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  <w:bookmarkStart w:id="0" w:name="_Toc_4_4_0000000019"/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color w:val="000000"/>
          <w:sz w:val="56"/>
          <w:szCs w:val="22"/>
          <w:lang w:eastAsia="zh-CN"/>
        </w:rPr>
      </w:pPr>
    </w:p>
    <w:p>
      <w:pPr>
        <w:jc w:val="center"/>
        <w:rPr>
          <w:rFonts w:eastAsia="方正小标宋简体"/>
          <w:sz w:val="22"/>
          <w:szCs w:val="22"/>
        </w:rPr>
      </w:pPr>
      <w:r>
        <w:rPr>
          <w:rFonts w:eastAsia="方正小标宋简体"/>
          <w:color w:val="000000"/>
          <w:sz w:val="56"/>
          <w:szCs w:val="22"/>
          <w:lang w:eastAsia="zh-CN"/>
        </w:rPr>
        <w:t>项目支出绩效目标表</w:t>
      </w:r>
    </w:p>
    <w:p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（</w:t>
      </w:r>
      <w:r>
        <w:rPr>
          <w:rFonts w:eastAsia="方正小标宋简体"/>
          <w:color w:val="000000"/>
          <w:sz w:val="52"/>
          <w:szCs w:val="52"/>
          <w:lang w:eastAsia="zh-CN"/>
        </w:rPr>
        <w:t>202</w:t>
      </w:r>
      <w:r>
        <w:rPr>
          <w:rFonts w:hint="eastAsia" w:eastAsia="方正小标宋简体"/>
          <w:color w:val="000000"/>
          <w:sz w:val="52"/>
          <w:szCs w:val="52"/>
          <w:lang w:val="en-US" w:eastAsia="zh-CN"/>
        </w:rPr>
        <w:t>4</w:t>
      </w:r>
      <w:r>
        <w:rPr>
          <w:rFonts w:eastAsia="方正小标宋简体"/>
          <w:color w:val="000000"/>
          <w:sz w:val="52"/>
          <w:szCs w:val="52"/>
          <w:lang w:eastAsia="zh-CN"/>
        </w:rPr>
        <w:t>年</w:t>
      </w:r>
      <w:r>
        <w:rPr>
          <w:rFonts w:eastAsia="方正小标宋简体"/>
          <w:color w:val="000000"/>
          <w:sz w:val="52"/>
          <w:szCs w:val="52"/>
        </w:rPr>
        <w:t>）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center"/>
        <w:outlineLvl w:val="0"/>
        <w:rPr>
          <w:rFonts w:ascii="方正小标宋_GBK" w:hAnsi="方正小标宋_GBK" w:eastAsia="方正小标宋_GBK" w:cs="方正小标宋_GBK"/>
          <w:sz w:val="36"/>
        </w:rPr>
      </w:pP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录</w:t>
      </w:r>
    </w:p>
    <w:p>
      <w:pPr>
        <w:spacing w:line="360" w:lineRule="auto"/>
        <w:outlineLvl w:val="3"/>
        <w:rPr>
          <w:rFonts w:hint="eastAsia" w:ascii="方正仿宋_GBK" w:hAnsi="方正仿宋_GBK" w:eastAsia="方正仿宋_GBK" w:cs="方正仿宋_GBK"/>
          <w:sz w:val="28"/>
          <w:lang w:eastAsia="zh-CN"/>
        </w:rPr>
      </w:pP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>.天津市动物园2024年度动物饲养经费项目绩效目标表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>.天津市动物园2024年度公园设施养护经费项目绩效目标表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>.天津市动物园2024年度供暖管道改造项目绩效目标表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>.天津市动物园2024年度两栖爬行（企鹅）馆提升改造项目绩效目标表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方正仿宋_GBK" w:cs="Times New Roman"/>
          <w:sz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>.天津市动物园2024年度预算关于2023年天津市动物园大熊猫馆提升改造项目尾款绩效目标表</w:t>
      </w:r>
      <w:r>
        <w:rPr>
          <w:rFonts w:hint="default" w:ascii="Times New Roman" w:hAnsi="Times New Roman" w:eastAsia="方正仿宋_GBK" w:cs="Times New Roman"/>
          <w:sz w:val="28"/>
          <w:lang w:eastAsia="zh-CN"/>
        </w:rPr>
        <w:tab/>
      </w: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  <w:bookmarkStart w:id="6" w:name="_GoBack"/>
      <w:bookmarkEnd w:id="6"/>
    </w:p>
    <w:bookmarkEnd w:id="0"/>
    <w:p>
      <w:pPr>
        <w:ind w:firstLine="560"/>
        <w:outlineLvl w:val="3"/>
      </w:pPr>
      <w:bookmarkStart w:id="1" w:name="_Toc_4_4_0000000065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1</w:t>
      </w:r>
      <w:r>
        <w:rPr>
          <w:rFonts w:ascii="方正仿宋_GBK" w:hAnsi="方正仿宋_GBK" w:eastAsia="方正仿宋_GBK" w:cs="方正仿宋_GBK"/>
          <w:sz w:val="28"/>
        </w:rPr>
        <w:t>.天津市动物园2024年度动物饲养经费项目绩效目标表</w:t>
      </w:r>
      <w:bookmarkEnd w:id="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326212天津市动物园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天津市动物园2024年度动物饲养经费项目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400.00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400.00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饲料采购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1.目标内容1保障动物繁殖、提高展出效果,目标1:保障动物正常安全饲养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动物数量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衡量动物园饲养的动物数量，包括总体数量、不同种类的数量等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≥1500只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不同种类动物数量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衡量动物园饲养的不同种类动物的数量，如鸟类、哺乳动物、爬行动物等。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≥168种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供暖区域面积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衡量动物园供暖的区域面积，包括室内动物舍、户外场地等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≥1500平米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饲料质量验收合格率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动物园使用的饲料符合国家标准或行业标准的情况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饲料供应时效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饲料供应及时，保证动物园饲料储备不会出现断档情况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药物质量验收合格率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动物园使用的药物符合国家标准或行业标准的情况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药物供应时效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药物供应时效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供暖供应时效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供暖系统能及时响应，保证动物园的供暖需求得到满足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动物饲料、药物、水、电、气等能源消耗的饲养经费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反映动物饲料、药物、水、电、气等能源消耗的饲养经费的控制情况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≤400万元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收入情况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衡量动物园的经济收入，包括门票收入、商业活动收入等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≥8800万元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吸引第三方经营合作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反映园区通过与第三方合作，创新经营思路，拉动园区经济增长的效果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科普效果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衡量动物园对公众动物科普的影响，包括提供科普宣传活动、展示动物知识等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健康促进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衡量动物园对人们身心健康的促进效果，包括提供休闲空间、减轻压力等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动物多样性保护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衡量动物园对动物保护的贡献，包括参与保护项目、繁育濒危动物等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对带动旅游区经济增长可持续</w:t>
            </w:r>
          </w:p>
          <w:p>
            <w:pPr>
              <w:pStyle w:val="15"/>
            </w:pPr>
            <w:r>
              <w:t>影响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反映项目对带动旅游区经济增长可持续影响程度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游客满意度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衡量游客对动物园整体体验的满意程度，可以通过游客调查、反馈等方式进行评估。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2" w:name="_Toc_4_4_0000000066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2</w:t>
      </w:r>
      <w:r>
        <w:rPr>
          <w:rFonts w:ascii="方正仿宋_GBK" w:hAnsi="方正仿宋_GBK" w:eastAsia="方正仿宋_GBK" w:cs="方正仿宋_GBK"/>
          <w:sz w:val="28"/>
        </w:rPr>
        <w:t>.天津市动物园2024年度公园设施养护经费项目绩效目标表</w:t>
      </w:r>
      <w:bookmarkEnd w:id="2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326212天津市动物园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天津市动物园2024年度公园设施养护经费项目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200.00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200.00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设施养护服务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1.目标内容1通过该项目的实施带来的可持续性，保障动物园的正常运转。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绿地养护面积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园区内绿地的养护面积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≥31万平米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园容保洁面积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园区内保洁的面积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≥8.6万平米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公共卫生间清洁的数量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园区内公共厕所的数量</w:t>
            </w:r>
          </w:p>
          <w:p>
            <w:pPr>
              <w:pStyle w:val="15"/>
            </w:pP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动物馆舍清洁的数量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园区内动物园馆舍的数量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≥21间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安保人员数量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衡量园区安保服务所配备的安保人员数量，包括总人数和分布情况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≥50人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安全、消防等事故隐患降低情况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反映安全、消防等事故隐患降低情况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植物健康状况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衡量园区绿化植物的健康状况，包括植物生长状况、病虫害防治情况等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较高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环境卫生状况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衡量园区的环境卫生状况，包括地面清洁、垃圾清理、厕所卫生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较高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园区设施完好率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反映设施满足质量合格标准的程度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绿化养护周期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衡量园区绿化的养护周期，包括修剪、浇水、施肥等养护工作的频率和时效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清洁周期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衡量园区保洁的清洁周期，包括垃圾清理、厕所清洁等工作的频率和时效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 xml:space="preserve">≤24小时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设施维修响应时间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衡量公园设施维修的响应时间，包括设施损坏后的修复时间。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绿化养护、园容保洁、安保服务等y养管成本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反映绿化养护、园容保洁、安保服务等养管成本控制的情况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收入情况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衡量动物园的经济收入，包括门票收入、商业活动收入等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≥8800万元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吸引第三方经营合作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反映园区通过与第三方合作，创新经营思路，拉动园区经济增长的效果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科普效果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衡量动物园对公众动物科普的影响，包括提供科普宣传活动、展示动物知识等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健康促进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衡量园区对人们身心健康的促进效果，包括提供休闲空间、减轻压力等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动物多样性保护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衡量动物园对动物保护的贡献，包括参与保护项目、繁育濒危动物等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对带动旅游区经济增长可持续影响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反映项目对带动旅游区经济增长可持续影响程度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游客满意度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衡量游客对园区整体体验的满意程度，可以通过游客调查、反馈等方式进行评估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3" w:name="_Toc_4_4_0000000067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3</w:t>
      </w:r>
      <w:r>
        <w:rPr>
          <w:rFonts w:ascii="方正仿宋_GBK" w:hAnsi="方正仿宋_GBK" w:eastAsia="方正仿宋_GBK" w:cs="方正仿宋_GBK"/>
          <w:sz w:val="28"/>
        </w:rPr>
        <w:t>.天津市动物园2024年度供暖管道改造项目绩效目标表</w:t>
      </w:r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326212天津市动物园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天津市动物园2024年度供暖管道改造项目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20.00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20.00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施工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1.目标内容1展馆的环境提升，将提高展馆的参观环境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养护维修质量合格率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反映养护维修质量合格情况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维修面积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反映维修面积情况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≥1500平米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维修、维护工程验收完成率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反映完成维修、维护工程验收情况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维修维护工程验收合格率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反映改维修、维护验收合格情况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加固项目加固后使用率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反映加固项目加固后使用情况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返修率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反映维护修缮项目返修情况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项目建设完成后利用率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反映项目建设完成后投入利用情况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养护维修质量合格率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反映养护维修质量合格情况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项目完成及时性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反映项目完成的及时程度和效率情况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计划完成时间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项目总成本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反映项目总成本情况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对减少财政投资成本的改善程度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反映及时发现问题及时处理，防止扩大修机率、节约资金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效果明显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对降低故障发生率、大修几率的影响程度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反映项目的实施对降低故障发生率、大修几率的影响程度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效果明显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对公共服务水平的改善或提高程度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反映项目的实施对公共服务水平的改善或提高程度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效果明显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对单位履职、促进事业发展的 影响或提升程度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反映项目的实施对单位履职、促进事业发展的影响或提升程度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效果明显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对保障各项业务工作正常开展 的影响或改善程度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反映项目的实施对保障各项业务工作正常开展的影响或改善程度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效果明显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采用节能环保建筑材料，倡导 绿色健康环保理念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反映基建工程项目自身节能减排生态效益情况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效果明显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后续运维管护机制建立及落实 情况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反映项目后续运维管护机制建立及落实情况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效果明显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对提高或改善公共服务水平的 持续影响程度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通过项目的实施对提高或改善公共服务水平的持续影响程度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效果明显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对单位履职、促进事业发展的 持续影响程度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反映项目的实施对单位履职、促进事 业发展的持续影响程度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效果明显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对保障机构持续稳定运转、持 续发挥职能的改善或提升程度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通过项目的实施对保障机构持续稳定 运转、持续发挥职能的改善或提升程 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效果明显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反映服务对象或项目受益人对相关产 出及其影响的认可程度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4" w:name="_Toc_4_4_0000000068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4</w:t>
      </w:r>
      <w:r>
        <w:rPr>
          <w:rFonts w:ascii="方正仿宋_GBK" w:hAnsi="方正仿宋_GBK" w:eastAsia="方正仿宋_GBK" w:cs="方正仿宋_GBK"/>
          <w:sz w:val="28"/>
        </w:rPr>
        <w:t>.天津市动物园2024年度两栖爬行（企鹅）馆提升改造项目绩效目标表</w:t>
      </w:r>
      <w:bookmarkEnd w:id="4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326212天津市动物园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天津市动物园2024年度两栖爬行（企鹅）馆提升改造项目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20.00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20.00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施工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1.目标内容1通过科学的设计和建设，可以提供一个适宜的生活环境，促进洪氏环企鹅的繁衍生息。洪氏环企鹅馆的建设也可以促进相关科研和科普工作的开展，提高人们对这种珍稀动物的了解和保护意识。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工程项目面积情况</w:t>
            </w:r>
            <w:r>
              <w:tab/>
            </w:r>
            <w:r>
              <w:tab/>
            </w:r>
          </w:p>
          <w:p>
            <w:pPr>
              <w:pStyle w:val="15"/>
            </w:pP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工程项目面积情况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≥1600平米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工程项目数量情况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工程项目数量情况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≥5个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工程项目竣工验收合格率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工程项目竣工验收合格率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项目变更控制率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项目变更控制率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≦项目设计标准值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经费支出合规性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经费支出合规性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严格执行相关制度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项目完成及时率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项目完成及时率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项目计划完成时间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经费支出时效性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经费支出时效性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经费计划支出时间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项目总成本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项目总成本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≦总成本预算数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项目初步设计概算控制率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项目初步设计概算控制率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≦项目设计标准值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对公共服务水平的改善或提高程度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对公共服务水平的改善或提高程度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改善较高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对区域生态环境的提升或影响程度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ab/>
            </w:r>
          </w:p>
          <w:p>
            <w:pPr>
              <w:pStyle w:val="15"/>
            </w:pPr>
            <w:r>
              <w:t>对区域生态环境的提升或影响程度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有效改善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采用节能环保建筑材料，倡导绿色健康环保理念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采用节能环保建筑材料，倡导绿色健康环保理念</w:t>
            </w:r>
            <w:r>
              <w:tab/>
            </w:r>
            <w:r>
              <w:tab/>
            </w:r>
          </w:p>
          <w:p>
            <w:pPr>
              <w:pStyle w:val="15"/>
            </w:pPr>
            <w:r>
              <w:tab/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效益程度显著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对提高或改善公共服务水平的持续影响程度</w:t>
            </w:r>
            <w:r>
              <w:tab/>
            </w:r>
            <w:r>
              <w:tab/>
            </w:r>
          </w:p>
          <w:p>
            <w:pPr>
              <w:pStyle w:val="15"/>
            </w:pPr>
            <w:r>
              <w:tab/>
            </w:r>
            <w:r>
              <w:tab/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对提高或改善公共服务水平的持续影响程度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影响程度较高</w:t>
            </w:r>
            <w:r>
              <w:tab/>
            </w:r>
            <w:r>
              <w:tab/>
            </w:r>
          </w:p>
          <w:p>
            <w:pPr>
              <w:pStyle w:val="15"/>
            </w:pPr>
            <w:r>
              <w:tab/>
            </w:r>
            <w: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服务对象满意度</w:t>
            </w:r>
            <w:r>
              <w:tab/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≧90%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5" w:name="_Toc_4_4_0000000069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5</w:t>
      </w:r>
      <w:r>
        <w:rPr>
          <w:rFonts w:ascii="方正仿宋_GBK" w:hAnsi="方正仿宋_GBK" w:eastAsia="方正仿宋_GBK" w:cs="方正仿宋_GBK"/>
          <w:sz w:val="28"/>
        </w:rPr>
        <w:t>.天津市动物园2024年度预算关于2023年天津市动物园大熊猫馆提升改造项目尾款绩效目标表</w:t>
      </w:r>
      <w:bookmarkEnd w:id="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326212天津市动物园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天津市动物园2024年度预算关于2023年天津市动物园大熊猫馆提升改造项目尾款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30.00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30.00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施工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1.目标内容1保障单位稳定运行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工程项目面积情况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工程项目面积情况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≥940平米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工程项目数量情况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工程项目数量情况</w:t>
            </w:r>
            <w:r>
              <w:tab/>
            </w:r>
            <w:r>
              <w:tab/>
            </w:r>
          </w:p>
          <w:p>
            <w:pPr>
              <w:pStyle w:val="15"/>
            </w:pPr>
            <w:r>
              <w:tab/>
            </w:r>
          </w:p>
          <w:p>
            <w:pPr>
              <w:pStyle w:val="15"/>
            </w:pPr>
            <w:r>
              <w:tab/>
            </w:r>
            <w:r>
              <w:tab/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≥5个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工程项目竣工验收合格率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工程项目竣工验收合格率</w:t>
            </w:r>
            <w:r>
              <w:tab/>
            </w:r>
            <w:r>
              <w:tab/>
            </w:r>
          </w:p>
          <w:p>
            <w:pPr>
              <w:pStyle w:val="15"/>
            </w:pPr>
            <w:r>
              <w:tab/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项目变更控制率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项目变更控制率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≦项目设计标准值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经费支出合规性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经费支出合规性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严格执行相关制度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项目完成及时率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项目完成及时率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项目计划完成时间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经费支出时效性</w:t>
            </w:r>
            <w:r>
              <w:tab/>
            </w:r>
            <w:r>
              <w:tab/>
            </w:r>
          </w:p>
          <w:p>
            <w:pPr>
              <w:pStyle w:val="15"/>
            </w:pPr>
            <w:r>
              <w:tab/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经费支出时效性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经费计划支出时间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项目总成本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项目总成本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≦总成本预算数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项目初步设计概算控制率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项目初步设计概算控制率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≦项目设计标准值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对公共服务水平的改善或提高程度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对公共服务水平的改善或提高程度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改善较高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对区域生态环境的提升或影响程度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对区域生态环境的提升或影响程度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有效改善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采用节能环保建筑材料，倡导绿色健康环保理念</w:t>
            </w:r>
            <w:r>
              <w:tab/>
            </w:r>
            <w:r>
              <w:tab/>
            </w:r>
          </w:p>
          <w:p>
            <w:pPr>
              <w:pStyle w:val="15"/>
            </w:pPr>
            <w:r>
              <w:t>意度</w:t>
            </w:r>
            <w:r>
              <w:tab/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采用节能环保建筑材料，倡导绿色健康环保理念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效益程度显著</w:t>
            </w:r>
            <w:r>
              <w:tab/>
            </w:r>
            <w:r>
              <w:tab/>
            </w:r>
          </w:p>
          <w:p>
            <w:pPr>
              <w:pStyle w:val="15"/>
            </w:pPr>
            <w: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对提高或改善公共服务水平的持续影响程度</w:t>
            </w:r>
            <w:r>
              <w:tab/>
            </w:r>
            <w:r>
              <w:tab/>
            </w:r>
          </w:p>
          <w:p>
            <w:pPr>
              <w:pStyle w:val="15"/>
            </w:pP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对提高或改善公共服务水平的持续影响程度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影响程度较高</w:t>
            </w:r>
            <w:r>
              <w:tab/>
            </w:r>
            <w:r>
              <w:tab/>
            </w:r>
          </w:p>
          <w:p>
            <w:pPr>
              <w:pStyle w:val="15"/>
            </w:pPr>
            <w: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服务对象满意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服务对象满意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≧90%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rPr>
          <w:rFonts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0NzY1N2E1MWE4MTNjMmJhOTAyYWNhMTE4ODFkMDMifQ=="/>
  </w:docVars>
  <w:rsids>
    <w:rsidRoot w:val="00F75335"/>
    <w:rsid w:val="000F28F7"/>
    <w:rsid w:val="00187965"/>
    <w:rsid w:val="001A09C2"/>
    <w:rsid w:val="00443358"/>
    <w:rsid w:val="006F2658"/>
    <w:rsid w:val="00984C9E"/>
    <w:rsid w:val="00C070E7"/>
    <w:rsid w:val="00F75335"/>
    <w:rsid w:val="14542D4F"/>
    <w:rsid w:val="4AD934F9"/>
    <w:rsid w:val="7383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kern w:val="0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autoRedefine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table" w:styleId="6">
    <w:name w:val="Table Grid"/>
    <w:basedOn w:val="5"/>
    <w:autoRedefine/>
    <w:qFormat/>
    <w:uiPriority w:val="0"/>
    <w:rPr>
      <w:rFonts w:ascii="Times New Roman" w:hAnsi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autoRedefine/>
    <w:semiHidden/>
    <w:qFormat/>
    <w:uiPriority w:val="99"/>
    <w:rPr>
      <w:sz w:val="18"/>
      <w:szCs w:val="18"/>
    </w:rPr>
  </w:style>
  <w:style w:type="paragraph" w:customStyle="1" w:styleId="10">
    <w:name w:val="插入文本样式-插入总体目标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1">
    <w:name w:val="插入文本样式-插入职责分类绩效目标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插入文本样式-插入实现年度发展规划目标的保障措施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单元格样式4"/>
    <w:basedOn w:val="1"/>
    <w:autoRedefine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5"/>
    <w:basedOn w:val="1"/>
    <w:autoRedefine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2"/>
    <w:basedOn w:val="1"/>
    <w:autoRedefine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6">
    <w:name w:val="单元格样式1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3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paragraph" w:customStyle="1" w:styleId="18">
    <w:name w:val="TOC 2"/>
    <w:basedOn w:val="1"/>
    <w:autoRedefine/>
    <w:qFormat/>
    <w:uiPriority w:val="0"/>
    <w:pPr>
      <w:ind w:left="240"/>
    </w:pPr>
  </w:style>
  <w:style w:type="paragraph" w:customStyle="1" w:styleId="19">
    <w:name w:val="TOC 4"/>
    <w:basedOn w:val="1"/>
    <w:autoRedefine/>
    <w:qFormat/>
    <w:uiPriority w:val="0"/>
    <w:pPr>
      <w:ind w:left="720"/>
    </w:pPr>
  </w:style>
  <w:style w:type="paragraph" w:customStyle="1" w:styleId="20">
    <w:name w:val="TOC 1"/>
    <w:basedOn w:val="1"/>
    <w:autoRedefine/>
    <w:qFormat/>
    <w:uiPriority w:val="0"/>
    <w:pPr>
      <w:spacing w:before="120"/>
    </w:pPr>
    <w:rPr>
      <w:rFonts w:eastAsia="方正仿宋_GBK"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776</Words>
  <Characters>4429</Characters>
  <Lines>36</Lines>
  <Paragraphs>10</Paragraphs>
  <TotalTime>0</TotalTime>
  <ScaleCrop>false</ScaleCrop>
  <LinksUpToDate>false</LinksUpToDate>
  <CharactersWithSpaces>5195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2024-02-20T07:32:00Z</dcterms:created>
  <dc:creator>dell</dc:creator>
  <cp:lastModifiedBy>未定义</cp:lastModifiedBy>
  <dcterms:modified xsi:type="dcterms:W3CDTF">2024-03-11T08:58:47Z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B887984C1AB24AC69C37F51A9914F917_12</vt:lpwstr>
  </property>
</Properties>
</file>