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5D3B9">
      <w:pPr>
        <w:spacing w:before="0" w:after="0" w:line="240" w:lineRule="auto"/>
        <w:ind w:firstLine="0"/>
        <w:jc w:val="center"/>
        <w:outlineLvl w:val="9"/>
      </w:pPr>
      <w:r>
        <w:rPr>
          <w:rFonts w:ascii="方正小标宋_GBK" w:hAnsi="方正小标宋_GBK" w:eastAsia="方正小标宋_GBK" w:cs="方正小标宋_GBK"/>
          <w:sz w:val="52"/>
        </w:rPr>
        <w:t xml:space="preserve"> </w:t>
      </w:r>
    </w:p>
    <w:p w14:paraId="69D2F353">
      <w:pPr>
        <w:spacing w:before="0" w:after="0" w:line="240" w:lineRule="auto"/>
        <w:ind w:firstLine="0"/>
        <w:jc w:val="center"/>
        <w:outlineLvl w:val="9"/>
      </w:pPr>
      <w:r>
        <w:rPr>
          <w:rFonts w:ascii="方正小标宋_GBK" w:hAnsi="方正小标宋_GBK" w:eastAsia="方正小标宋_GBK" w:cs="方正小标宋_GBK"/>
          <w:sz w:val="52"/>
        </w:rPr>
        <w:t xml:space="preserve"> </w:t>
      </w:r>
    </w:p>
    <w:p w14:paraId="444569F0">
      <w:pPr>
        <w:spacing w:before="0" w:after="0" w:line="240" w:lineRule="auto"/>
        <w:ind w:firstLine="0"/>
        <w:jc w:val="center"/>
        <w:outlineLvl w:val="9"/>
      </w:pPr>
      <w:r>
        <w:rPr>
          <w:rFonts w:ascii="方正小标宋_GBK" w:hAnsi="方正小标宋_GBK" w:eastAsia="方正小标宋_GBK" w:cs="方正小标宋_GBK"/>
          <w:sz w:val="52"/>
        </w:rPr>
        <w:t xml:space="preserve"> </w:t>
      </w:r>
    </w:p>
    <w:p w14:paraId="7473137C">
      <w:pPr>
        <w:jc w:val="center"/>
      </w:pPr>
      <w:r>
        <w:rPr>
          <w:rFonts w:ascii="方正小标宋简体" w:hAnsi="方正小标宋_GBK" w:eastAsia="方正小标宋简体" w:cs="方正小标宋_GBK"/>
          <w:sz w:val="56"/>
          <w:szCs w:val="56"/>
        </w:rPr>
        <w:t>天津市城市管理委员会</w:t>
      </w:r>
    </w:p>
    <w:p w14:paraId="1BFB3546">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14:paraId="57CCA1F0">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14:paraId="37092BE8">
      <w:pPr>
        <w:spacing w:before="0" w:after="0" w:line="240" w:lineRule="auto"/>
        <w:ind w:firstLine="0"/>
        <w:jc w:val="center"/>
        <w:outlineLvl w:val="9"/>
      </w:pPr>
      <w:r>
        <w:rPr>
          <w:rFonts w:ascii="宋体" w:hAnsi="宋体" w:eastAsia="宋体" w:cs="宋体"/>
          <w:sz w:val="21"/>
        </w:rPr>
        <w:t xml:space="preserve"> </w:t>
      </w:r>
    </w:p>
    <w:p w14:paraId="6AAED304">
      <w:pPr>
        <w:spacing w:before="0" w:after="0" w:line="240" w:lineRule="auto"/>
        <w:ind w:firstLine="0"/>
        <w:jc w:val="center"/>
        <w:outlineLvl w:val="9"/>
      </w:pPr>
      <w:r>
        <w:rPr>
          <w:rFonts w:ascii="宋体" w:hAnsi="宋体" w:eastAsia="宋体" w:cs="宋体"/>
          <w:sz w:val="21"/>
        </w:rPr>
        <w:t xml:space="preserve"> </w:t>
      </w:r>
    </w:p>
    <w:p w14:paraId="448F7648">
      <w:pPr>
        <w:spacing w:before="0" w:after="0" w:line="240" w:lineRule="auto"/>
        <w:ind w:firstLine="0"/>
        <w:jc w:val="center"/>
        <w:outlineLvl w:val="9"/>
      </w:pPr>
      <w:r>
        <w:rPr>
          <w:rFonts w:ascii="宋体" w:hAnsi="宋体" w:eastAsia="宋体" w:cs="宋体"/>
          <w:sz w:val="21"/>
        </w:rPr>
        <w:t xml:space="preserve"> </w:t>
      </w:r>
    </w:p>
    <w:p w14:paraId="38C93C94">
      <w:pPr>
        <w:spacing w:before="0" w:after="0" w:line="240" w:lineRule="auto"/>
        <w:ind w:firstLine="0"/>
        <w:jc w:val="center"/>
        <w:outlineLvl w:val="9"/>
      </w:pPr>
      <w:r>
        <w:rPr>
          <w:rFonts w:ascii="宋体" w:hAnsi="宋体" w:eastAsia="宋体" w:cs="宋体"/>
          <w:sz w:val="21"/>
        </w:rPr>
        <w:t xml:space="preserve"> </w:t>
      </w:r>
    </w:p>
    <w:p w14:paraId="59B8ABC4">
      <w:pPr>
        <w:spacing w:before="0" w:after="0" w:line="240" w:lineRule="auto"/>
        <w:ind w:firstLine="0"/>
        <w:jc w:val="center"/>
        <w:outlineLvl w:val="9"/>
      </w:pPr>
      <w:r>
        <w:rPr>
          <w:rFonts w:ascii="宋体" w:hAnsi="宋体" w:eastAsia="宋体" w:cs="宋体"/>
          <w:sz w:val="21"/>
        </w:rPr>
        <w:t xml:space="preserve"> </w:t>
      </w:r>
    </w:p>
    <w:p w14:paraId="439CBCA9">
      <w:pPr>
        <w:spacing w:before="0" w:after="0" w:line="240" w:lineRule="auto"/>
        <w:ind w:firstLine="0"/>
        <w:jc w:val="center"/>
        <w:outlineLvl w:val="9"/>
      </w:pPr>
      <w:r>
        <w:rPr>
          <w:rFonts w:ascii="宋体" w:hAnsi="宋体" w:eastAsia="宋体" w:cs="宋体"/>
          <w:sz w:val="21"/>
        </w:rPr>
        <w:t xml:space="preserve"> </w:t>
      </w:r>
    </w:p>
    <w:p w14:paraId="3BEFDCBB">
      <w:pPr>
        <w:spacing w:before="0" w:after="0" w:line="240" w:lineRule="auto"/>
        <w:ind w:firstLine="0"/>
        <w:jc w:val="center"/>
        <w:outlineLvl w:val="9"/>
      </w:pPr>
      <w:r>
        <w:rPr>
          <w:rFonts w:ascii="宋体" w:hAnsi="宋体" w:eastAsia="宋体" w:cs="宋体"/>
          <w:sz w:val="21"/>
        </w:rPr>
        <w:t xml:space="preserve"> </w:t>
      </w:r>
    </w:p>
    <w:p w14:paraId="1A106D00">
      <w:pPr>
        <w:spacing w:before="0" w:after="0" w:line="240" w:lineRule="auto"/>
        <w:ind w:firstLine="0"/>
        <w:jc w:val="center"/>
        <w:outlineLvl w:val="9"/>
      </w:pPr>
      <w:r>
        <w:rPr>
          <w:rFonts w:ascii="宋体" w:hAnsi="宋体" w:eastAsia="宋体" w:cs="宋体"/>
          <w:sz w:val="21"/>
        </w:rPr>
        <w:t xml:space="preserve"> </w:t>
      </w:r>
    </w:p>
    <w:p w14:paraId="0D4939D3">
      <w:pPr>
        <w:spacing w:before="0" w:after="0" w:line="240" w:lineRule="auto"/>
        <w:ind w:firstLine="0"/>
        <w:jc w:val="center"/>
        <w:outlineLvl w:val="9"/>
      </w:pPr>
      <w:r>
        <w:rPr>
          <w:rFonts w:ascii="宋体" w:hAnsi="宋体" w:eastAsia="宋体" w:cs="宋体"/>
          <w:sz w:val="21"/>
        </w:rPr>
        <w:t xml:space="preserve"> </w:t>
      </w:r>
    </w:p>
    <w:p w14:paraId="5AF96C03">
      <w:pPr>
        <w:spacing w:before="0" w:after="0" w:line="240" w:lineRule="auto"/>
        <w:ind w:firstLine="0"/>
        <w:jc w:val="center"/>
        <w:outlineLvl w:val="9"/>
      </w:pPr>
      <w:r>
        <w:rPr>
          <w:rFonts w:ascii="宋体" w:hAnsi="宋体" w:eastAsia="宋体" w:cs="宋体"/>
          <w:sz w:val="21"/>
        </w:rPr>
        <w:t xml:space="preserve"> </w:t>
      </w:r>
    </w:p>
    <w:p w14:paraId="0563A432">
      <w:pPr>
        <w:spacing w:before="0" w:after="0" w:line="240" w:lineRule="auto"/>
        <w:ind w:firstLine="0"/>
        <w:jc w:val="center"/>
        <w:outlineLvl w:val="9"/>
      </w:pPr>
      <w:r>
        <w:rPr>
          <w:rFonts w:ascii="宋体" w:hAnsi="宋体" w:eastAsia="宋体" w:cs="宋体"/>
          <w:sz w:val="21"/>
        </w:rPr>
        <w:t xml:space="preserve"> </w:t>
      </w:r>
    </w:p>
    <w:p w14:paraId="226308E3">
      <w:pPr>
        <w:spacing w:before="0" w:after="0" w:line="240" w:lineRule="auto"/>
        <w:ind w:firstLine="0"/>
        <w:jc w:val="center"/>
        <w:outlineLvl w:val="9"/>
      </w:pPr>
      <w:r>
        <w:rPr>
          <w:rFonts w:ascii="宋体" w:hAnsi="宋体" w:eastAsia="宋体" w:cs="宋体"/>
          <w:sz w:val="21"/>
        </w:rPr>
        <w:t xml:space="preserve"> </w:t>
      </w:r>
    </w:p>
    <w:p w14:paraId="46562697">
      <w:pPr>
        <w:spacing w:before="0" w:after="0" w:line="240" w:lineRule="auto"/>
        <w:ind w:firstLine="0"/>
        <w:jc w:val="center"/>
        <w:outlineLvl w:val="9"/>
      </w:pPr>
      <w:r>
        <w:rPr>
          <w:rFonts w:ascii="宋体" w:hAnsi="宋体" w:eastAsia="宋体" w:cs="宋体"/>
          <w:sz w:val="21"/>
        </w:rPr>
        <w:t xml:space="preserve"> </w:t>
      </w:r>
    </w:p>
    <w:p w14:paraId="79954A17">
      <w:pPr>
        <w:spacing w:before="0" w:after="0" w:line="240" w:lineRule="auto"/>
        <w:ind w:firstLine="0"/>
        <w:jc w:val="center"/>
        <w:outlineLvl w:val="9"/>
      </w:pPr>
      <w:r>
        <w:rPr>
          <w:rFonts w:ascii="宋体" w:hAnsi="宋体" w:eastAsia="宋体" w:cs="宋体"/>
          <w:sz w:val="21"/>
        </w:rPr>
        <w:t xml:space="preserve"> </w:t>
      </w:r>
    </w:p>
    <w:p w14:paraId="076A9C76">
      <w:pPr>
        <w:spacing w:before="0" w:after="0" w:line="240" w:lineRule="auto"/>
        <w:ind w:firstLine="0"/>
        <w:jc w:val="center"/>
        <w:outlineLvl w:val="9"/>
        <w:sectPr>
          <w:pgSz w:w="11900" w:h="16840"/>
          <w:pgMar w:top="1984" w:right="1304" w:bottom="1134" w:left="1304" w:header="720" w:footer="720" w:gutter="0"/>
          <w:cols w:space="720" w:num="1"/>
          <w:titlePg/>
        </w:sectPr>
      </w:pPr>
    </w:p>
    <w:p w14:paraId="2343686F">
      <w:pPr>
        <w:spacing w:before="0" w:after="0" w:line="240" w:lineRule="auto"/>
        <w:ind w:firstLine="0"/>
        <w:jc w:val="center"/>
        <w:outlineLvl w:val="9"/>
      </w:pPr>
      <w:r>
        <w:rPr>
          <w:rFonts w:ascii="方正小标宋_GBK" w:hAnsi="方正小标宋_GBK" w:eastAsia="方正小标宋_GBK" w:cs="方正小标宋_GBK"/>
          <w:sz w:val="36"/>
        </w:rPr>
        <w:t xml:space="preserve"> </w:t>
      </w:r>
    </w:p>
    <w:p w14:paraId="096C5E5C">
      <w:pPr>
        <w:spacing w:before="0" w:after="0" w:line="240" w:lineRule="auto"/>
        <w:ind w:firstLine="0"/>
        <w:jc w:val="center"/>
        <w:outlineLvl w:val="0"/>
      </w:pPr>
      <w:r>
        <w:rPr>
          <w:rFonts w:ascii="方正小标宋_GBK" w:hAnsi="方正小标宋_GBK" w:eastAsia="方正小标宋_GBK" w:cs="方正小标宋_GBK"/>
          <w:sz w:val="36"/>
        </w:rPr>
        <w:t>目    录</w:t>
      </w:r>
    </w:p>
    <w:p w14:paraId="03F30C8C">
      <w:pPr>
        <w:spacing w:before="0" w:after="0" w:line="240" w:lineRule="auto"/>
        <w:ind w:firstLine="0"/>
        <w:jc w:val="center"/>
        <w:outlineLvl w:val="9"/>
      </w:pPr>
      <w:r>
        <w:rPr>
          <w:rFonts w:ascii="方正小标宋_GBK" w:hAnsi="方正小标宋_GBK" w:eastAsia="方正小标宋_GBK" w:cs="方正小标宋_GBK"/>
          <w:sz w:val="30"/>
        </w:rPr>
        <w:t xml:space="preserve"> </w:t>
      </w:r>
    </w:p>
    <w:p w14:paraId="1B1AA06D"/>
    <w:p w14:paraId="3FD24771">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1.2025年外环线外侧500米绿化带养护管理项目绩效目标表</w:t>
      </w:r>
      <w:r>
        <w:fldChar w:fldCharType="end"/>
      </w:r>
    </w:p>
    <w:p w14:paraId="3B06745B">
      <w:pPr>
        <w:pStyle w:val="2"/>
        <w:tabs>
          <w:tab w:val="right" w:leader="dot" w:pos="9282"/>
        </w:tabs>
      </w:pPr>
      <w:r>
        <w:fldChar w:fldCharType="begin"/>
      </w:r>
      <w:r>
        <w:instrText xml:space="preserve"> HYPERLINK \l "_Toc_4_4_0000000005" </w:instrText>
      </w:r>
      <w:r>
        <w:fldChar w:fldCharType="separate"/>
      </w:r>
      <w:r>
        <w:t>2.2025年度应急清融雪设备维护保养费绩效目标表</w:t>
      </w:r>
      <w:r>
        <w:fldChar w:fldCharType="end"/>
      </w:r>
    </w:p>
    <w:p w14:paraId="62F84241">
      <w:pPr>
        <w:pStyle w:val="2"/>
        <w:tabs>
          <w:tab w:val="right" w:leader="dot" w:pos="9282"/>
        </w:tabs>
      </w:pPr>
      <w:r>
        <w:fldChar w:fldCharType="begin"/>
      </w:r>
      <w:r>
        <w:instrText xml:space="preserve"> HYPERLINK \l "_Toc_4_4_0000000006" </w:instrText>
      </w:r>
      <w:r>
        <w:fldChar w:fldCharType="separate"/>
      </w:r>
      <w:r>
        <w:t>3.考核处2025年巡查考核项目绩效目标表</w:t>
      </w:r>
      <w:r>
        <w:fldChar w:fldCharType="end"/>
      </w:r>
    </w:p>
    <w:p w14:paraId="095706C5">
      <w:pPr>
        <w:pStyle w:val="2"/>
        <w:tabs>
          <w:tab w:val="right" w:leader="dot" w:pos="9282"/>
        </w:tabs>
      </w:pPr>
      <w:r>
        <w:fldChar w:fldCharType="begin"/>
      </w:r>
      <w:r>
        <w:instrText xml:space="preserve"> HYPERLINK \l "_Toc_4_4_0000000007" </w:instrText>
      </w:r>
      <w:r>
        <w:fldChar w:fldCharType="separate"/>
      </w:r>
      <w:r>
        <w:t>4.路灯处2025年度路灯专项经费绩效目标表</w:t>
      </w:r>
      <w:r>
        <w:fldChar w:fldCharType="end"/>
      </w:r>
    </w:p>
    <w:p w14:paraId="7D68FF92">
      <w:pPr>
        <w:pStyle w:val="2"/>
        <w:tabs>
          <w:tab w:val="right" w:leader="dot" w:pos="9282"/>
        </w:tabs>
      </w:pPr>
      <w:r>
        <w:fldChar w:fldCharType="begin"/>
      </w:r>
      <w:r>
        <w:instrText xml:space="preserve"> HYPERLINK \l "_Toc_4_4_0000000008" </w:instrText>
      </w:r>
      <w:r>
        <w:fldChar w:fldCharType="separate"/>
      </w:r>
      <w:r>
        <w:t>5.路灯处2025年路灯地下管线普查测绘及海河桥梁维护经费项目绩效目标表</w:t>
      </w:r>
      <w:r>
        <w:fldChar w:fldCharType="end"/>
      </w:r>
    </w:p>
    <w:p w14:paraId="078F5597">
      <w:pPr>
        <w:pStyle w:val="2"/>
        <w:tabs>
          <w:tab w:val="right" w:leader="dot" w:pos="9282"/>
        </w:tabs>
      </w:pPr>
      <w:r>
        <w:fldChar w:fldCharType="begin"/>
      </w:r>
      <w:r>
        <w:instrText xml:space="preserve"> HYPERLINK \l "_Toc_4_4_0000000009" </w:instrText>
      </w:r>
      <w:r>
        <w:fldChar w:fldCharType="separate"/>
      </w:r>
      <w:r>
        <w:t>6.2025年度天津市城市管理委员会政务公开水平提升咨询服务项目绩效目标表</w:t>
      </w:r>
      <w:r>
        <w:fldChar w:fldCharType="end"/>
      </w:r>
    </w:p>
    <w:p w14:paraId="1F747147">
      <w:pPr>
        <w:pStyle w:val="2"/>
        <w:tabs>
          <w:tab w:val="right" w:leader="dot" w:pos="9282"/>
        </w:tabs>
      </w:pPr>
      <w:r>
        <w:fldChar w:fldCharType="begin"/>
      </w:r>
      <w:r>
        <w:instrText xml:space="preserve"> HYPERLINK \l "_Toc_4_4_0000000010" </w:instrText>
      </w:r>
      <w:r>
        <w:fldChar w:fldCharType="separate"/>
      </w:r>
      <w:r>
        <w:t>7.2025年度项目评审费绩效目标表</w:t>
      </w:r>
      <w:r>
        <w:fldChar w:fldCharType="end"/>
      </w:r>
    </w:p>
    <w:p w14:paraId="569E6CB2">
      <w:pPr>
        <w:pStyle w:val="2"/>
        <w:tabs>
          <w:tab w:val="right" w:leader="dot" w:pos="9282"/>
        </w:tabs>
      </w:pPr>
      <w:r>
        <w:fldChar w:fldCharType="begin"/>
      </w:r>
      <w:r>
        <w:instrText xml:space="preserve"> HYPERLINK \l "_Toc_4_4_0000000011" </w:instrText>
      </w:r>
      <w:r>
        <w:fldChar w:fldCharType="separate"/>
      </w:r>
      <w:r>
        <w:t>8.2025年项目绩效评价绩效目标表</w:t>
      </w:r>
      <w:r>
        <w:fldChar w:fldCharType="end"/>
      </w:r>
    </w:p>
    <w:p w14:paraId="5FA9AA80">
      <w:pPr>
        <w:pStyle w:val="2"/>
        <w:tabs>
          <w:tab w:val="right" w:leader="dot" w:pos="9282"/>
        </w:tabs>
      </w:pPr>
      <w:r>
        <w:fldChar w:fldCharType="begin"/>
      </w:r>
      <w:r>
        <w:instrText xml:space="preserve"> HYPERLINK \l "_Toc_4_4_0000000012" </w:instrText>
      </w:r>
      <w:r>
        <w:fldChar w:fldCharType="separate"/>
      </w:r>
      <w:r>
        <w:t>9.安监处2025年天津市城市管理行业安全监管技术咨询服务项目绩效目标表</w:t>
      </w:r>
      <w:r>
        <w:fldChar w:fldCharType="end"/>
      </w:r>
    </w:p>
    <w:p w14:paraId="027DBEDA">
      <w:pPr>
        <w:pStyle w:val="2"/>
        <w:tabs>
          <w:tab w:val="right" w:leader="dot" w:pos="9282"/>
        </w:tabs>
      </w:pPr>
      <w:r>
        <w:fldChar w:fldCharType="begin"/>
      </w:r>
      <w:r>
        <w:instrText xml:space="preserve"> HYPERLINK \l "_Toc_4_4_0000000013" </w:instrText>
      </w:r>
      <w:r>
        <w:fldChar w:fldCharType="separate"/>
      </w:r>
      <w:r>
        <w:t>10.道桥设施处2025年养护维修工程质量监督检查绩效目标表</w:t>
      </w:r>
      <w:r>
        <w:fldChar w:fldCharType="end"/>
      </w:r>
    </w:p>
    <w:p w14:paraId="33157914">
      <w:pPr>
        <w:pStyle w:val="2"/>
        <w:tabs>
          <w:tab w:val="right" w:leader="dot" w:pos="9282"/>
        </w:tabs>
      </w:pPr>
      <w:r>
        <w:fldChar w:fldCharType="begin"/>
      </w:r>
      <w:r>
        <w:instrText xml:space="preserve"> HYPERLINK \l "_Toc_4_4_0000000014" </w:instrText>
      </w:r>
      <w:r>
        <w:fldChar w:fldCharType="separate"/>
      </w:r>
      <w:r>
        <w:t>11.供热处2025年“两重”供热管网改造监督评估绩效目标表</w:t>
      </w:r>
      <w:r>
        <w:fldChar w:fldCharType="end"/>
      </w:r>
    </w:p>
    <w:p w14:paraId="1E5A6C6D">
      <w:pPr>
        <w:pStyle w:val="2"/>
        <w:tabs>
          <w:tab w:val="right" w:leader="dot" w:pos="9282"/>
        </w:tabs>
      </w:pPr>
      <w:r>
        <w:fldChar w:fldCharType="begin"/>
      </w:r>
      <w:r>
        <w:instrText xml:space="preserve"> HYPERLINK \l "_Toc_4_4_0000000015" </w:instrText>
      </w:r>
      <w:r>
        <w:fldChar w:fldCharType="separate"/>
      </w:r>
      <w:r>
        <w:t>12.环卫处2025年度春节慰问环卫工人项目绩效目标表</w:t>
      </w:r>
      <w:r>
        <w:fldChar w:fldCharType="end"/>
      </w:r>
    </w:p>
    <w:p w14:paraId="660C179D">
      <w:pPr>
        <w:pStyle w:val="2"/>
        <w:tabs>
          <w:tab w:val="right" w:leader="dot" w:pos="9282"/>
        </w:tabs>
      </w:pPr>
      <w:r>
        <w:fldChar w:fldCharType="begin"/>
      </w:r>
      <w:r>
        <w:instrText xml:space="preserve"> HYPERLINK \l "_Toc_4_4_0000000016" </w:instrText>
      </w:r>
      <w:r>
        <w:fldChar w:fldCharType="separate"/>
      </w:r>
      <w:r>
        <w:t>13.群众出行安全隐患消除（路灯设施提升改造2024）绩效目标表</w:t>
      </w:r>
      <w:r>
        <w:fldChar w:fldCharType="end"/>
      </w:r>
    </w:p>
    <w:p w14:paraId="7FA1542D">
      <w:pPr>
        <w:pStyle w:val="2"/>
        <w:tabs>
          <w:tab w:val="right" w:leader="dot" w:pos="9282"/>
        </w:tabs>
      </w:pPr>
      <w:r>
        <w:fldChar w:fldCharType="begin"/>
      </w:r>
      <w:r>
        <w:instrText xml:space="preserve"> HYPERLINK \l "_Toc_4_4_0000000017" </w:instrText>
      </w:r>
      <w:r>
        <w:fldChar w:fldCharType="separate"/>
      </w:r>
      <w:r>
        <w:t>14.燃气处2025年“两重”燃气管网改造监督评估绩效目标表</w:t>
      </w:r>
      <w:r>
        <w:fldChar w:fldCharType="end"/>
      </w:r>
    </w:p>
    <w:p w14:paraId="04F82AAC">
      <w:pPr>
        <w:pStyle w:val="2"/>
        <w:tabs>
          <w:tab w:val="right" w:leader="dot" w:pos="9282"/>
        </w:tabs>
      </w:pPr>
      <w:r>
        <w:fldChar w:fldCharType="begin"/>
      </w:r>
      <w:r>
        <w:instrText xml:space="preserve"> HYPERLINK \l "_Toc_4_4_0000000019" </w:instrText>
      </w:r>
      <w:r>
        <w:fldChar w:fldCharType="separate"/>
      </w:r>
      <w:r>
        <w:t>1</w:t>
      </w:r>
      <w:r>
        <w:rPr>
          <w:rFonts w:hint="eastAsia"/>
          <w:lang w:val="en-US" w:eastAsia="zh-CN"/>
        </w:rPr>
        <w:t>5</w:t>
      </w:r>
      <w:r>
        <w:t>.一般债券付息（市城管委）绩效目标表</w:t>
      </w:r>
      <w:r>
        <w:fldChar w:fldCharType="end"/>
      </w:r>
    </w:p>
    <w:p w14:paraId="114D9B02">
      <w:pPr>
        <w:pStyle w:val="2"/>
        <w:tabs>
          <w:tab w:val="right" w:leader="dot" w:pos="9282"/>
        </w:tabs>
      </w:pPr>
      <w:r>
        <w:fldChar w:fldCharType="begin"/>
      </w:r>
      <w:r>
        <w:instrText xml:space="preserve"> HYPERLINK \l "_Toc_4_4_0000000020" </w:instrText>
      </w:r>
      <w:r>
        <w:fldChar w:fldCharType="separate"/>
      </w:r>
      <w:r>
        <w:t>1</w:t>
      </w:r>
      <w:r>
        <w:rPr>
          <w:rFonts w:hint="eastAsia"/>
          <w:lang w:val="en-US" w:eastAsia="zh-CN"/>
        </w:rPr>
        <w:t>6</w:t>
      </w:r>
      <w:r>
        <w:t>.专项债券付息（能源集团）绩效目标表</w:t>
      </w:r>
      <w:r>
        <w:fldChar w:fldCharType="end"/>
      </w:r>
    </w:p>
    <w:p w14:paraId="6BDC8D63">
      <w:pPr>
        <w:pStyle w:val="2"/>
        <w:tabs>
          <w:tab w:val="right" w:leader="dot" w:pos="9282"/>
        </w:tabs>
      </w:pPr>
      <w:r>
        <w:fldChar w:fldCharType="begin"/>
      </w:r>
      <w:r>
        <w:instrText xml:space="preserve"> HYPERLINK \l "_Toc_4_4_0000000021" </w:instrText>
      </w:r>
      <w:r>
        <w:fldChar w:fldCharType="separate"/>
      </w:r>
      <w:r>
        <w:t>1</w:t>
      </w:r>
      <w:r>
        <w:rPr>
          <w:rFonts w:hint="eastAsia"/>
          <w:lang w:val="en-US" w:eastAsia="zh-CN"/>
        </w:rPr>
        <w:t>7</w:t>
      </w:r>
      <w:r>
        <w:t>.专项债券付息（市城管委-土地收益）绩效目标表</w:t>
      </w:r>
      <w:r>
        <w:fldChar w:fldCharType="end"/>
      </w:r>
    </w:p>
    <w:p w14:paraId="24348FE3">
      <w:pPr>
        <w:pStyle w:val="2"/>
        <w:tabs>
          <w:tab w:val="right" w:leader="dot" w:pos="9282"/>
        </w:tabs>
      </w:pPr>
      <w:r>
        <w:fldChar w:fldCharType="begin"/>
      </w:r>
      <w:r>
        <w:instrText xml:space="preserve"> HYPERLINK \l "_Toc_4_4_0000000022" </w:instrText>
      </w:r>
      <w:r>
        <w:fldChar w:fldCharType="separate"/>
      </w:r>
      <w:r>
        <w:t>1</w:t>
      </w:r>
      <w:r>
        <w:rPr>
          <w:rFonts w:hint="eastAsia"/>
          <w:lang w:val="en-US" w:eastAsia="zh-CN"/>
        </w:rPr>
        <w:t>8</w:t>
      </w:r>
      <w:r>
        <w:t>.总队2025年数字执法二级平台运维项目绩效目标表</w:t>
      </w:r>
      <w:r>
        <w:fldChar w:fldCharType="end"/>
      </w:r>
    </w:p>
    <w:p w14:paraId="7646CD12">
      <w:pPr>
        <w:pStyle w:val="2"/>
        <w:tabs>
          <w:tab w:val="right" w:leader="dot" w:pos="9282"/>
        </w:tabs>
      </w:pPr>
      <w:r>
        <w:fldChar w:fldCharType="begin"/>
      </w:r>
      <w:r>
        <w:instrText xml:space="preserve"> HYPERLINK \l "_Toc_4_4_0000000023" </w:instrText>
      </w:r>
      <w:r>
        <w:fldChar w:fldCharType="separate"/>
      </w:r>
      <w:r>
        <w:rPr>
          <w:rFonts w:hint="eastAsia"/>
          <w:lang w:val="en-US" w:eastAsia="zh-CN"/>
        </w:rPr>
        <w:t>19</w:t>
      </w:r>
      <w:r>
        <w:t>.总队2025年执法制式服装配换发项目绩效目标表</w:t>
      </w:r>
      <w:r>
        <w:fldChar w:fldCharType="end"/>
      </w:r>
    </w:p>
    <w:p w14:paraId="066A2513">
      <w:pPr>
        <w:pStyle w:val="2"/>
        <w:tabs>
          <w:tab w:val="right" w:leader="dot" w:pos="9282"/>
        </w:tabs>
      </w:pPr>
      <w:r>
        <w:fldChar w:fldCharType="begin"/>
      </w:r>
      <w:r>
        <w:instrText xml:space="preserve"> HYPERLINK \l "_Toc_4_4_0000000024" </w:instrText>
      </w:r>
      <w:r>
        <w:fldChar w:fldCharType="separate"/>
      </w:r>
      <w:r>
        <w:t>2</w:t>
      </w:r>
      <w:r>
        <w:rPr>
          <w:rFonts w:hint="eastAsia"/>
          <w:lang w:val="en-US" w:eastAsia="zh-CN"/>
        </w:rPr>
        <w:t>0</w:t>
      </w:r>
      <w:r>
        <w:t>.总队2025年执法装备替代更新项目绩效目标表</w:t>
      </w:r>
      <w:r>
        <w:fldChar w:fldCharType="end"/>
      </w:r>
    </w:p>
    <w:p w14:paraId="1375305B">
      <w:pPr>
        <w:pStyle w:val="2"/>
        <w:tabs>
          <w:tab w:val="right" w:leader="dot" w:pos="9282"/>
        </w:tabs>
      </w:pPr>
      <w:r>
        <w:fldChar w:fldCharType="begin"/>
      </w:r>
      <w:r>
        <w:instrText xml:space="preserve"> HYPERLINK \l "_Toc_4_4_0000000025" </w:instrText>
      </w:r>
      <w:r>
        <w:fldChar w:fldCharType="separate"/>
      </w:r>
      <w:r>
        <w:t>2</w:t>
      </w:r>
      <w:r>
        <w:rPr>
          <w:rFonts w:hint="eastAsia"/>
          <w:lang w:val="en-US" w:eastAsia="zh-CN"/>
        </w:rPr>
        <w:t>1</w:t>
      </w:r>
      <w:r>
        <w:t>.南翠屏公园2025年度梅江二期管理项目绩效目标表</w:t>
      </w:r>
      <w:r>
        <w:fldChar w:fldCharType="end"/>
      </w:r>
    </w:p>
    <w:p w14:paraId="7D85F040">
      <w:pPr>
        <w:pStyle w:val="2"/>
        <w:tabs>
          <w:tab w:val="right" w:leader="dot" w:pos="9282"/>
        </w:tabs>
      </w:pPr>
      <w:r>
        <w:fldChar w:fldCharType="begin"/>
      </w:r>
      <w:r>
        <w:instrText xml:space="preserve"> HYPERLINK \l "_Toc_4_4_0000000026" </w:instrText>
      </w:r>
      <w:r>
        <w:fldChar w:fldCharType="separate"/>
      </w:r>
      <w:r>
        <w:t>2</w:t>
      </w:r>
      <w:r>
        <w:rPr>
          <w:rFonts w:hint="eastAsia"/>
          <w:lang w:val="en-US" w:eastAsia="zh-CN"/>
        </w:rPr>
        <w:t>2</w:t>
      </w:r>
      <w:r>
        <w:t>.南翠屏公园2025年度梅江一期管理项目绩效目标表</w:t>
      </w:r>
      <w:r>
        <w:fldChar w:fldCharType="end"/>
      </w:r>
    </w:p>
    <w:p w14:paraId="54BC7173">
      <w:pPr>
        <w:pStyle w:val="2"/>
        <w:tabs>
          <w:tab w:val="right" w:leader="dot" w:pos="9282"/>
        </w:tabs>
      </w:pPr>
      <w:r>
        <w:fldChar w:fldCharType="begin"/>
      </w:r>
      <w:r>
        <w:instrText xml:space="preserve"> HYPERLINK \l "_Toc_4_4_0000000027" </w:instrText>
      </w:r>
      <w:r>
        <w:fldChar w:fldCharType="separate"/>
      </w:r>
      <w:r>
        <w:t>2</w:t>
      </w:r>
      <w:r>
        <w:rPr>
          <w:rFonts w:hint="eastAsia"/>
          <w:lang w:val="en-US" w:eastAsia="zh-CN"/>
        </w:rPr>
        <w:t>3</w:t>
      </w:r>
      <w:r>
        <w:t>.南翠屏公园2025年度养管项目绩效目标表</w:t>
      </w:r>
      <w:r>
        <w:fldChar w:fldCharType="end"/>
      </w:r>
    </w:p>
    <w:p w14:paraId="2A1F2ACF">
      <w:pPr>
        <w:pStyle w:val="2"/>
        <w:tabs>
          <w:tab w:val="right" w:leader="dot" w:pos="9282"/>
        </w:tabs>
      </w:pPr>
      <w:r>
        <w:fldChar w:fldCharType="begin"/>
      </w:r>
      <w:r>
        <w:instrText xml:space="preserve"> HYPERLINK \l "_Toc_4_4_0000000028" </w:instrText>
      </w:r>
      <w:r>
        <w:fldChar w:fldCharType="separate"/>
      </w:r>
      <w:r>
        <w:t>2</w:t>
      </w:r>
      <w:r>
        <w:rPr>
          <w:rFonts w:hint="eastAsia"/>
          <w:lang w:val="en-US" w:eastAsia="zh-CN"/>
        </w:rPr>
        <w:t>4</w:t>
      </w:r>
      <w:r>
        <w:t>.南翠屏公园2025年度养管项目(自有资金)绩效目标表</w:t>
      </w:r>
      <w:r>
        <w:fldChar w:fldCharType="end"/>
      </w:r>
    </w:p>
    <w:p w14:paraId="7EDE0387">
      <w:pPr>
        <w:pStyle w:val="2"/>
        <w:tabs>
          <w:tab w:val="right" w:leader="dot" w:pos="9282"/>
        </w:tabs>
      </w:pPr>
      <w:r>
        <w:fldChar w:fldCharType="begin"/>
      </w:r>
      <w:r>
        <w:instrText xml:space="preserve"> HYPERLINK \l "_Toc_4_4_0000000029" </w:instrText>
      </w:r>
      <w:r>
        <w:fldChar w:fldCharType="separate"/>
      </w:r>
      <w:r>
        <w:t>2</w:t>
      </w:r>
      <w:r>
        <w:rPr>
          <w:rFonts w:hint="eastAsia"/>
          <w:lang w:val="en-US" w:eastAsia="zh-CN"/>
        </w:rPr>
        <w:t>5</w:t>
      </w:r>
      <w:r>
        <w:t>.南翠屏公园2025年度智能化运维服务项目绩效目标表</w:t>
      </w:r>
      <w:r>
        <w:fldChar w:fldCharType="end"/>
      </w:r>
    </w:p>
    <w:p w14:paraId="11AA8091">
      <w:pPr>
        <w:pStyle w:val="2"/>
        <w:tabs>
          <w:tab w:val="right" w:leader="dot" w:pos="9282"/>
        </w:tabs>
      </w:pPr>
      <w:r>
        <w:fldChar w:fldCharType="begin"/>
      </w:r>
      <w:r>
        <w:instrText xml:space="preserve"> HYPERLINK \l "_Toc_4_4_0000000030" </w:instrText>
      </w:r>
      <w:r>
        <w:fldChar w:fldCharType="separate"/>
      </w:r>
      <w:r>
        <w:t>2</w:t>
      </w:r>
      <w:r>
        <w:rPr>
          <w:rFonts w:hint="eastAsia"/>
          <w:lang w:val="en-US" w:eastAsia="zh-CN"/>
        </w:rPr>
        <w:t>6</w:t>
      </w:r>
      <w:r>
        <w:t>.南翠屏公园2025年度安全隐患消除山体基础设施提升项目绩效目标表</w:t>
      </w:r>
      <w:r>
        <w:fldChar w:fldCharType="end"/>
      </w:r>
    </w:p>
    <w:p w14:paraId="0BDE1573">
      <w:pPr>
        <w:pStyle w:val="2"/>
        <w:tabs>
          <w:tab w:val="right" w:leader="dot" w:pos="9282"/>
        </w:tabs>
      </w:pPr>
      <w:r>
        <w:fldChar w:fldCharType="begin"/>
      </w:r>
      <w:r>
        <w:instrText xml:space="preserve"> HYPERLINK \l "_Toc_4_4_0000000032" </w:instrText>
      </w:r>
      <w:r>
        <w:fldChar w:fldCharType="separate"/>
      </w:r>
      <w:r>
        <w:t>2</w:t>
      </w:r>
      <w:r>
        <w:rPr>
          <w:rFonts w:hint="eastAsia"/>
          <w:lang w:val="en-US" w:eastAsia="zh-CN"/>
        </w:rPr>
        <w:t>7</w:t>
      </w:r>
      <w:r>
        <w:t>.景观中心2025年天津市夜景灯光联动控制系统运维项目绩效目标表</w:t>
      </w:r>
      <w:r>
        <w:fldChar w:fldCharType="end"/>
      </w:r>
    </w:p>
    <w:p w14:paraId="2F2A273C">
      <w:pPr>
        <w:pStyle w:val="2"/>
        <w:tabs>
          <w:tab w:val="right" w:leader="dot" w:pos="9282"/>
        </w:tabs>
      </w:pPr>
      <w:r>
        <w:fldChar w:fldCharType="begin"/>
      </w:r>
      <w:r>
        <w:instrText xml:space="preserve"> HYPERLINK \l "_Toc_4_4_0000000033" </w:instrText>
      </w:r>
      <w:r>
        <w:fldChar w:fldCharType="separate"/>
      </w:r>
      <w:r>
        <w:rPr>
          <w:rFonts w:hint="eastAsia"/>
          <w:lang w:val="en-US" w:eastAsia="zh-CN"/>
        </w:rPr>
        <w:t>28</w:t>
      </w:r>
      <w:r>
        <w:t>.景观中心2025年天津市夜景灯光启闭监控系统维护项目绩效目标表</w:t>
      </w:r>
      <w:r>
        <w:fldChar w:fldCharType="end"/>
      </w:r>
    </w:p>
    <w:p w14:paraId="3C9C5AFD">
      <w:pPr>
        <w:pStyle w:val="2"/>
        <w:tabs>
          <w:tab w:val="right" w:leader="dot" w:pos="9282"/>
        </w:tabs>
      </w:pPr>
      <w:r>
        <w:fldChar w:fldCharType="begin"/>
      </w:r>
      <w:r>
        <w:instrText xml:space="preserve"> HYPERLINK \l "_Toc_4_4_0000000034" </w:instrText>
      </w:r>
      <w:r>
        <w:fldChar w:fldCharType="separate"/>
      </w:r>
      <w:r>
        <w:rPr>
          <w:rFonts w:hint="eastAsia"/>
          <w:lang w:val="en-US" w:eastAsia="zh-CN"/>
        </w:rPr>
        <w:t>29</w:t>
      </w:r>
      <w:r>
        <w:t>.景观中心2025年天津站世纪钟日常维护管理项目绩效目标表</w:t>
      </w:r>
      <w:r>
        <w:fldChar w:fldCharType="end"/>
      </w:r>
    </w:p>
    <w:p w14:paraId="0A8BEF2A">
      <w:pPr>
        <w:pStyle w:val="2"/>
        <w:tabs>
          <w:tab w:val="right" w:leader="dot" w:pos="9282"/>
        </w:tabs>
      </w:pPr>
      <w:r>
        <w:fldChar w:fldCharType="begin"/>
      </w:r>
      <w:r>
        <w:instrText xml:space="preserve"> HYPERLINK \l "_Toc_4_4_0000000035" </w:instrText>
      </w:r>
      <w:r>
        <w:fldChar w:fldCharType="separate"/>
      </w:r>
      <w:r>
        <w:t>3</w:t>
      </w:r>
      <w:r>
        <w:rPr>
          <w:rFonts w:hint="eastAsia"/>
          <w:lang w:val="en-US" w:eastAsia="zh-CN"/>
        </w:rPr>
        <w:t>0</w:t>
      </w:r>
      <w:r>
        <w:t>.景观中心2025年迎全运夜景灯光年度运维项目绩效目标表</w:t>
      </w:r>
      <w:r>
        <w:fldChar w:fldCharType="end"/>
      </w:r>
    </w:p>
    <w:p w14:paraId="66344139">
      <w:pPr>
        <w:pStyle w:val="2"/>
        <w:tabs>
          <w:tab w:val="right" w:leader="dot" w:pos="9282"/>
        </w:tabs>
      </w:pPr>
      <w:r>
        <w:fldChar w:fldCharType="begin"/>
      </w:r>
      <w:r>
        <w:instrText xml:space="preserve"> HYPERLINK \l "_Toc_4_4_0000000036" </w:instrText>
      </w:r>
      <w:r>
        <w:fldChar w:fldCharType="separate"/>
      </w:r>
      <w:r>
        <w:t>3</w:t>
      </w:r>
      <w:r>
        <w:rPr>
          <w:rFonts w:hint="eastAsia"/>
          <w:lang w:val="en-US" w:eastAsia="zh-CN"/>
        </w:rPr>
        <w:t>1</w:t>
      </w:r>
      <w:r>
        <w:t>.景观中心2025年度历史遗留问题项目（自有资金1095万）绩效目标表</w:t>
      </w:r>
      <w:r>
        <w:fldChar w:fldCharType="end"/>
      </w:r>
    </w:p>
    <w:p w14:paraId="38B2A54C">
      <w:pPr>
        <w:pStyle w:val="2"/>
        <w:tabs>
          <w:tab w:val="right" w:leader="dot" w:pos="9282"/>
        </w:tabs>
      </w:pPr>
      <w:r>
        <w:fldChar w:fldCharType="begin"/>
      </w:r>
      <w:r>
        <w:instrText xml:space="preserve"> HYPERLINK \l "_Toc_4_4_0000000037" </w:instrText>
      </w:r>
      <w:r>
        <w:fldChar w:fldCharType="separate"/>
      </w:r>
      <w:r>
        <w:t>3</w:t>
      </w:r>
      <w:r>
        <w:rPr>
          <w:rFonts w:hint="eastAsia"/>
          <w:lang w:val="en-US" w:eastAsia="zh-CN"/>
        </w:rPr>
        <w:t>2</w:t>
      </w:r>
      <w:r>
        <w:t>.景观中心2025年度历史遗留问题项目（自有资金300万）绩效目标表</w:t>
      </w:r>
      <w:r>
        <w:fldChar w:fldCharType="end"/>
      </w:r>
    </w:p>
    <w:p w14:paraId="463EC4AC">
      <w:pPr>
        <w:pStyle w:val="2"/>
        <w:tabs>
          <w:tab w:val="right" w:leader="dot" w:pos="9282"/>
        </w:tabs>
      </w:pPr>
      <w:r>
        <w:fldChar w:fldCharType="begin"/>
      </w:r>
      <w:r>
        <w:instrText xml:space="preserve"> HYPERLINK \l "_Toc_4_4_0000000038" </w:instrText>
      </w:r>
      <w:r>
        <w:fldChar w:fldCharType="separate"/>
      </w:r>
      <w:r>
        <w:t>3</w:t>
      </w:r>
      <w:r>
        <w:rPr>
          <w:rFonts w:hint="eastAsia"/>
          <w:lang w:val="en-US" w:eastAsia="zh-CN"/>
        </w:rPr>
        <w:t>3</w:t>
      </w:r>
      <w:r>
        <w:t>.景观中心2025年节日气氛布置项目绩效目标表</w:t>
      </w:r>
      <w:r>
        <w:fldChar w:fldCharType="end"/>
      </w:r>
    </w:p>
    <w:p w14:paraId="1BF1EED1">
      <w:pPr>
        <w:pStyle w:val="2"/>
        <w:tabs>
          <w:tab w:val="right" w:leader="dot" w:pos="9282"/>
        </w:tabs>
      </w:pPr>
      <w:r>
        <w:fldChar w:fldCharType="begin"/>
      </w:r>
      <w:r>
        <w:instrText xml:space="preserve"> HYPERLINK \l "_Toc_4_4_0000000039" </w:instrText>
      </w:r>
      <w:r>
        <w:fldChar w:fldCharType="separate"/>
      </w:r>
      <w:r>
        <w:t>3</w:t>
      </w:r>
      <w:r>
        <w:rPr>
          <w:rFonts w:hint="eastAsia"/>
          <w:lang w:val="en-US" w:eastAsia="zh-CN"/>
        </w:rPr>
        <w:t>4</w:t>
      </w:r>
      <w:r>
        <w:t>.研究中心2025年度城市管理档案数字化提升改造项目（一期）绩效目标表</w:t>
      </w:r>
      <w:r>
        <w:fldChar w:fldCharType="end"/>
      </w:r>
    </w:p>
    <w:p w14:paraId="5D48D4D6">
      <w:pPr>
        <w:pStyle w:val="2"/>
        <w:tabs>
          <w:tab w:val="right" w:leader="dot" w:pos="9282"/>
        </w:tabs>
      </w:pPr>
      <w:r>
        <w:fldChar w:fldCharType="begin"/>
      </w:r>
      <w:r>
        <w:instrText xml:space="preserve"> HYPERLINK \l "_Toc_4_4_0000000040" </w:instrText>
      </w:r>
      <w:r>
        <w:fldChar w:fldCharType="separate"/>
      </w:r>
      <w:r>
        <w:t>3</w:t>
      </w:r>
      <w:r>
        <w:rPr>
          <w:rFonts w:hint="eastAsia"/>
          <w:lang w:val="en-US" w:eastAsia="zh-CN"/>
        </w:rPr>
        <w:t>5</w:t>
      </w:r>
      <w:r>
        <w:t>.城市研究中心2025年度城市管理领域相关规划项目绩效目标表</w:t>
      </w:r>
      <w:r>
        <w:fldChar w:fldCharType="end"/>
      </w:r>
    </w:p>
    <w:p w14:paraId="049B8B02">
      <w:pPr>
        <w:pStyle w:val="2"/>
        <w:tabs>
          <w:tab w:val="right" w:leader="dot" w:pos="9282"/>
        </w:tabs>
      </w:pPr>
      <w:r>
        <w:fldChar w:fldCharType="begin"/>
      </w:r>
      <w:r>
        <w:instrText xml:space="preserve"> HYPERLINK \l "_Toc_4_4_0000000041" </w:instrText>
      </w:r>
      <w:r>
        <w:fldChar w:fldCharType="separate"/>
      </w:r>
      <w:r>
        <w:t>3</w:t>
      </w:r>
      <w:r>
        <w:rPr>
          <w:rFonts w:hint="eastAsia"/>
          <w:lang w:val="en-US" w:eastAsia="zh-CN"/>
        </w:rPr>
        <w:t>6</w:t>
      </w:r>
      <w:r>
        <w:t>.研究中心2025年度宾水西道10号大楼安全隐患消除设施改造项目（自有资金）绩效目标表</w:t>
      </w:r>
      <w:r>
        <w:fldChar w:fldCharType="end"/>
      </w:r>
    </w:p>
    <w:p w14:paraId="7D4FE5B2">
      <w:pPr>
        <w:pStyle w:val="2"/>
        <w:tabs>
          <w:tab w:val="right" w:leader="dot" w:pos="9282"/>
        </w:tabs>
      </w:pPr>
      <w:r>
        <w:fldChar w:fldCharType="begin"/>
      </w:r>
      <w:r>
        <w:instrText xml:space="preserve"> HYPERLINK \l "_Toc_4_4_0000000042" </w:instrText>
      </w:r>
      <w:r>
        <w:fldChar w:fldCharType="separate"/>
      </w:r>
      <w:r>
        <w:t>3</w:t>
      </w:r>
      <w:r>
        <w:rPr>
          <w:rFonts w:hint="eastAsia"/>
          <w:lang w:val="en-US" w:eastAsia="zh-CN"/>
        </w:rPr>
        <w:t>7</w:t>
      </w:r>
      <w:r>
        <w:t>.研究中心2025年度城市管理大楼安全隐患消除消防系统改造项目绩效目标表</w:t>
      </w:r>
      <w:r>
        <w:fldChar w:fldCharType="end"/>
      </w:r>
    </w:p>
    <w:p w14:paraId="0F8FD2EA">
      <w:pPr>
        <w:pStyle w:val="2"/>
        <w:tabs>
          <w:tab w:val="right" w:leader="dot" w:pos="9282"/>
        </w:tabs>
      </w:pPr>
      <w:r>
        <w:fldChar w:fldCharType="begin"/>
      </w:r>
      <w:r>
        <w:instrText xml:space="preserve"> HYPERLINK \l "_Toc_4_4_0000000043" </w:instrText>
      </w:r>
      <w:r>
        <w:fldChar w:fldCharType="separate"/>
      </w:r>
      <w:r>
        <w:rPr>
          <w:rFonts w:hint="eastAsia"/>
          <w:lang w:val="en-US" w:eastAsia="zh-CN"/>
        </w:rPr>
        <w:t>38</w:t>
      </w:r>
      <w:r>
        <w:t>.研究中心2025年度城市管理委政务智能化维护提升项目绩效目标表</w:t>
      </w:r>
      <w:r>
        <w:fldChar w:fldCharType="end"/>
      </w:r>
    </w:p>
    <w:p w14:paraId="67A752BA">
      <w:pPr>
        <w:pStyle w:val="2"/>
        <w:tabs>
          <w:tab w:val="right" w:leader="dot" w:pos="9282"/>
        </w:tabs>
      </w:pPr>
      <w:r>
        <w:fldChar w:fldCharType="begin"/>
      </w:r>
      <w:r>
        <w:instrText xml:space="preserve"> HYPERLINK \l "_Toc_4_4_0000000044" </w:instrText>
      </w:r>
      <w:r>
        <w:fldChar w:fldCharType="separate"/>
      </w:r>
      <w:r>
        <w:rPr>
          <w:rFonts w:hint="eastAsia"/>
          <w:lang w:val="en-US" w:eastAsia="zh-CN"/>
        </w:rPr>
        <w:t>39</w:t>
      </w:r>
      <w:r>
        <w:t>.研究中心2025年度规划相关工作绩效目标表</w:t>
      </w:r>
      <w:r>
        <w:fldChar w:fldCharType="end"/>
      </w:r>
    </w:p>
    <w:p w14:paraId="2A5AF616">
      <w:pPr>
        <w:pStyle w:val="2"/>
        <w:tabs>
          <w:tab w:val="right" w:leader="dot" w:pos="9282"/>
        </w:tabs>
      </w:pPr>
      <w:r>
        <w:fldChar w:fldCharType="begin"/>
      </w:r>
      <w:r>
        <w:instrText xml:space="preserve"> HYPERLINK \l "_Toc_4_4_0000000045" </w:instrText>
      </w:r>
      <w:r>
        <w:fldChar w:fldCharType="separate"/>
      </w:r>
      <w:r>
        <w:t>4</w:t>
      </w:r>
      <w:r>
        <w:rPr>
          <w:rFonts w:hint="eastAsia"/>
          <w:lang w:val="en-US" w:eastAsia="zh-CN"/>
        </w:rPr>
        <w:t>0</w:t>
      </w:r>
      <w:r>
        <w:t>.研究中心2025年度天津市城镇燃气安全专项整治暗查暗访片拍摄制作项目绩效目标表</w:t>
      </w:r>
      <w:r>
        <w:fldChar w:fldCharType="end"/>
      </w:r>
    </w:p>
    <w:p w14:paraId="3F73F818">
      <w:pPr>
        <w:pStyle w:val="2"/>
        <w:tabs>
          <w:tab w:val="right" w:leader="dot" w:pos="9282"/>
        </w:tabs>
      </w:pPr>
      <w:r>
        <w:fldChar w:fldCharType="begin"/>
      </w:r>
      <w:r>
        <w:instrText xml:space="preserve"> HYPERLINK \l "_Toc_4_4_0000000046" </w:instrText>
      </w:r>
      <w:r>
        <w:fldChar w:fldCharType="separate"/>
      </w:r>
      <w:r>
        <w:t>4</w:t>
      </w:r>
      <w:r>
        <w:rPr>
          <w:rFonts w:hint="eastAsia"/>
          <w:lang w:val="en-US" w:eastAsia="zh-CN"/>
        </w:rPr>
        <w:t>1</w:t>
      </w:r>
      <w:r>
        <w:t>.垃圾处理中心2025年度机扫水洗和公厕系统运维绩效目标表</w:t>
      </w:r>
      <w:r>
        <w:fldChar w:fldCharType="end"/>
      </w:r>
    </w:p>
    <w:p w14:paraId="5FC0FCC0">
      <w:pPr>
        <w:pStyle w:val="2"/>
        <w:tabs>
          <w:tab w:val="right" w:leader="dot" w:pos="9282"/>
        </w:tabs>
      </w:pPr>
      <w:r>
        <w:fldChar w:fldCharType="begin"/>
      </w:r>
      <w:r>
        <w:instrText xml:space="preserve"> HYPERLINK \l "_Toc_4_4_0000000047" </w:instrText>
      </w:r>
      <w:r>
        <w:fldChar w:fldCharType="separate"/>
      </w:r>
      <w:r>
        <w:t>4</w:t>
      </w:r>
      <w:r>
        <w:rPr>
          <w:rFonts w:hint="eastAsia"/>
          <w:lang w:val="en-US" w:eastAsia="zh-CN"/>
        </w:rPr>
        <w:t>2</w:t>
      </w:r>
      <w:r>
        <w:t>.垃圾处理中心2025年度解决双口长聘人员及历史年度欠款（自有资金）绩效目标表</w:t>
      </w:r>
      <w:r>
        <w:fldChar w:fldCharType="end"/>
      </w:r>
    </w:p>
    <w:p w14:paraId="0025BAC2">
      <w:pPr>
        <w:pStyle w:val="2"/>
        <w:tabs>
          <w:tab w:val="right" w:leader="dot" w:pos="9282"/>
        </w:tabs>
      </w:pPr>
      <w:r>
        <w:fldChar w:fldCharType="begin"/>
      </w:r>
      <w:r>
        <w:instrText xml:space="preserve"> HYPERLINK \l "_Toc_4_4_0000000048" </w:instrText>
      </w:r>
      <w:r>
        <w:fldChar w:fldCharType="separate"/>
      </w:r>
      <w:r>
        <w:t>4</w:t>
      </w:r>
      <w:r>
        <w:rPr>
          <w:rFonts w:hint="eastAsia"/>
          <w:lang w:val="en-US" w:eastAsia="zh-CN"/>
        </w:rPr>
        <w:t>3</w:t>
      </w:r>
      <w:r>
        <w:t>.垃圾处理中心2025年度垃圾处理、双口大韩庄运维及渗滤液处理项目绩效目标表</w:t>
      </w:r>
      <w:r>
        <w:fldChar w:fldCharType="end"/>
      </w:r>
    </w:p>
    <w:p w14:paraId="7E4DF64E">
      <w:pPr>
        <w:pStyle w:val="2"/>
        <w:tabs>
          <w:tab w:val="right" w:leader="dot" w:pos="9282"/>
        </w:tabs>
      </w:pPr>
      <w:r>
        <w:fldChar w:fldCharType="begin"/>
      </w:r>
      <w:r>
        <w:instrText xml:space="preserve"> HYPERLINK \l "_Toc_4_4_0000000049" </w:instrText>
      </w:r>
      <w:r>
        <w:fldChar w:fldCharType="separate"/>
      </w:r>
      <w:r>
        <w:t>4</w:t>
      </w:r>
      <w:r>
        <w:rPr>
          <w:rFonts w:hint="eastAsia"/>
          <w:lang w:val="en-US" w:eastAsia="zh-CN"/>
        </w:rPr>
        <w:t>4</w:t>
      </w:r>
      <w:r>
        <w:t>.考核中心2025年度“以克论净”检测考核项目绩效目标表</w:t>
      </w:r>
      <w:r>
        <w:fldChar w:fldCharType="end"/>
      </w:r>
    </w:p>
    <w:p w14:paraId="70167B88">
      <w:pPr>
        <w:pStyle w:val="2"/>
        <w:tabs>
          <w:tab w:val="right" w:leader="dot" w:pos="9282"/>
        </w:tabs>
      </w:pPr>
      <w:r>
        <w:fldChar w:fldCharType="begin"/>
      </w:r>
      <w:r>
        <w:instrText xml:space="preserve"> HYPERLINK \l "_Toc_4_4_0000000050" </w:instrText>
      </w:r>
      <w:r>
        <w:fldChar w:fldCharType="separate"/>
      </w:r>
      <w:r>
        <w:t>4</w:t>
      </w:r>
      <w:r>
        <w:rPr>
          <w:rFonts w:hint="eastAsia"/>
          <w:lang w:val="en-US" w:eastAsia="zh-CN"/>
        </w:rPr>
        <w:t>5</w:t>
      </w:r>
      <w:r>
        <w:t>.考核中心2025年天津市城市管理委员会网络舆情监测服务绩效目标表</w:t>
      </w:r>
      <w:r>
        <w:fldChar w:fldCharType="end"/>
      </w:r>
    </w:p>
    <w:p w14:paraId="4E40F049">
      <w:pPr>
        <w:pStyle w:val="2"/>
        <w:tabs>
          <w:tab w:val="right" w:leader="dot" w:pos="9282"/>
        </w:tabs>
      </w:pPr>
      <w:r>
        <w:fldChar w:fldCharType="begin"/>
      </w:r>
      <w:r>
        <w:instrText xml:space="preserve"> HYPERLINK \l "_Toc_4_4_0000000051" </w:instrText>
      </w:r>
      <w:r>
        <w:fldChar w:fldCharType="separate"/>
      </w:r>
      <w:r>
        <w:t>4</w:t>
      </w:r>
      <w:r>
        <w:rPr>
          <w:rFonts w:hint="eastAsia"/>
          <w:lang w:val="en-US" w:eastAsia="zh-CN"/>
        </w:rPr>
        <w:t>6</w:t>
      </w:r>
      <w:r>
        <w:t>.考核中心2025年天津市数字化城市管理系统运维项目绩效目标表</w:t>
      </w:r>
      <w:r>
        <w:fldChar w:fldCharType="end"/>
      </w:r>
    </w:p>
    <w:p w14:paraId="22477444">
      <w:pPr>
        <w:pStyle w:val="2"/>
        <w:tabs>
          <w:tab w:val="right" w:leader="dot" w:pos="9282"/>
        </w:tabs>
      </w:pPr>
      <w:r>
        <w:fldChar w:fldCharType="begin"/>
      </w:r>
      <w:r>
        <w:instrText xml:space="preserve"> HYPERLINK \l "_Toc_4_4_0000000052" </w:instrText>
      </w:r>
      <w:r>
        <w:fldChar w:fldCharType="separate"/>
      </w:r>
      <w:r>
        <w:t>4</w:t>
      </w:r>
      <w:r>
        <w:rPr>
          <w:rFonts w:hint="eastAsia"/>
          <w:lang w:val="en-US" w:eastAsia="zh-CN"/>
        </w:rPr>
        <w:t>7</w:t>
      </w:r>
      <w:r>
        <w:t>.考核中心2025年城市运行指挥中心提升改造绩效目标表</w:t>
      </w:r>
      <w:r>
        <w:fldChar w:fldCharType="end"/>
      </w:r>
    </w:p>
    <w:p w14:paraId="1CF99CC3">
      <w:pPr>
        <w:pStyle w:val="2"/>
        <w:tabs>
          <w:tab w:val="right" w:leader="dot" w:pos="9282"/>
        </w:tabs>
      </w:pPr>
      <w:r>
        <w:fldChar w:fldCharType="begin"/>
      </w:r>
      <w:r>
        <w:instrText xml:space="preserve"> HYPERLINK \l "_Toc_4_4_0000000053" </w:instrText>
      </w:r>
      <w:r>
        <w:fldChar w:fldCharType="separate"/>
      </w:r>
      <w:r>
        <w:rPr>
          <w:rFonts w:hint="eastAsia"/>
          <w:lang w:val="en-US" w:eastAsia="zh-CN"/>
        </w:rPr>
        <w:t>48</w:t>
      </w:r>
      <w:r>
        <w:t>.考核中心2025年环境综合整治暗访片制作绩效目标表</w:t>
      </w:r>
      <w:r>
        <w:fldChar w:fldCharType="end"/>
      </w:r>
    </w:p>
    <w:p w14:paraId="1943435C">
      <w:pPr>
        <w:pStyle w:val="2"/>
        <w:tabs>
          <w:tab w:val="right" w:leader="dot" w:pos="9282"/>
        </w:tabs>
      </w:pPr>
      <w:r>
        <w:fldChar w:fldCharType="begin"/>
      </w:r>
      <w:r>
        <w:instrText xml:space="preserve"> HYPERLINK \l "_Toc_4_4_0000000054" </w:instrText>
      </w:r>
      <w:r>
        <w:fldChar w:fldCharType="separate"/>
      </w:r>
      <w:r>
        <w:rPr>
          <w:rFonts w:hint="eastAsia"/>
          <w:lang w:val="en-US" w:eastAsia="zh-CN"/>
        </w:rPr>
        <w:t>49</w:t>
      </w:r>
      <w:r>
        <w:t>.2025年一般债券利息绩效目标表</w:t>
      </w:r>
      <w:r>
        <w:fldChar w:fldCharType="end"/>
      </w:r>
    </w:p>
    <w:p w14:paraId="260DF752">
      <w:pPr>
        <w:pStyle w:val="2"/>
        <w:tabs>
          <w:tab w:val="right" w:leader="dot" w:pos="9282"/>
        </w:tabs>
      </w:pPr>
      <w:r>
        <w:fldChar w:fldCharType="begin"/>
      </w:r>
      <w:r>
        <w:instrText xml:space="preserve"> HYPERLINK \l "_Toc_4_4_0000000055" </w:instrText>
      </w:r>
      <w:r>
        <w:fldChar w:fldCharType="separate"/>
      </w:r>
      <w:r>
        <w:rPr>
          <w:rFonts w:hint="eastAsia"/>
          <w:lang w:val="en-US" w:eastAsia="zh-CN"/>
        </w:rPr>
        <w:t>50</w:t>
      </w:r>
      <w:r>
        <w:t>.各类学校校舍维修绩效目标表</w:t>
      </w:r>
      <w:r>
        <w:fldChar w:fldCharType="end"/>
      </w:r>
    </w:p>
    <w:p w14:paraId="21ED0EDB">
      <w:pPr>
        <w:pStyle w:val="2"/>
        <w:tabs>
          <w:tab w:val="right" w:leader="dot" w:pos="9282"/>
        </w:tabs>
      </w:pPr>
      <w:r>
        <w:fldChar w:fldCharType="begin"/>
      </w:r>
      <w:r>
        <w:instrText xml:space="preserve"> HYPERLINK \l "_Toc_4_4_0000000056" </w:instrText>
      </w:r>
      <w:r>
        <w:fldChar w:fldCharType="separate"/>
      </w:r>
      <w:r>
        <w:t>5</w:t>
      </w:r>
      <w:r>
        <w:rPr>
          <w:rFonts w:hint="eastAsia"/>
          <w:lang w:val="en-US" w:eastAsia="zh-CN"/>
        </w:rPr>
        <w:t>1</w:t>
      </w:r>
      <w:r>
        <w:t>.天津市园林学校校园安全维修维护项目-2024一般债券绩效目标表</w:t>
      </w:r>
      <w:r>
        <w:fldChar w:fldCharType="end"/>
      </w:r>
    </w:p>
    <w:p w14:paraId="5FF2EC89">
      <w:pPr>
        <w:pStyle w:val="2"/>
        <w:tabs>
          <w:tab w:val="right" w:leader="dot" w:pos="9282"/>
        </w:tabs>
      </w:pPr>
      <w:r>
        <w:fldChar w:fldCharType="begin"/>
      </w:r>
      <w:r>
        <w:instrText xml:space="preserve"> HYPERLINK \l "_Toc_4_4_0000000057" </w:instrText>
      </w:r>
      <w:r>
        <w:fldChar w:fldCharType="separate"/>
      </w:r>
      <w:r>
        <w:t>5</w:t>
      </w:r>
      <w:r>
        <w:rPr>
          <w:rFonts w:hint="eastAsia"/>
          <w:lang w:val="en-US" w:eastAsia="zh-CN"/>
        </w:rPr>
        <w:t>2</w:t>
      </w:r>
      <w:r>
        <w:t>.天津市园林学校校园安全维修维护项目（自有资金）绩效目标表</w:t>
      </w:r>
      <w:r>
        <w:fldChar w:fldCharType="end"/>
      </w:r>
    </w:p>
    <w:p w14:paraId="4EA29E7B">
      <w:pPr>
        <w:pStyle w:val="2"/>
        <w:tabs>
          <w:tab w:val="right" w:leader="dot" w:pos="9282"/>
        </w:tabs>
      </w:pPr>
      <w:r>
        <w:fldChar w:fldCharType="begin"/>
      </w:r>
      <w:r>
        <w:instrText xml:space="preserve"> HYPERLINK \l "_Toc_4_4_0000000058" </w:instrText>
      </w:r>
      <w:r>
        <w:fldChar w:fldCharType="separate"/>
      </w:r>
      <w:r>
        <w:t>5</w:t>
      </w:r>
      <w:r>
        <w:rPr>
          <w:rFonts w:hint="eastAsia"/>
          <w:lang w:val="en-US" w:eastAsia="zh-CN"/>
        </w:rPr>
        <w:t>3</w:t>
      </w:r>
      <w:r>
        <w:t>.现代职业教育质量提升计划资金-2025年中央专款绩效目标表</w:t>
      </w:r>
      <w:r>
        <w:fldChar w:fldCharType="end"/>
      </w:r>
    </w:p>
    <w:p w14:paraId="005256AE">
      <w:pPr>
        <w:pStyle w:val="2"/>
        <w:tabs>
          <w:tab w:val="right" w:leader="dot" w:pos="9282"/>
        </w:tabs>
      </w:pPr>
      <w:r>
        <w:fldChar w:fldCharType="begin"/>
      </w:r>
      <w:r>
        <w:instrText xml:space="preserve"> HYPERLINK \l "_Toc_4_4_0000000059" </w:instrText>
      </w:r>
      <w:r>
        <w:fldChar w:fldCharType="separate"/>
      </w:r>
      <w:r>
        <w:t>5</w:t>
      </w:r>
      <w:r>
        <w:rPr>
          <w:rFonts w:hint="eastAsia"/>
          <w:lang w:val="en-US" w:eastAsia="zh-CN"/>
        </w:rPr>
        <w:t>4</w:t>
      </w:r>
      <w:r>
        <w:t>.现代职业教育质量提升计划资金-中央（2024年）绩效目标表</w:t>
      </w:r>
      <w:r>
        <w:fldChar w:fldCharType="end"/>
      </w:r>
    </w:p>
    <w:p w14:paraId="47AACAF4">
      <w:pPr>
        <w:pStyle w:val="2"/>
        <w:tabs>
          <w:tab w:val="right" w:leader="dot" w:pos="9282"/>
        </w:tabs>
      </w:pPr>
      <w:r>
        <w:fldChar w:fldCharType="begin"/>
      </w:r>
      <w:r>
        <w:instrText xml:space="preserve"> HYPERLINK \l "_Toc_4_4_0000000060" </w:instrText>
      </w:r>
      <w:r>
        <w:fldChar w:fldCharType="separate"/>
      </w:r>
      <w:r>
        <w:t>5</w:t>
      </w:r>
      <w:r>
        <w:rPr>
          <w:rFonts w:hint="eastAsia"/>
          <w:lang w:val="en-US" w:eastAsia="zh-CN"/>
        </w:rPr>
        <w:t>5</w:t>
      </w:r>
      <w:r>
        <w:t>.学生资助补助-中央专款（中职免学费）绩效目标表</w:t>
      </w:r>
      <w:r>
        <w:fldChar w:fldCharType="end"/>
      </w:r>
    </w:p>
    <w:p w14:paraId="4D9AD6DC">
      <w:pPr>
        <w:pStyle w:val="2"/>
        <w:tabs>
          <w:tab w:val="right" w:leader="dot" w:pos="9282"/>
        </w:tabs>
      </w:pPr>
      <w:r>
        <w:fldChar w:fldCharType="begin"/>
      </w:r>
      <w:r>
        <w:instrText xml:space="preserve"> HYPERLINK \l "_Toc_4_4_0000000061" </w:instrText>
      </w:r>
      <w:r>
        <w:fldChar w:fldCharType="separate"/>
      </w:r>
      <w:r>
        <w:t>5</w:t>
      </w:r>
      <w:r>
        <w:rPr>
          <w:rFonts w:hint="eastAsia"/>
          <w:lang w:val="en-US" w:eastAsia="zh-CN"/>
        </w:rPr>
        <w:t>6</w:t>
      </w:r>
      <w:r>
        <w:t>.学生资助补助经费-中央专款绩效目标表</w:t>
      </w:r>
      <w:r>
        <w:fldChar w:fldCharType="end"/>
      </w:r>
    </w:p>
    <w:p w14:paraId="61D937F1">
      <w:pPr>
        <w:pStyle w:val="2"/>
        <w:tabs>
          <w:tab w:val="right" w:leader="dot" w:pos="9282"/>
        </w:tabs>
      </w:pPr>
      <w:r>
        <w:fldChar w:fldCharType="begin"/>
      </w:r>
      <w:r>
        <w:instrText xml:space="preserve"> HYPERLINK \l "_Toc_4_4_0000000062" </w:instrText>
      </w:r>
      <w:r>
        <w:fldChar w:fldCharType="separate"/>
      </w:r>
      <w:r>
        <w:t>5</w:t>
      </w:r>
      <w:r>
        <w:rPr>
          <w:rFonts w:hint="eastAsia"/>
          <w:lang w:val="en-US" w:eastAsia="zh-CN"/>
        </w:rPr>
        <w:t>7</w:t>
      </w:r>
      <w:r>
        <w:t>.学生资助补助经费-中央专款（中职国家助学金）绩效目标表</w:t>
      </w:r>
      <w:r>
        <w:fldChar w:fldCharType="end"/>
      </w:r>
    </w:p>
    <w:p w14:paraId="46220B00">
      <w:pPr>
        <w:pStyle w:val="2"/>
        <w:tabs>
          <w:tab w:val="right" w:leader="dot" w:pos="9282"/>
        </w:tabs>
      </w:pPr>
      <w:r>
        <w:fldChar w:fldCharType="begin"/>
      </w:r>
      <w:r>
        <w:instrText xml:space="preserve"> HYPERLINK \l "_Toc_4_4_0000000063" </w:instrText>
      </w:r>
      <w:r>
        <w:fldChar w:fldCharType="separate"/>
      </w:r>
      <w:r>
        <w:rPr>
          <w:rFonts w:hint="eastAsia"/>
          <w:lang w:val="en-US" w:eastAsia="zh-CN"/>
        </w:rPr>
        <w:t>58</w:t>
      </w:r>
      <w:r>
        <w:t>.学生资助政策体系绩效目标表</w:t>
      </w:r>
      <w:r>
        <w:fldChar w:fldCharType="end"/>
      </w:r>
    </w:p>
    <w:p w14:paraId="5DA41667">
      <w:pPr>
        <w:pStyle w:val="2"/>
        <w:tabs>
          <w:tab w:val="right" w:leader="dot" w:pos="9282"/>
        </w:tabs>
      </w:pPr>
      <w:r>
        <w:fldChar w:fldCharType="begin"/>
      </w:r>
      <w:r>
        <w:instrText xml:space="preserve"> HYPERLINK \l "_Toc_4_4_0000000064" </w:instrText>
      </w:r>
      <w:r>
        <w:fldChar w:fldCharType="separate"/>
      </w:r>
      <w:r>
        <w:rPr>
          <w:rFonts w:hint="eastAsia"/>
          <w:lang w:val="en-US" w:eastAsia="zh-CN"/>
        </w:rPr>
        <w:t>59</w:t>
      </w:r>
      <w:r>
        <w:t>.学生资助政策体系（中职国家助学金）绩效目标表</w:t>
      </w:r>
      <w:r>
        <w:fldChar w:fldCharType="end"/>
      </w:r>
    </w:p>
    <w:p w14:paraId="0100CDB5">
      <w:pPr>
        <w:pStyle w:val="2"/>
        <w:tabs>
          <w:tab w:val="right" w:leader="dot" w:pos="9282"/>
        </w:tabs>
      </w:pPr>
      <w:r>
        <w:fldChar w:fldCharType="begin"/>
      </w:r>
      <w:r>
        <w:instrText xml:space="preserve"> HYPERLINK \l "_Toc_4_4_0000000065" </w:instrText>
      </w:r>
      <w:r>
        <w:fldChar w:fldCharType="separate"/>
      </w:r>
      <w:r>
        <w:t>6</w:t>
      </w:r>
      <w:r>
        <w:rPr>
          <w:rFonts w:hint="eastAsia"/>
          <w:lang w:val="en-US" w:eastAsia="zh-CN"/>
        </w:rPr>
        <w:t>0</w:t>
      </w:r>
      <w:r>
        <w:t>.学生资助政策体系（中职免学费）绩效目标表</w:t>
      </w:r>
      <w:r>
        <w:fldChar w:fldCharType="end"/>
      </w:r>
    </w:p>
    <w:p w14:paraId="6B4D8A23">
      <w:pPr>
        <w:pStyle w:val="2"/>
        <w:tabs>
          <w:tab w:val="right" w:leader="dot" w:pos="9282"/>
        </w:tabs>
      </w:pPr>
      <w:r>
        <w:fldChar w:fldCharType="begin"/>
      </w:r>
      <w:r>
        <w:instrText xml:space="preserve"> HYPERLINK \l "_Toc_4_4_0000000066" </w:instrText>
      </w:r>
      <w:r>
        <w:fldChar w:fldCharType="separate"/>
      </w:r>
      <w:r>
        <w:t>6</w:t>
      </w:r>
      <w:r>
        <w:rPr>
          <w:rFonts w:hint="eastAsia"/>
          <w:lang w:val="en-US" w:eastAsia="zh-CN"/>
        </w:rPr>
        <w:t>1</w:t>
      </w:r>
      <w:r>
        <w:t>.水上公园2025年公共设施及游船游艺养护维护项目（自有资金）绩效目标表</w:t>
      </w:r>
      <w:r>
        <w:fldChar w:fldCharType="end"/>
      </w:r>
    </w:p>
    <w:p w14:paraId="40AA1609">
      <w:pPr>
        <w:pStyle w:val="2"/>
        <w:tabs>
          <w:tab w:val="right" w:leader="dot" w:pos="9282"/>
        </w:tabs>
      </w:pPr>
      <w:r>
        <w:fldChar w:fldCharType="begin"/>
      </w:r>
      <w:r>
        <w:instrText xml:space="preserve"> HYPERLINK \l "_Toc_4_4_0000000067" </w:instrText>
      </w:r>
      <w:r>
        <w:fldChar w:fldCharType="separate"/>
      </w:r>
      <w:r>
        <w:t>6</w:t>
      </w:r>
      <w:r>
        <w:rPr>
          <w:rFonts w:hint="eastAsia"/>
          <w:lang w:val="en-US" w:eastAsia="zh-CN"/>
        </w:rPr>
        <w:t>2</w:t>
      </w:r>
      <w:r>
        <w:t>.水上公园2025年设施养护维护项目绩效目标表</w:t>
      </w:r>
      <w:r>
        <w:fldChar w:fldCharType="end"/>
      </w:r>
    </w:p>
    <w:p w14:paraId="1889A853">
      <w:pPr>
        <w:pStyle w:val="2"/>
        <w:tabs>
          <w:tab w:val="right" w:leader="dot" w:pos="9282"/>
        </w:tabs>
      </w:pPr>
      <w:r>
        <w:fldChar w:fldCharType="begin"/>
      </w:r>
      <w:r>
        <w:instrText xml:space="preserve"> HYPERLINK \l "_Toc_4_4_0000000068" </w:instrText>
      </w:r>
      <w:r>
        <w:fldChar w:fldCharType="separate"/>
      </w:r>
      <w:r>
        <w:t>6</w:t>
      </w:r>
      <w:r>
        <w:rPr>
          <w:rFonts w:hint="eastAsia"/>
          <w:lang w:val="en-US" w:eastAsia="zh-CN"/>
        </w:rPr>
        <w:t>3</w:t>
      </w:r>
      <w:r>
        <w:t>.水上公园2025年东湖精品游船码头采购项目（自有资金）绩效目标表</w:t>
      </w:r>
      <w:r>
        <w:fldChar w:fldCharType="end"/>
      </w:r>
    </w:p>
    <w:p w14:paraId="5B1E2B73">
      <w:pPr>
        <w:pStyle w:val="2"/>
        <w:tabs>
          <w:tab w:val="right" w:leader="dot" w:pos="9282"/>
        </w:tabs>
      </w:pPr>
      <w:r>
        <w:fldChar w:fldCharType="begin"/>
      </w:r>
      <w:r>
        <w:instrText xml:space="preserve"> HYPERLINK \l "_Toc_4_4_0000000069" </w:instrText>
      </w:r>
      <w:r>
        <w:fldChar w:fldCharType="separate"/>
      </w:r>
      <w:r>
        <w:t>6</w:t>
      </w:r>
      <w:r>
        <w:rPr>
          <w:rFonts w:hint="eastAsia"/>
          <w:lang w:val="en-US" w:eastAsia="zh-CN"/>
        </w:rPr>
        <w:t>4</w:t>
      </w:r>
      <w:r>
        <w:t>.天津市动物园2025年度动物饲养经费项目绩效目标表</w:t>
      </w:r>
      <w:r>
        <w:fldChar w:fldCharType="end"/>
      </w:r>
    </w:p>
    <w:p w14:paraId="75A3BE62">
      <w:pPr>
        <w:pStyle w:val="2"/>
        <w:tabs>
          <w:tab w:val="right" w:leader="dot" w:pos="9282"/>
        </w:tabs>
      </w:pPr>
      <w:r>
        <w:fldChar w:fldCharType="begin"/>
      </w:r>
      <w:r>
        <w:instrText xml:space="preserve"> HYPERLINK \l "_Toc_4_4_0000000070" </w:instrText>
      </w:r>
      <w:r>
        <w:fldChar w:fldCharType="separate"/>
      </w:r>
      <w:r>
        <w:t>6</w:t>
      </w:r>
      <w:r>
        <w:rPr>
          <w:rFonts w:hint="eastAsia"/>
          <w:lang w:val="en-US" w:eastAsia="zh-CN"/>
        </w:rPr>
        <w:t>5</w:t>
      </w:r>
      <w:r>
        <w:t>.天津市动物园2025年度设施养护经费项目绩效目标表</w:t>
      </w:r>
      <w:r>
        <w:fldChar w:fldCharType="end"/>
      </w:r>
    </w:p>
    <w:p w14:paraId="1C046975">
      <w:pPr>
        <w:pStyle w:val="2"/>
        <w:tabs>
          <w:tab w:val="right" w:leader="dot" w:pos="9282"/>
        </w:tabs>
      </w:pPr>
      <w:r>
        <w:fldChar w:fldCharType="begin"/>
      </w:r>
      <w:r>
        <w:instrText xml:space="preserve"> HYPERLINK \l "_Toc_4_4_0000000071" </w:instrText>
      </w:r>
      <w:r>
        <w:fldChar w:fldCharType="separate"/>
      </w:r>
      <w:r>
        <w:t>6</w:t>
      </w:r>
      <w:r>
        <w:rPr>
          <w:rFonts w:hint="eastAsia"/>
          <w:lang w:val="en-US" w:eastAsia="zh-CN"/>
        </w:rPr>
        <w:t>6</w:t>
      </w:r>
      <w:r>
        <w:t>.动物园2025年度动物馆舍提升改造项目（自有资金）绩效目标表</w:t>
      </w:r>
      <w:r>
        <w:fldChar w:fldCharType="end"/>
      </w:r>
    </w:p>
    <w:p w14:paraId="0DD629AB">
      <w:pPr>
        <w:pStyle w:val="2"/>
        <w:tabs>
          <w:tab w:val="right" w:leader="dot" w:pos="9282"/>
        </w:tabs>
      </w:pPr>
      <w:r>
        <w:fldChar w:fldCharType="begin"/>
      </w:r>
      <w:r>
        <w:instrText xml:space="preserve"> HYPERLINK \l "_Toc_4_4_0000000072" </w:instrText>
      </w:r>
      <w:r>
        <w:fldChar w:fldCharType="separate"/>
      </w:r>
      <w:r>
        <w:t>6</w:t>
      </w:r>
      <w:r>
        <w:rPr>
          <w:rFonts w:hint="eastAsia"/>
          <w:lang w:val="en-US" w:eastAsia="zh-CN"/>
        </w:rPr>
        <w:t>7</w:t>
      </w:r>
      <w:r>
        <w:t>.巡查中心2025年劳务派遣人员劳务费绩效目标表</w:t>
      </w:r>
      <w:r>
        <w:fldChar w:fldCharType="end"/>
      </w:r>
    </w:p>
    <w:p w14:paraId="7C019BF0">
      <w:pPr>
        <w:pStyle w:val="2"/>
        <w:tabs>
          <w:tab w:val="right" w:leader="dot" w:pos="9282"/>
        </w:tabs>
      </w:pPr>
      <w:r>
        <w:fldChar w:fldCharType="begin"/>
      </w:r>
      <w:r>
        <w:instrText xml:space="preserve"> HYPERLINK \l "_Toc_4_4_0000000073" </w:instrText>
      </w:r>
      <w:r>
        <w:fldChar w:fldCharType="separate"/>
      </w:r>
      <w:r>
        <w:rPr>
          <w:rFonts w:hint="eastAsia"/>
          <w:lang w:val="en-US" w:eastAsia="zh-CN"/>
        </w:rPr>
        <w:t>68</w:t>
      </w:r>
      <w:r>
        <w:t>.巡查中心2025年天津市地下市政基础设施普查外业质量检查工作服务项目绩效目标表</w:t>
      </w:r>
      <w:r>
        <w:fldChar w:fldCharType="end"/>
      </w:r>
    </w:p>
    <w:p w14:paraId="5D72715A">
      <w:pPr>
        <w:pStyle w:val="2"/>
        <w:tabs>
          <w:tab w:val="right" w:leader="dot" w:pos="9282"/>
        </w:tabs>
      </w:pPr>
      <w:r>
        <w:fldChar w:fldCharType="begin"/>
      </w:r>
      <w:r>
        <w:instrText xml:space="preserve"> HYPERLINK \l "_Toc_4_4_0000000074" </w:instrText>
      </w:r>
      <w:r>
        <w:fldChar w:fldCharType="separate"/>
      </w:r>
      <w:r>
        <w:rPr>
          <w:rFonts w:hint="eastAsia"/>
          <w:lang w:val="en-US" w:eastAsia="zh-CN"/>
        </w:rPr>
        <w:t>69</w:t>
      </w:r>
      <w:r>
        <w:t>.巡查中心2025年巡查管理平台运维项目绩效目标表</w:t>
      </w:r>
      <w:r>
        <w:fldChar w:fldCharType="end"/>
      </w:r>
    </w:p>
    <w:p w14:paraId="698E34FD">
      <w:pPr>
        <w:pStyle w:val="2"/>
        <w:tabs>
          <w:tab w:val="right" w:leader="dot" w:pos="9282"/>
        </w:tabs>
      </w:pPr>
      <w:r>
        <w:fldChar w:fldCharType="begin"/>
      </w:r>
      <w:r>
        <w:instrText xml:space="preserve"> HYPERLINK \l "_Toc_4_4_0000000075" </w:instrText>
      </w:r>
      <w:r>
        <w:fldChar w:fldCharType="separate"/>
      </w:r>
      <w:r>
        <w:t>7</w:t>
      </w:r>
      <w:r>
        <w:rPr>
          <w:rFonts w:hint="eastAsia"/>
          <w:lang w:val="en-US" w:eastAsia="zh-CN"/>
        </w:rPr>
        <w:t>0</w:t>
      </w:r>
      <w:r>
        <w:t>.市道路巡查中心第四巡查分中心供暖改造项目（自有资金）绩效目标表</w:t>
      </w:r>
      <w:r>
        <w:fldChar w:fldCharType="end"/>
      </w:r>
    </w:p>
    <w:p w14:paraId="43D95164">
      <w:pPr>
        <w:pStyle w:val="2"/>
        <w:tabs>
          <w:tab w:val="right" w:leader="dot" w:pos="9282"/>
        </w:tabs>
      </w:pPr>
      <w:r>
        <w:fldChar w:fldCharType="begin"/>
      </w:r>
      <w:r>
        <w:instrText xml:space="preserve"> HYPERLINK \l "_Toc_4_4_0000000076" </w:instrText>
      </w:r>
      <w:r>
        <w:fldChar w:fldCharType="separate"/>
      </w:r>
      <w:r>
        <w:t>7</w:t>
      </w:r>
      <w:r>
        <w:rPr>
          <w:rFonts w:hint="eastAsia"/>
          <w:lang w:val="en-US" w:eastAsia="zh-CN"/>
        </w:rPr>
        <w:t>1</w:t>
      </w:r>
      <w:r>
        <w:t>.巡查中心2024年天津市机动车停车管理服务平台（一期）建设项目绩效目标表</w:t>
      </w:r>
      <w:r>
        <w:fldChar w:fldCharType="end"/>
      </w:r>
    </w:p>
    <w:p w14:paraId="265E188A">
      <w:pPr>
        <w:pStyle w:val="2"/>
        <w:tabs>
          <w:tab w:val="right" w:leader="dot" w:pos="9282"/>
        </w:tabs>
      </w:pPr>
      <w:r>
        <w:fldChar w:fldCharType="begin"/>
      </w:r>
      <w:r>
        <w:instrText xml:space="preserve"> HYPERLINK \l "_Toc_4_4_0000000077" </w:instrText>
      </w:r>
      <w:r>
        <w:fldChar w:fldCharType="separate"/>
      </w:r>
      <w:r>
        <w:t>7</w:t>
      </w:r>
      <w:r>
        <w:rPr>
          <w:rFonts w:hint="eastAsia"/>
          <w:lang w:val="en-US" w:eastAsia="zh-CN"/>
        </w:rPr>
        <w:t>2</w:t>
      </w:r>
      <w:r>
        <w:t>.巡查中心2025年关于截止2019年底工伤费用项目（自有资金）绩效目标表</w:t>
      </w:r>
      <w:r>
        <w:fldChar w:fldCharType="end"/>
      </w:r>
    </w:p>
    <w:p w14:paraId="0D802BFE">
      <w:pPr>
        <w:pStyle w:val="2"/>
        <w:tabs>
          <w:tab w:val="right" w:leader="dot" w:pos="9282"/>
        </w:tabs>
      </w:pPr>
      <w:r>
        <w:fldChar w:fldCharType="begin"/>
      </w:r>
      <w:r>
        <w:instrText xml:space="preserve"> HYPERLINK \l "_Toc_4_4_0000000078" </w:instrText>
      </w:r>
      <w:r>
        <w:fldChar w:fldCharType="separate"/>
      </w:r>
      <w:r>
        <w:t>7</w:t>
      </w:r>
      <w:r>
        <w:rPr>
          <w:rFonts w:hint="eastAsia"/>
          <w:lang w:val="en-US" w:eastAsia="zh-CN"/>
        </w:rPr>
        <w:t>3</w:t>
      </w:r>
      <w:r>
        <w:t>.道桥中心2025年度道桥设施动态养管应用平台运行维护项目绩效目标表</w:t>
      </w:r>
      <w:r>
        <w:fldChar w:fldCharType="end"/>
      </w:r>
    </w:p>
    <w:p w14:paraId="78C05898">
      <w:pPr>
        <w:pStyle w:val="2"/>
        <w:tabs>
          <w:tab w:val="right" w:leader="dot" w:pos="9282"/>
        </w:tabs>
      </w:pPr>
      <w:r>
        <w:fldChar w:fldCharType="begin"/>
      </w:r>
      <w:r>
        <w:instrText xml:space="preserve"> HYPERLINK \l "_Toc_4_4_0000000079" </w:instrText>
      </w:r>
      <w:r>
        <w:fldChar w:fldCharType="separate"/>
      </w:r>
      <w:r>
        <w:t>7</w:t>
      </w:r>
      <w:r>
        <w:rPr>
          <w:rFonts w:hint="eastAsia"/>
          <w:lang w:val="en-US" w:eastAsia="zh-CN"/>
        </w:rPr>
        <w:t>4</w:t>
      </w:r>
      <w:r>
        <w:t>.道桥中心2025年度设施日常养护维修及道路挖掘损害修复项目绩效目标表</w:t>
      </w:r>
      <w:r>
        <w:fldChar w:fldCharType="end"/>
      </w:r>
    </w:p>
    <w:p w14:paraId="63797D02">
      <w:pPr>
        <w:pStyle w:val="2"/>
        <w:tabs>
          <w:tab w:val="right" w:leader="dot" w:pos="9282"/>
        </w:tabs>
      </w:pPr>
      <w:r>
        <w:fldChar w:fldCharType="begin"/>
      </w:r>
      <w:r>
        <w:instrText xml:space="preserve"> HYPERLINK \l "_Toc_4_4_0000000080" </w:instrText>
      </w:r>
      <w:r>
        <w:fldChar w:fldCharType="separate"/>
      </w:r>
      <w:r>
        <w:t>7</w:t>
      </w:r>
      <w:r>
        <w:rPr>
          <w:rFonts w:hint="eastAsia"/>
          <w:lang w:val="en-US" w:eastAsia="zh-CN"/>
        </w:rPr>
        <w:t>5</w:t>
      </w:r>
      <w:r>
        <w:t>.道桥中心2025年度档案室提升项目（自有资金）绩效目标表</w:t>
      </w:r>
      <w:r>
        <w:fldChar w:fldCharType="end"/>
      </w:r>
    </w:p>
    <w:p w14:paraId="7ADB827E">
      <w:pPr>
        <w:pStyle w:val="2"/>
        <w:tabs>
          <w:tab w:val="right" w:leader="dot" w:pos="9282"/>
        </w:tabs>
      </w:pPr>
      <w:r>
        <w:fldChar w:fldCharType="begin"/>
      </w:r>
      <w:r>
        <w:instrText xml:space="preserve"> HYPERLINK \l "_Toc_4_4_0000000081" </w:instrText>
      </w:r>
      <w:r>
        <w:fldChar w:fldCharType="separate"/>
      </w:r>
      <w:r>
        <w:t>7</w:t>
      </w:r>
      <w:r>
        <w:rPr>
          <w:rFonts w:hint="eastAsia"/>
          <w:lang w:val="en-US" w:eastAsia="zh-CN"/>
        </w:rPr>
        <w:t>6</w:t>
      </w:r>
      <w:r>
        <w:t>.道桥中心2025年度复兴路立交桥等桥梁设施维修项目（自有资金）绩效目标表</w:t>
      </w:r>
      <w:r>
        <w:fldChar w:fldCharType="end"/>
      </w:r>
    </w:p>
    <w:p w14:paraId="3DD482C7">
      <w:pPr>
        <w:pStyle w:val="2"/>
        <w:tabs>
          <w:tab w:val="right" w:leader="dot" w:pos="9282"/>
        </w:tabs>
      </w:pPr>
      <w:r>
        <w:fldChar w:fldCharType="begin"/>
      </w:r>
      <w:r>
        <w:instrText xml:space="preserve"> HYPERLINK \l "_Toc_4_4_0000000082" </w:instrText>
      </w:r>
      <w:r>
        <w:fldChar w:fldCharType="separate"/>
      </w:r>
      <w:r>
        <w:t>7</w:t>
      </w:r>
      <w:r>
        <w:rPr>
          <w:rFonts w:hint="eastAsia"/>
          <w:lang w:val="en-US" w:eastAsia="zh-CN"/>
        </w:rPr>
        <w:t>7</w:t>
      </w:r>
      <w:r>
        <w:t>.道桥中心2025年度市内地铁辅道及导行路恢复项目（自有资金）绩效目标表</w:t>
      </w:r>
      <w:r>
        <w:fldChar w:fldCharType="end"/>
      </w:r>
    </w:p>
    <w:p w14:paraId="5C25B322">
      <w:pPr>
        <w:pStyle w:val="2"/>
        <w:tabs>
          <w:tab w:val="right" w:leader="dot" w:pos="9282"/>
        </w:tabs>
      </w:pPr>
      <w:r>
        <w:fldChar w:fldCharType="begin"/>
      </w:r>
      <w:r>
        <w:instrText xml:space="preserve"> HYPERLINK \l "_Toc_4_4_0000000083" </w:instrText>
      </w:r>
      <w:r>
        <w:fldChar w:fldCharType="separate"/>
      </w:r>
      <w:r>
        <w:rPr>
          <w:rFonts w:hint="eastAsia"/>
          <w:lang w:val="en-US" w:eastAsia="zh-CN"/>
        </w:rPr>
        <w:t>78</w:t>
      </w:r>
      <w:r>
        <w:t>.道桥中心2025年度应急抢险及业务用车更新项目（自有资金）绩效目标表</w:t>
      </w:r>
      <w:r>
        <w:fldChar w:fldCharType="end"/>
      </w:r>
    </w:p>
    <w:p w14:paraId="28F8F89E">
      <w:pPr>
        <w:pStyle w:val="2"/>
        <w:tabs>
          <w:tab w:val="right" w:leader="dot" w:pos="9282"/>
        </w:tabs>
      </w:pPr>
      <w:r>
        <w:fldChar w:fldCharType="begin"/>
      </w:r>
      <w:r>
        <w:instrText xml:space="preserve"> HYPERLINK \l "_Toc_4_4_0000000084" </w:instrText>
      </w:r>
      <w:r>
        <w:fldChar w:fldCharType="separate"/>
      </w:r>
      <w:r>
        <w:rPr>
          <w:rFonts w:hint="eastAsia"/>
          <w:lang w:val="en-US" w:eastAsia="zh-CN"/>
        </w:rPr>
        <w:t>79</w:t>
      </w:r>
      <w:r>
        <w:t>.市管桥梁安全设施提升改造（2024）绩效目标表</w:t>
      </w:r>
      <w:r>
        <w:fldChar w:fldCharType="end"/>
      </w:r>
    </w:p>
    <w:p w14:paraId="5910C224">
      <w:pPr>
        <w:pStyle w:val="2"/>
        <w:tabs>
          <w:tab w:val="right" w:leader="dot" w:pos="9282"/>
        </w:tabs>
      </w:pPr>
      <w:r>
        <w:fldChar w:fldCharType="begin"/>
      </w:r>
      <w:r>
        <w:instrText xml:space="preserve"> HYPERLINK \l "_Toc_4_4_0000000086" </w:instrText>
      </w:r>
      <w:r>
        <w:fldChar w:fldCharType="separate"/>
      </w:r>
      <w:r>
        <w:t>8</w:t>
      </w:r>
      <w:r>
        <w:rPr>
          <w:rFonts w:hint="eastAsia"/>
          <w:lang w:val="en-US" w:eastAsia="zh-CN"/>
        </w:rPr>
        <w:t>0</w:t>
      </w:r>
      <w:r>
        <w:t>.绿化中心2025年度水西公园养护管理经费项目绩效目标表</w:t>
      </w:r>
      <w:r>
        <w:fldChar w:fldCharType="end"/>
      </w:r>
    </w:p>
    <w:p w14:paraId="68F214EB">
      <w:pPr>
        <w:pStyle w:val="2"/>
        <w:tabs>
          <w:tab w:val="right" w:leader="dot" w:pos="9282"/>
        </w:tabs>
      </w:pPr>
      <w:r>
        <w:fldChar w:fldCharType="begin"/>
      </w:r>
      <w:r>
        <w:instrText xml:space="preserve"> HYPERLINK \l "_Toc_4_4_0000000087" </w:instrText>
      </w:r>
      <w:r>
        <w:fldChar w:fldCharType="separate"/>
      </w:r>
      <w:r>
        <w:t>8</w:t>
      </w:r>
      <w:r>
        <w:rPr>
          <w:rFonts w:hint="eastAsia"/>
          <w:lang w:val="en-US" w:eastAsia="zh-CN"/>
        </w:rPr>
        <w:t>1</w:t>
      </w:r>
      <w:r>
        <w:t>.绿化中心2025年度天津市美国白蛾防治专项绩效目标表</w:t>
      </w:r>
      <w:r>
        <w:fldChar w:fldCharType="end"/>
      </w:r>
    </w:p>
    <w:p w14:paraId="36AF6123">
      <w:pPr>
        <w:pStyle w:val="2"/>
        <w:tabs>
          <w:tab w:val="right" w:leader="dot" w:pos="9282"/>
        </w:tabs>
      </w:pPr>
      <w:r>
        <w:fldChar w:fldCharType="begin"/>
      </w:r>
      <w:r>
        <w:instrText xml:space="preserve"> HYPERLINK \l "_Toc_4_4_0000000088" </w:instrText>
      </w:r>
      <w:r>
        <w:fldChar w:fldCharType="separate"/>
      </w:r>
      <w:r>
        <w:t>8</w:t>
      </w:r>
      <w:r>
        <w:rPr>
          <w:rFonts w:hint="eastAsia"/>
          <w:lang w:val="en-US" w:eastAsia="zh-CN"/>
        </w:rPr>
        <w:t>2</w:t>
      </w:r>
      <w:r>
        <w:t>.绿化中心2025年度关于第十四届中国（合肥）国际园林博览会天津园项目绩效目标表</w:t>
      </w:r>
      <w:r>
        <w:fldChar w:fldCharType="end"/>
      </w:r>
    </w:p>
    <w:p w14:paraId="4359BC71">
      <w:pPr>
        <w:pStyle w:val="2"/>
        <w:tabs>
          <w:tab w:val="right" w:leader="dot" w:pos="9282"/>
        </w:tabs>
      </w:pPr>
      <w:r>
        <w:fldChar w:fldCharType="begin"/>
      </w:r>
      <w:r>
        <w:instrText xml:space="preserve"> HYPERLINK \l "_Toc_4_4_0000000089" </w:instrText>
      </w:r>
      <w:r>
        <w:fldChar w:fldCharType="separate"/>
      </w:r>
      <w:r>
        <w:t>8</w:t>
      </w:r>
      <w:r>
        <w:rPr>
          <w:rFonts w:hint="eastAsia"/>
          <w:lang w:val="en-US" w:eastAsia="zh-CN"/>
        </w:rPr>
        <w:t>3</w:t>
      </w:r>
      <w:r>
        <w:t>.绿化中心2025年度关于中国成都世界园艺博览会天津园项目绩效目标表</w:t>
      </w:r>
      <w:r>
        <w:fldChar w:fldCharType="end"/>
      </w:r>
    </w:p>
    <w:p w14:paraId="0AD8985A">
      <w:pPr>
        <w:pStyle w:val="2"/>
        <w:tabs>
          <w:tab w:val="right" w:leader="dot" w:pos="9282"/>
        </w:tabs>
      </w:pPr>
      <w:r>
        <w:fldChar w:fldCharType="begin"/>
      </w:r>
      <w:r>
        <w:instrText xml:space="preserve"> HYPERLINK \l "_Toc_4_4_0000000090" </w:instrText>
      </w:r>
      <w:r>
        <w:fldChar w:fldCharType="separate"/>
      </w:r>
      <w:r>
        <w:t>8</w:t>
      </w:r>
      <w:r>
        <w:rPr>
          <w:rFonts w:hint="eastAsia"/>
          <w:lang w:val="en-US" w:eastAsia="zh-CN"/>
        </w:rPr>
        <w:t>4</w:t>
      </w:r>
      <w:r>
        <w:t>.绿化中心2025年度关于中国成都世界园艺博览会天津园项目（自有资金）绩效目标表</w:t>
      </w:r>
      <w:r>
        <w:fldChar w:fldCharType="end"/>
      </w:r>
    </w:p>
    <w:p w14:paraId="5A803BBA">
      <w:pPr>
        <w:pStyle w:val="2"/>
        <w:tabs>
          <w:tab w:val="right" w:leader="dot" w:pos="9282"/>
        </w:tabs>
      </w:pPr>
      <w:r>
        <w:fldChar w:fldCharType="begin"/>
      </w:r>
      <w:r>
        <w:instrText xml:space="preserve"> HYPERLINK \l "_Toc_4_4_0000000091" </w:instrText>
      </w:r>
      <w:r>
        <w:fldChar w:fldCharType="separate"/>
      </w:r>
      <w:r>
        <w:t>8</w:t>
      </w:r>
      <w:r>
        <w:rPr>
          <w:rFonts w:hint="eastAsia"/>
          <w:lang w:val="en-US" w:eastAsia="zh-CN"/>
        </w:rPr>
        <w:t>5</w:t>
      </w:r>
      <w:r>
        <w:t>.绿化中心2025年度天津市城市绿地现状调查与测评及“植物园链”专项规划编制与建设方案社会稳定风险评估绩效目标表</w:t>
      </w:r>
      <w:r>
        <w:fldChar w:fldCharType="end"/>
      </w:r>
    </w:p>
    <w:p w14:paraId="011F643B">
      <w:pPr>
        <w:pStyle w:val="2"/>
        <w:tabs>
          <w:tab w:val="right" w:leader="dot" w:pos="9282"/>
        </w:tabs>
      </w:pPr>
      <w:r>
        <w:fldChar w:fldCharType="begin"/>
      </w:r>
      <w:r>
        <w:instrText xml:space="preserve"> HYPERLINK \l "_Toc_4_4_0000000092" </w:instrText>
      </w:r>
      <w:r>
        <w:fldChar w:fldCharType="separate"/>
      </w:r>
      <w:r>
        <w:t>8</w:t>
      </w:r>
      <w:r>
        <w:rPr>
          <w:rFonts w:hint="eastAsia"/>
          <w:lang w:val="en-US" w:eastAsia="zh-CN"/>
        </w:rPr>
        <w:t>6</w:t>
      </w:r>
      <w:r>
        <w:t>.市热燃中心2025年燃气供热站安全应急检查绩效目标表</w:t>
      </w:r>
      <w:r>
        <w:fldChar w:fldCharType="end"/>
      </w:r>
    </w:p>
    <w:p w14:paraId="33DE8AE1">
      <w:pPr>
        <w:pStyle w:val="2"/>
        <w:tabs>
          <w:tab w:val="right" w:leader="dot" w:pos="9282"/>
        </w:tabs>
      </w:pPr>
      <w:r>
        <w:fldChar w:fldCharType="begin"/>
      </w:r>
      <w:r>
        <w:instrText xml:space="preserve"> HYPERLINK \l "_Toc_4_4_0000000093" </w:instrText>
      </w:r>
      <w:r>
        <w:fldChar w:fldCharType="separate"/>
      </w:r>
      <w:r>
        <w:rPr>
          <w:rFonts w:hint="eastAsia"/>
          <w:lang w:val="en-US" w:eastAsia="zh-CN"/>
        </w:rPr>
        <w:t>87</w:t>
      </w:r>
      <w:r>
        <w:t>.市热燃中心2025年燃气行业设施运行安全监督检查绩效目标表</w:t>
      </w:r>
      <w:r>
        <w:fldChar w:fldCharType="end"/>
      </w:r>
    </w:p>
    <w:p w14:paraId="6B41CB5C">
      <w:pPr>
        <w:pStyle w:val="2"/>
        <w:tabs>
          <w:tab w:val="right" w:leader="dot" w:pos="9282"/>
        </w:tabs>
      </w:pPr>
      <w:r>
        <w:fldChar w:fldCharType="begin"/>
      </w:r>
      <w:r>
        <w:instrText xml:space="preserve"> HYPERLINK \l "_Toc_4_4_0000000094" </w:instrText>
      </w:r>
      <w:r>
        <w:fldChar w:fldCharType="separate"/>
      </w:r>
      <w:r>
        <w:rPr>
          <w:rFonts w:hint="eastAsia"/>
          <w:lang w:val="en-US" w:eastAsia="zh-CN"/>
        </w:rPr>
        <w:t>88</w:t>
      </w:r>
      <w:r>
        <w:t>.市热燃中心2025年天津市智慧供热监管平台2025-2026年采暖季运行维护绩效目标表</w:t>
      </w:r>
      <w:r>
        <w:fldChar w:fldCharType="end"/>
      </w:r>
    </w:p>
    <w:p w14:paraId="53DDFC17">
      <w:pPr>
        <w:pStyle w:val="2"/>
        <w:tabs>
          <w:tab w:val="right" w:leader="dot" w:pos="9282"/>
        </w:tabs>
      </w:pPr>
      <w:r>
        <w:fldChar w:fldCharType="begin"/>
      </w:r>
      <w:r>
        <w:instrText xml:space="preserve"> HYPERLINK \l "_Toc_4_4_0000000095" </w:instrText>
      </w:r>
      <w:r>
        <w:fldChar w:fldCharType="separate"/>
      </w:r>
      <w:r>
        <w:rPr>
          <w:rFonts w:hint="eastAsia"/>
          <w:lang w:val="en-US" w:eastAsia="zh-CN"/>
        </w:rPr>
        <w:t>89</w:t>
      </w:r>
      <w:r>
        <w:t>.市热燃中心2025年天津用气报装业务管理平台运行维护项目绩效目标表</w:t>
      </w:r>
      <w:r>
        <w:fldChar w:fldCharType="end"/>
      </w:r>
    </w:p>
    <w:p w14:paraId="6D8DD26D">
      <w:pPr>
        <w:pStyle w:val="2"/>
        <w:tabs>
          <w:tab w:val="right" w:leader="dot" w:pos="9282"/>
        </w:tabs>
      </w:pPr>
      <w:r>
        <w:fldChar w:fldCharType="begin"/>
      </w:r>
      <w:r>
        <w:instrText xml:space="preserve"> HYPERLINK \l "_Toc_4_4_0000000098" </w:instrText>
      </w:r>
      <w:r>
        <w:fldChar w:fldCharType="separate"/>
      </w:r>
      <w:r>
        <w:rPr>
          <w:rFonts w:hint="eastAsia"/>
          <w:lang w:val="en-US" w:eastAsia="zh-CN"/>
        </w:rPr>
        <w:t>90</w:t>
      </w:r>
      <w:r>
        <w:t>.市热燃中心2024年天津市城镇燃气智慧监管平台（一般债券）绩效目标表</w:t>
      </w:r>
      <w:r>
        <w:fldChar w:fldCharType="end"/>
      </w:r>
    </w:p>
    <w:p w14:paraId="2A9F51A0">
      <w:pPr>
        <w:pStyle w:val="2"/>
        <w:tabs>
          <w:tab w:val="right" w:leader="dot" w:pos="9282"/>
        </w:tabs>
      </w:pPr>
      <w:r>
        <w:fldChar w:fldCharType="begin"/>
      </w:r>
      <w:r>
        <w:instrText xml:space="preserve"> HYPERLINK \l "_Toc_4_4_0000000099" </w:instrText>
      </w:r>
      <w:r>
        <w:fldChar w:fldCharType="separate"/>
      </w:r>
      <w:r>
        <w:t>9</w:t>
      </w:r>
      <w:r>
        <w:rPr>
          <w:rFonts w:hint="eastAsia"/>
          <w:lang w:val="en-US" w:eastAsia="zh-CN"/>
        </w:rPr>
        <w:t>1</w:t>
      </w:r>
      <w:r>
        <w:t>.市热燃中心2025年关于《2024年开展燃气行业设施运行安全监督检查技术服务合同》尾款绩效目标表</w:t>
      </w:r>
      <w:r>
        <w:fldChar w:fldCharType="end"/>
      </w:r>
    </w:p>
    <w:p w14:paraId="037FCBBB">
      <w:pPr>
        <w:pStyle w:val="2"/>
        <w:tabs>
          <w:tab w:val="right" w:leader="dot" w:pos="9282"/>
        </w:tabs>
      </w:pPr>
      <w:r>
        <w:fldChar w:fldCharType="begin"/>
      </w:r>
      <w:r>
        <w:instrText xml:space="preserve"> HYPERLINK \l "_Toc_4_4_0000000100" </w:instrText>
      </w:r>
      <w:r>
        <w:fldChar w:fldCharType="separate"/>
      </w:r>
      <w:r>
        <w:t>9</w:t>
      </w:r>
      <w:r>
        <w:rPr>
          <w:rFonts w:hint="eastAsia"/>
          <w:lang w:val="en-US" w:eastAsia="zh-CN"/>
        </w:rPr>
        <w:t>2</w:t>
      </w:r>
      <w:bookmarkStart w:id="92" w:name="_GoBack"/>
      <w:bookmarkEnd w:id="92"/>
      <w:r>
        <w:t>.市热燃中心2025年关于《2024年燃气供热站安全工作检查技术服务合同》尾款绩效目标表</w:t>
      </w:r>
      <w:r>
        <w:fldChar w:fldCharType="end"/>
      </w:r>
    </w:p>
    <w:p w14:paraId="4B261763">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3D471E11">
      <w:pPr>
        <w:spacing w:before="0" w:after="0" w:line="240" w:lineRule="auto"/>
        <w:ind w:firstLine="0"/>
        <w:jc w:val="both"/>
        <w:outlineLvl w:val="9"/>
      </w:pPr>
      <w:r>
        <w:rPr>
          <w:rFonts w:ascii="方正仿宋_GBK" w:hAnsi="方正仿宋_GBK" w:eastAsia="方正仿宋_GBK" w:cs="方正仿宋_GBK"/>
          <w:sz w:val="28"/>
        </w:rPr>
        <w:t xml:space="preserve"> </w:t>
      </w:r>
    </w:p>
    <w:p w14:paraId="3EE6A399">
      <w:pPr>
        <w:spacing w:before="0" w:after="0"/>
        <w:ind w:firstLine="560"/>
        <w:jc w:val="left"/>
        <w:outlineLvl w:val="3"/>
      </w:pPr>
      <w:bookmarkStart w:id="0" w:name="_Toc_4_4_0000000004"/>
      <w:r>
        <w:rPr>
          <w:rFonts w:ascii="方正仿宋_GBK" w:hAnsi="方正仿宋_GBK" w:eastAsia="方正仿宋_GBK" w:cs="方正仿宋_GBK"/>
          <w:sz w:val="28"/>
        </w:rPr>
        <w:t>1.  2025年外环线外侧500米绿化带养护管理项目绩效目标表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0700B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5A04C76">
            <w:pPr>
              <w:pStyle w:val="12"/>
            </w:pPr>
            <w:r>
              <w:t>326101天津市城市管理委员会</w:t>
            </w:r>
          </w:p>
        </w:tc>
        <w:tc>
          <w:tcPr>
            <w:tcW w:w="1276" w:type="dxa"/>
            <w:tcBorders>
              <w:top w:val="single" w:color="FFFFFF" w:sz="6" w:space="0"/>
              <w:left w:val="single" w:color="FFFFFF" w:sz="6" w:space="0"/>
              <w:right w:val="single" w:color="FFFFFF" w:sz="6" w:space="0"/>
            </w:tcBorders>
            <w:vAlign w:val="center"/>
          </w:tcPr>
          <w:p w14:paraId="4E09BA26">
            <w:pPr>
              <w:pStyle w:val="11"/>
            </w:pPr>
            <w:r>
              <w:t>单位：万元</w:t>
            </w:r>
          </w:p>
        </w:tc>
      </w:tr>
      <w:tr w14:paraId="03C8F2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13AE26">
            <w:pPr>
              <w:pStyle w:val="14"/>
            </w:pPr>
            <w:r>
              <w:t>项目名称</w:t>
            </w:r>
          </w:p>
        </w:tc>
        <w:tc>
          <w:tcPr>
            <w:tcW w:w="8589" w:type="dxa"/>
            <w:gridSpan w:val="6"/>
            <w:vAlign w:val="center"/>
          </w:tcPr>
          <w:p w14:paraId="3F7E294D">
            <w:pPr>
              <w:pStyle w:val="13"/>
            </w:pPr>
            <w:r>
              <w:t xml:space="preserve">  2025年外环线外侧500米绿化带养护管理项目</w:t>
            </w:r>
          </w:p>
        </w:tc>
      </w:tr>
      <w:tr w14:paraId="085A45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F18943">
            <w:pPr>
              <w:pStyle w:val="14"/>
            </w:pPr>
            <w:r>
              <w:t>预算规模及资金用途</w:t>
            </w:r>
          </w:p>
        </w:tc>
        <w:tc>
          <w:tcPr>
            <w:tcW w:w="1276" w:type="dxa"/>
            <w:vAlign w:val="center"/>
          </w:tcPr>
          <w:p w14:paraId="4E43B0B7">
            <w:pPr>
              <w:pStyle w:val="14"/>
            </w:pPr>
            <w:r>
              <w:t>预算数</w:t>
            </w:r>
          </w:p>
        </w:tc>
        <w:tc>
          <w:tcPr>
            <w:tcW w:w="1332" w:type="dxa"/>
            <w:vAlign w:val="center"/>
          </w:tcPr>
          <w:p w14:paraId="28F0D03A">
            <w:pPr>
              <w:pStyle w:val="13"/>
            </w:pPr>
            <w:r>
              <w:t>18.46</w:t>
            </w:r>
          </w:p>
        </w:tc>
        <w:tc>
          <w:tcPr>
            <w:tcW w:w="1587" w:type="dxa"/>
            <w:vAlign w:val="center"/>
          </w:tcPr>
          <w:p w14:paraId="62093435">
            <w:pPr>
              <w:pStyle w:val="14"/>
            </w:pPr>
            <w:r>
              <w:t>其中：财政    资金</w:t>
            </w:r>
          </w:p>
        </w:tc>
        <w:tc>
          <w:tcPr>
            <w:tcW w:w="1843" w:type="dxa"/>
            <w:vAlign w:val="center"/>
          </w:tcPr>
          <w:p w14:paraId="6DA090A7">
            <w:pPr>
              <w:pStyle w:val="13"/>
            </w:pPr>
            <w:r>
              <w:t>18.46</w:t>
            </w:r>
          </w:p>
        </w:tc>
        <w:tc>
          <w:tcPr>
            <w:tcW w:w="1276" w:type="dxa"/>
            <w:vAlign w:val="center"/>
          </w:tcPr>
          <w:p w14:paraId="23AE6BB4">
            <w:pPr>
              <w:pStyle w:val="14"/>
            </w:pPr>
            <w:r>
              <w:t>其他资金</w:t>
            </w:r>
          </w:p>
        </w:tc>
        <w:tc>
          <w:tcPr>
            <w:tcW w:w="1276" w:type="dxa"/>
            <w:vAlign w:val="center"/>
          </w:tcPr>
          <w:p w14:paraId="25BC2264">
            <w:pPr>
              <w:pStyle w:val="13"/>
            </w:pPr>
            <w:r>
              <w:t xml:space="preserve"> </w:t>
            </w:r>
          </w:p>
        </w:tc>
      </w:tr>
      <w:tr w14:paraId="700F5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FC5609"/>
        </w:tc>
        <w:tc>
          <w:tcPr>
            <w:tcW w:w="8589" w:type="dxa"/>
            <w:gridSpan w:val="6"/>
            <w:vAlign w:val="center"/>
          </w:tcPr>
          <w:p w14:paraId="612B62CD">
            <w:pPr>
              <w:pStyle w:val="13"/>
            </w:pPr>
            <w:r>
              <w:t>用于外环线500米绿化带林地养管。</w:t>
            </w:r>
          </w:p>
        </w:tc>
      </w:tr>
      <w:tr w14:paraId="5A60EE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B0D6A7">
            <w:pPr>
              <w:pStyle w:val="14"/>
            </w:pPr>
            <w:r>
              <w:t>绩效目标</w:t>
            </w:r>
          </w:p>
        </w:tc>
        <w:tc>
          <w:tcPr>
            <w:tcW w:w="8589" w:type="dxa"/>
            <w:gridSpan w:val="6"/>
            <w:vAlign w:val="center"/>
          </w:tcPr>
          <w:p w14:paraId="433D8896">
            <w:pPr>
              <w:pStyle w:val="13"/>
            </w:pPr>
            <w:r>
              <w:t>1.外环线外侧500米林带养护面积923亩</w:t>
            </w:r>
          </w:p>
          <w:p w14:paraId="32F14572">
            <w:pPr>
              <w:pStyle w:val="13"/>
            </w:pPr>
            <w:r>
              <w:t>2.对林带进行涂白、除草等养护工作</w:t>
            </w:r>
          </w:p>
        </w:tc>
      </w:tr>
    </w:tbl>
    <w:p w14:paraId="352074C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0585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099E63">
            <w:pPr>
              <w:pStyle w:val="14"/>
            </w:pPr>
            <w:r>
              <w:t>一级指标</w:t>
            </w:r>
          </w:p>
        </w:tc>
        <w:tc>
          <w:tcPr>
            <w:tcW w:w="1276" w:type="dxa"/>
            <w:vAlign w:val="center"/>
          </w:tcPr>
          <w:p w14:paraId="67F61276">
            <w:pPr>
              <w:pStyle w:val="14"/>
            </w:pPr>
            <w:r>
              <w:t>二级指标</w:t>
            </w:r>
          </w:p>
        </w:tc>
        <w:tc>
          <w:tcPr>
            <w:tcW w:w="1332" w:type="dxa"/>
            <w:vAlign w:val="center"/>
          </w:tcPr>
          <w:p w14:paraId="16CB166A">
            <w:pPr>
              <w:pStyle w:val="14"/>
            </w:pPr>
            <w:r>
              <w:t>三级指标</w:t>
            </w:r>
          </w:p>
        </w:tc>
        <w:tc>
          <w:tcPr>
            <w:tcW w:w="3430" w:type="dxa"/>
            <w:vAlign w:val="center"/>
          </w:tcPr>
          <w:p w14:paraId="719D0DE9">
            <w:pPr>
              <w:pStyle w:val="14"/>
            </w:pPr>
            <w:r>
              <w:t>绩效指标描述</w:t>
            </w:r>
          </w:p>
        </w:tc>
        <w:tc>
          <w:tcPr>
            <w:tcW w:w="2551" w:type="dxa"/>
            <w:vAlign w:val="center"/>
          </w:tcPr>
          <w:p w14:paraId="6ABC664D">
            <w:pPr>
              <w:pStyle w:val="14"/>
            </w:pPr>
            <w:r>
              <w:t>指标值</w:t>
            </w:r>
          </w:p>
        </w:tc>
      </w:tr>
      <w:tr w14:paraId="22CB8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2EA8C4">
            <w:pPr>
              <w:pStyle w:val="15"/>
            </w:pPr>
            <w:r>
              <w:t>产出指标</w:t>
            </w:r>
          </w:p>
        </w:tc>
        <w:tc>
          <w:tcPr>
            <w:tcW w:w="1276" w:type="dxa"/>
            <w:vAlign w:val="center"/>
          </w:tcPr>
          <w:p w14:paraId="1B36FDEF">
            <w:pPr>
              <w:pStyle w:val="13"/>
            </w:pPr>
            <w:r>
              <w:t>数量指标</w:t>
            </w:r>
          </w:p>
        </w:tc>
        <w:tc>
          <w:tcPr>
            <w:tcW w:w="1332" w:type="dxa"/>
            <w:vAlign w:val="center"/>
          </w:tcPr>
          <w:p w14:paraId="486877DC">
            <w:pPr>
              <w:pStyle w:val="13"/>
            </w:pPr>
            <w:r>
              <w:t>林地面积</w:t>
            </w:r>
          </w:p>
        </w:tc>
        <w:tc>
          <w:tcPr>
            <w:tcW w:w="3430" w:type="dxa"/>
            <w:vAlign w:val="center"/>
          </w:tcPr>
          <w:p w14:paraId="6FF9CB0D">
            <w:pPr>
              <w:pStyle w:val="13"/>
            </w:pPr>
            <w:r>
              <w:t>衡量绿化带林地面积</w:t>
            </w:r>
          </w:p>
        </w:tc>
        <w:tc>
          <w:tcPr>
            <w:tcW w:w="2551" w:type="dxa"/>
            <w:vAlign w:val="center"/>
          </w:tcPr>
          <w:p w14:paraId="2DAD7FAE">
            <w:pPr>
              <w:pStyle w:val="13"/>
            </w:pPr>
            <w:r>
              <w:t>923亩</w:t>
            </w:r>
          </w:p>
        </w:tc>
      </w:tr>
      <w:tr w14:paraId="7C97C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8E99CC"/>
        </w:tc>
        <w:tc>
          <w:tcPr>
            <w:tcW w:w="1276" w:type="dxa"/>
            <w:vAlign w:val="center"/>
          </w:tcPr>
          <w:p w14:paraId="71176402">
            <w:pPr>
              <w:pStyle w:val="13"/>
            </w:pPr>
            <w:r>
              <w:t>质量指标</w:t>
            </w:r>
          </w:p>
        </w:tc>
        <w:tc>
          <w:tcPr>
            <w:tcW w:w="1332" w:type="dxa"/>
            <w:vAlign w:val="center"/>
          </w:tcPr>
          <w:p w14:paraId="4C2BFFA4">
            <w:pPr>
              <w:pStyle w:val="13"/>
            </w:pPr>
            <w:r>
              <w:t>树木成活率</w:t>
            </w:r>
          </w:p>
        </w:tc>
        <w:tc>
          <w:tcPr>
            <w:tcW w:w="3430" w:type="dxa"/>
            <w:vAlign w:val="center"/>
          </w:tcPr>
          <w:p w14:paraId="1EA8B67E">
            <w:pPr>
              <w:pStyle w:val="13"/>
            </w:pPr>
            <w:r>
              <w:t>评估树木成活率，确保种植的树木能够生长健康</w:t>
            </w:r>
          </w:p>
        </w:tc>
        <w:tc>
          <w:tcPr>
            <w:tcW w:w="2551" w:type="dxa"/>
            <w:vAlign w:val="center"/>
          </w:tcPr>
          <w:p w14:paraId="559D7BF7">
            <w:pPr>
              <w:pStyle w:val="13"/>
            </w:pPr>
            <w:r>
              <w:t>≥90%</w:t>
            </w:r>
          </w:p>
        </w:tc>
      </w:tr>
      <w:tr w14:paraId="578B9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0D1040"/>
        </w:tc>
        <w:tc>
          <w:tcPr>
            <w:tcW w:w="1276" w:type="dxa"/>
            <w:vAlign w:val="center"/>
          </w:tcPr>
          <w:p w14:paraId="398956A2">
            <w:pPr>
              <w:pStyle w:val="13"/>
            </w:pPr>
            <w:r>
              <w:t>时效指标</w:t>
            </w:r>
          </w:p>
        </w:tc>
        <w:tc>
          <w:tcPr>
            <w:tcW w:w="1332" w:type="dxa"/>
            <w:vAlign w:val="center"/>
          </w:tcPr>
          <w:p w14:paraId="0B323FBD">
            <w:pPr>
              <w:pStyle w:val="13"/>
            </w:pPr>
            <w:r>
              <w:t>林地养护周期</w:t>
            </w:r>
          </w:p>
        </w:tc>
        <w:tc>
          <w:tcPr>
            <w:tcW w:w="3430" w:type="dxa"/>
            <w:vAlign w:val="center"/>
          </w:tcPr>
          <w:p w14:paraId="55F47FD9">
            <w:pPr>
              <w:pStyle w:val="13"/>
            </w:pPr>
            <w:r>
              <w:t>衡量林地养护的周期，确保及时进行必要的管理和维护</w:t>
            </w:r>
          </w:p>
        </w:tc>
        <w:tc>
          <w:tcPr>
            <w:tcW w:w="2551" w:type="dxa"/>
            <w:vAlign w:val="center"/>
          </w:tcPr>
          <w:p w14:paraId="5FE1E3F5">
            <w:pPr>
              <w:pStyle w:val="13"/>
            </w:pPr>
            <w:r>
              <w:t>365天</w:t>
            </w:r>
          </w:p>
        </w:tc>
      </w:tr>
      <w:tr w14:paraId="50651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C38C04"/>
        </w:tc>
        <w:tc>
          <w:tcPr>
            <w:tcW w:w="1276" w:type="dxa"/>
            <w:vAlign w:val="center"/>
          </w:tcPr>
          <w:p w14:paraId="756C899A">
            <w:pPr>
              <w:pStyle w:val="13"/>
            </w:pPr>
            <w:r>
              <w:t>成本指标</w:t>
            </w:r>
          </w:p>
        </w:tc>
        <w:tc>
          <w:tcPr>
            <w:tcW w:w="1332" w:type="dxa"/>
            <w:vAlign w:val="center"/>
          </w:tcPr>
          <w:p w14:paraId="3F9883C9">
            <w:pPr>
              <w:pStyle w:val="13"/>
            </w:pPr>
            <w:r>
              <w:t>绿化养护成本</w:t>
            </w:r>
          </w:p>
        </w:tc>
        <w:tc>
          <w:tcPr>
            <w:tcW w:w="3430" w:type="dxa"/>
            <w:vAlign w:val="center"/>
          </w:tcPr>
          <w:p w14:paraId="5E03CCBF">
            <w:pPr>
              <w:pStyle w:val="13"/>
            </w:pPr>
            <w:r>
              <w:t>反映对林带进行涂白、除草等养护成本控制的情况</w:t>
            </w:r>
          </w:p>
        </w:tc>
        <w:tc>
          <w:tcPr>
            <w:tcW w:w="2551" w:type="dxa"/>
            <w:vAlign w:val="center"/>
          </w:tcPr>
          <w:p w14:paraId="1C465EAC">
            <w:pPr>
              <w:pStyle w:val="13"/>
            </w:pPr>
            <w:r>
              <w:t>≤18.46万元</w:t>
            </w:r>
          </w:p>
        </w:tc>
      </w:tr>
      <w:tr w14:paraId="54DE5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1022FA">
            <w:pPr>
              <w:pStyle w:val="15"/>
            </w:pPr>
            <w:r>
              <w:t>效益指标</w:t>
            </w:r>
          </w:p>
        </w:tc>
        <w:tc>
          <w:tcPr>
            <w:tcW w:w="1276" w:type="dxa"/>
            <w:vAlign w:val="center"/>
          </w:tcPr>
          <w:p w14:paraId="1C4D144E">
            <w:pPr>
              <w:pStyle w:val="13"/>
            </w:pPr>
            <w:r>
              <w:t>生态效益指标</w:t>
            </w:r>
          </w:p>
        </w:tc>
        <w:tc>
          <w:tcPr>
            <w:tcW w:w="1332" w:type="dxa"/>
            <w:vAlign w:val="center"/>
          </w:tcPr>
          <w:p w14:paraId="0F6697E2">
            <w:pPr>
              <w:pStyle w:val="13"/>
            </w:pPr>
            <w:r>
              <w:t>生态保护</w:t>
            </w:r>
          </w:p>
        </w:tc>
        <w:tc>
          <w:tcPr>
            <w:tcW w:w="3430" w:type="dxa"/>
            <w:vAlign w:val="center"/>
          </w:tcPr>
          <w:p w14:paraId="0B324B20">
            <w:pPr>
              <w:pStyle w:val="13"/>
            </w:pPr>
            <w:r>
              <w:t>评估绿化带林地对生态环境的保护效果，维护生物多样性和生态平衡</w:t>
            </w:r>
          </w:p>
        </w:tc>
        <w:tc>
          <w:tcPr>
            <w:tcW w:w="2551" w:type="dxa"/>
            <w:vAlign w:val="center"/>
          </w:tcPr>
          <w:p w14:paraId="723B591D">
            <w:pPr>
              <w:pStyle w:val="13"/>
            </w:pPr>
            <w:r>
              <w:t>效果（较高、明显、一般）</w:t>
            </w:r>
          </w:p>
        </w:tc>
      </w:tr>
      <w:tr w14:paraId="5F05D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6B4AB7">
            <w:pPr>
              <w:pStyle w:val="15"/>
            </w:pPr>
            <w:r>
              <w:t>满意度指标</w:t>
            </w:r>
          </w:p>
        </w:tc>
        <w:tc>
          <w:tcPr>
            <w:tcW w:w="1276" w:type="dxa"/>
            <w:vAlign w:val="center"/>
          </w:tcPr>
          <w:p w14:paraId="65F25A69">
            <w:pPr>
              <w:pStyle w:val="13"/>
            </w:pPr>
            <w:r>
              <w:t>服务对象满意度指标</w:t>
            </w:r>
          </w:p>
        </w:tc>
        <w:tc>
          <w:tcPr>
            <w:tcW w:w="1332" w:type="dxa"/>
            <w:vAlign w:val="center"/>
          </w:tcPr>
          <w:p w14:paraId="6BFAD9E7">
            <w:pPr>
              <w:pStyle w:val="13"/>
            </w:pPr>
            <w:r>
              <w:t>居民满意度</w:t>
            </w:r>
          </w:p>
        </w:tc>
        <w:tc>
          <w:tcPr>
            <w:tcW w:w="3430" w:type="dxa"/>
            <w:vAlign w:val="center"/>
          </w:tcPr>
          <w:p w14:paraId="68B3E0CF">
            <w:pPr>
              <w:pStyle w:val="13"/>
            </w:pPr>
            <w:r>
              <w:t>衡量居民对绿化带林地养管的满意度，可以通过调查、反馈进行评估</w:t>
            </w:r>
          </w:p>
        </w:tc>
        <w:tc>
          <w:tcPr>
            <w:tcW w:w="2551" w:type="dxa"/>
            <w:vAlign w:val="center"/>
          </w:tcPr>
          <w:p w14:paraId="55C9E52E">
            <w:pPr>
              <w:pStyle w:val="13"/>
            </w:pPr>
            <w:r>
              <w:t>≥90%</w:t>
            </w:r>
          </w:p>
        </w:tc>
      </w:tr>
    </w:tbl>
    <w:p w14:paraId="03120131">
      <w:pPr>
        <w:sectPr>
          <w:pgSz w:w="11900" w:h="16840"/>
          <w:pgMar w:top="1984" w:right="1304" w:bottom="1134" w:left="1304" w:header="720" w:footer="720" w:gutter="0"/>
          <w:cols w:space="720" w:num="1"/>
        </w:sectPr>
      </w:pPr>
    </w:p>
    <w:p w14:paraId="2A8A78ED">
      <w:pPr>
        <w:spacing w:before="0" w:after="0" w:line="240" w:lineRule="auto"/>
        <w:ind w:firstLine="0"/>
        <w:jc w:val="center"/>
        <w:outlineLvl w:val="9"/>
      </w:pPr>
      <w:r>
        <w:rPr>
          <w:rFonts w:ascii="方正仿宋_GBK" w:hAnsi="方正仿宋_GBK" w:eastAsia="方正仿宋_GBK" w:cs="方正仿宋_GBK"/>
          <w:sz w:val="28"/>
        </w:rPr>
        <w:t xml:space="preserve"> </w:t>
      </w:r>
    </w:p>
    <w:p w14:paraId="1A9BC9E1">
      <w:pPr>
        <w:spacing w:before="0" w:after="0"/>
        <w:ind w:firstLine="560"/>
        <w:jc w:val="left"/>
        <w:outlineLvl w:val="3"/>
      </w:pPr>
      <w:bookmarkStart w:id="1" w:name="_Toc_4_4_0000000005"/>
      <w:r>
        <w:rPr>
          <w:rFonts w:ascii="方正仿宋_GBK" w:hAnsi="方正仿宋_GBK" w:eastAsia="方正仿宋_GBK" w:cs="方正仿宋_GBK"/>
          <w:sz w:val="28"/>
        </w:rPr>
        <w:t>2.2025年度应急清融雪设备维护保养费绩效目标表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4738E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0AF10E9">
            <w:pPr>
              <w:pStyle w:val="12"/>
            </w:pPr>
            <w:r>
              <w:t>326101天津市城市管理委员会</w:t>
            </w:r>
          </w:p>
        </w:tc>
        <w:tc>
          <w:tcPr>
            <w:tcW w:w="1276" w:type="dxa"/>
            <w:tcBorders>
              <w:top w:val="single" w:color="FFFFFF" w:sz="6" w:space="0"/>
              <w:left w:val="single" w:color="FFFFFF" w:sz="6" w:space="0"/>
              <w:right w:val="single" w:color="FFFFFF" w:sz="6" w:space="0"/>
            </w:tcBorders>
            <w:vAlign w:val="center"/>
          </w:tcPr>
          <w:p w14:paraId="7730652B">
            <w:pPr>
              <w:pStyle w:val="11"/>
            </w:pPr>
            <w:r>
              <w:t>单位：万元</w:t>
            </w:r>
          </w:p>
        </w:tc>
      </w:tr>
      <w:tr w14:paraId="2E82AA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27A198">
            <w:pPr>
              <w:pStyle w:val="14"/>
            </w:pPr>
            <w:r>
              <w:t>项目名称</w:t>
            </w:r>
          </w:p>
        </w:tc>
        <w:tc>
          <w:tcPr>
            <w:tcW w:w="8589" w:type="dxa"/>
            <w:gridSpan w:val="6"/>
            <w:vAlign w:val="center"/>
          </w:tcPr>
          <w:p w14:paraId="076BF19B">
            <w:pPr>
              <w:pStyle w:val="13"/>
            </w:pPr>
            <w:r>
              <w:t>2025年度应急清融雪设备维护保养费</w:t>
            </w:r>
          </w:p>
        </w:tc>
      </w:tr>
      <w:tr w14:paraId="7D27A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9C9F0">
            <w:pPr>
              <w:pStyle w:val="14"/>
            </w:pPr>
            <w:r>
              <w:t>预算规模及资金用途</w:t>
            </w:r>
          </w:p>
        </w:tc>
        <w:tc>
          <w:tcPr>
            <w:tcW w:w="1276" w:type="dxa"/>
            <w:vAlign w:val="center"/>
          </w:tcPr>
          <w:p w14:paraId="7C1FCDF0">
            <w:pPr>
              <w:pStyle w:val="14"/>
            </w:pPr>
            <w:r>
              <w:t>预算数</w:t>
            </w:r>
          </w:p>
        </w:tc>
        <w:tc>
          <w:tcPr>
            <w:tcW w:w="1332" w:type="dxa"/>
            <w:vAlign w:val="center"/>
          </w:tcPr>
          <w:p w14:paraId="6C1C36DC">
            <w:pPr>
              <w:pStyle w:val="13"/>
            </w:pPr>
            <w:r>
              <w:t>26.50</w:t>
            </w:r>
          </w:p>
        </w:tc>
        <w:tc>
          <w:tcPr>
            <w:tcW w:w="1587" w:type="dxa"/>
            <w:vAlign w:val="center"/>
          </w:tcPr>
          <w:p w14:paraId="2D4ACB8A">
            <w:pPr>
              <w:pStyle w:val="14"/>
            </w:pPr>
            <w:r>
              <w:t>其中：财政    资金</w:t>
            </w:r>
          </w:p>
        </w:tc>
        <w:tc>
          <w:tcPr>
            <w:tcW w:w="1843" w:type="dxa"/>
            <w:vAlign w:val="center"/>
          </w:tcPr>
          <w:p w14:paraId="1818FA5E">
            <w:pPr>
              <w:pStyle w:val="13"/>
            </w:pPr>
            <w:r>
              <w:t>26.50</w:t>
            </w:r>
          </w:p>
        </w:tc>
        <w:tc>
          <w:tcPr>
            <w:tcW w:w="1276" w:type="dxa"/>
            <w:vAlign w:val="center"/>
          </w:tcPr>
          <w:p w14:paraId="19741F30">
            <w:pPr>
              <w:pStyle w:val="14"/>
            </w:pPr>
            <w:r>
              <w:t>其他资金</w:t>
            </w:r>
          </w:p>
        </w:tc>
        <w:tc>
          <w:tcPr>
            <w:tcW w:w="1276" w:type="dxa"/>
            <w:vAlign w:val="center"/>
          </w:tcPr>
          <w:p w14:paraId="1F704C0E">
            <w:pPr>
              <w:pStyle w:val="13"/>
            </w:pPr>
            <w:r>
              <w:t xml:space="preserve"> </w:t>
            </w:r>
          </w:p>
        </w:tc>
      </w:tr>
      <w:tr w14:paraId="277F7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3B9910"/>
        </w:tc>
        <w:tc>
          <w:tcPr>
            <w:tcW w:w="8589" w:type="dxa"/>
            <w:gridSpan w:val="6"/>
            <w:vAlign w:val="center"/>
          </w:tcPr>
          <w:p w14:paraId="6B0E3C69">
            <w:pPr>
              <w:pStyle w:val="13"/>
            </w:pPr>
            <w:r>
              <w:t>2025年度应急清融雪设备维护费。</w:t>
            </w:r>
          </w:p>
        </w:tc>
      </w:tr>
      <w:tr w14:paraId="4BAFBB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89E91A">
            <w:pPr>
              <w:pStyle w:val="14"/>
            </w:pPr>
            <w:r>
              <w:t>绩效目标</w:t>
            </w:r>
          </w:p>
        </w:tc>
        <w:tc>
          <w:tcPr>
            <w:tcW w:w="8589" w:type="dxa"/>
            <w:gridSpan w:val="6"/>
            <w:vAlign w:val="center"/>
          </w:tcPr>
          <w:p w14:paraId="15F88AD3">
            <w:pPr>
              <w:pStyle w:val="13"/>
            </w:pPr>
            <w:r>
              <w:t>1.保障清融雪工作按时完成，保证居民雪天出行安全。</w:t>
            </w:r>
          </w:p>
        </w:tc>
      </w:tr>
    </w:tbl>
    <w:p w14:paraId="67AB017A">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6C1A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F22C5D">
            <w:pPr>
              <w:pStyle w:val="14"/>
            </w:pPr>
            <w:r>
              <w:t>一级指标</w:t>
            </w:r>
          </w:p>
        </w:tc>
        <w:tc>
          <w:tcPr>
            <w:tcW w:w="1276" w:type="dxa"/>
            <w:vAlign w:val="center"/>
          </w:tcPr>
          <w:p w14:paraId="60EB883E">
            <w:pPr>
              <w:pStyle w:val="14"/>
            </w:pPr>
            <w:r>
              <w:t>二级指标</w:t>
            </w:r>
          </w:p>
        </w:tc>
        <w:tc>
          <w:tcPr>
            <w:tcW w:w="1332" w:type="dxa"/>
            <w:vAlign w:val="center"/>
          </w:tcPr>
          <w:p w14:paraId="052BD126">
            <w:pPr>
              <w:pStyle w:val="14"/>
            </w:pPr>
            <w:r>
              <w:t>三级指标</w:t>
            </w:r>
          </w:p>
        </w:tc>
        <w:tc>
          <w:tcPr>
            <w:tcW w:w="3430" w:type="dxa"/>
            <w:vAlign w:val="center"/>
          </w:tcPr>
          <w:p w14:paraId="33243A1F">
            <w:pPr>
              <w:pStyle w:val="14"/>
            </w:pPr>
            <w:r>
              <w:t>绩效指标描述</w:t>
            </w:r>
          </w:p>
        </w:tc>
        <w:tc>
          <w:tcPr>
            <w:tcW w:w="2551" w:type="dxa"/>
            <w:vAlign w:val="center"/>
          </w:tcPr>
          <w:p w14:paraId="04CA0B53">
            <w:pPr>
              <w:pStyle w:val="14"/>
            </w:pPr>
            <w:r>
              <w:t>指标值</w:t>
            </w:r>
          </w:p>
        </w:tc>
      </w:tr>
      <w:tr w14:paraId="11814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4DBCF">
            <w:pPr>
              <w:pStyle w:val="15"/>
            </w:pPr>
            <w:r>
              <w:t>产出指标</w:t>
            </w:r>
          </w:p>
        </w:tc>
        <w:tc>
          <w:tcPr>
            <w:tcW w:w="1276" w:type="dxa"/>
            <w:vAlign w:val="center"/>
          </w:tcPr>
          <w:p w14:paraId="41D2E0BB">
            <w:pPr>
              <w:pStyle w:val="13"/>
            </w:pPr>
            <w:r>
              <w:t>数量指标</w:t>
            </w:r>
          </w:p>
        </w:tc>
        <w:tc>
          <w:tcPr>
            <w:tcW w:w="1332" w:type="dxa"/>
            <w:vAlign w:val="center"/>
          </w:tcPr>
          <w:p w14:paraId="4ED830DC">
            <w:pPr>
              <w:pStyle w:val="13"/>
            </w:pPr>
            <w:r>
              <w:t>维护保养专用设备的数量</w:t>
            </w:r>
          </w:p>
        </w:tc>
        <w:tc>
          <w:tcPr>
            <w:tcW w:w="3430" w:type="dxa"/>
            <w:vAlign w:val="center"/>
          </w:tcPr>
          <w:p w14:paraId="48FD2686">
            <w:pPr>
              <w:pStyle w:val="13"/>
            </w:pPr>
            <w:r>
              <w:t>反映维护、维修专用设备的数量情况</w:t>
            </w:r>
          </w:p>
        </w:tc>
        <w:tc>
          <w:tcPr>
            <w:tcW w:w="2551" w:type="dxa"/>
            <w:vAlign w:val="center"/>
          </w:tcPr>
          <w:p w14:paraId="073395D6">
            <w:pPr>
              <w:pStyle w:val="13"/>
            </w:pPr>
            <w:r>
              <w:t>6台</w:t>
            </w:r>
          </w:p>
        </w:tc>
      </w:tr>
      <w:tr w14:paraId="7F507A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A68183"/>
        </w:tc>
        <w:tc>
          <w:tcPr>
            <w:tcW w:w="1276" w:type="dxa"/>
            <w:vAlign w:val="center"/>
          </w:tcPr>
          <w:p w14:paraId="0906B448">
            <w:pPr>
              <w:pStyle w:val="13"/>
            </w:pPr>
            <w:r>
              <w:t>质量指标</w:t>
            </w:r>
          </w:p>
        </w:tc>
        <w:tc>
          <w:tcPr>
            <w:tcW w:w="1332" w:type="dxa"/>
            <w:vAlign w:val="center"/>
          </w:tcPr>
          <w:p w14:paraId="4B833EFD">
            <w:pPr>
              <w:pStyle w:val="13"/>
            </w:pPr>
            <w:r>
              <w:t>专用设备故障率</w:t>
            </w:r>
          </w:p>
        </w:tc>
        <w:tc>
          <w:tcPr>
            <w:tcW w:w="3430" w:type="dxa"/>
            <w:vAlign w:val="center"/>
          </w:tcPr>
          <w:p w14:paraId="148FC86A">
            <w:pPr>
              <w:pStyle w:val="13"/>
            </w:pPr>
            <w:r>
              <w:t>衡量专用设备的故障频率</w:t>
            </w:r>
          </w:p>
        </w:tc>
        <w:tc>
          <w:tcPr>
            <w:tcW w:w="2551" w:type="dxa"/>
            <w:vAlign w:val="center"/>
          </w:tcPr>
          <w:p w14:paraId="66C50BB6">
            <w:pPr>
              <w:pStyle w:val="13"/>
            </w:pPr>
            <w:r>
              <w:t>≤2次</w:t>
            </w:r>
          </w:p>
        </w:tc>
      </w:tr>
      <w:tr w14:paraId="5E0C7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97EFF1"/>
        </w:tc>
        <w:tc>
          <w:tcPr>
            <w:tcW w:w="1276" w:type="dxa"/>
            <w:vAlign w:val="center"/>
          </w:tcPr>
          <w:p w14:paraId="1EF27948">
            <w:pPr>
              <w:pStyle w:val="13"/>
            </w:pPr>
            <w:r>
              <w:t>时效指标</w:t>
            </w:r>
          </w:p>
        </w:tc>
        <w:tc>
          <w:tcPr>
            <w:tcW w:w="1332" w:type="dxa"/>
            <w:vAlign w:val="center"/>
          </w:tcPr>
          <w:p w14:paraId="6A26EFB3">
            <w:pPr>
              <w:pStyle w:val="13"/>
            </w:pPr>
            <w:r>
              <w:t>维护保养计划完成率</w:t>
            </w:r>
          </w:p>
        </w:tc>
        <w:tc>
          <w:tcPr>
            <w:tcW w:w="3430" w:type="dxa"/>
            <w:vAlign w:val="center"/>
          </w:tcPr>
          <w:p w14:paraId="38CFFF75">
            <w:pPr>
              <w:pStyle w:val="13"/>
            </w:pPr>
            <w:r>
              <w:t>按照计划完成维护保养工作，确保设备的良好状况。</w:t>
            </w:r>
          </w:p>
        </w:tc>
        <w:tc>
          <w:tcPr>
            <w:tcW w:w="2551" w:type="dxa"/>
            <w:vAlign w:val="center"/>
          </w:tcPr>
          <w:p w14:paraId="359EC701">
            <w:pPr>
              <w:pStyle w:val="13"/>
            </w:pPr>
            <w:r>
              <w:t>≥98%</w:t>
            </w:r>
          </w:p>
        </w:tc>
      </w:tr>
      <w:tr w14:paraId="2377A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9E4A4E"/>
        </w:tc>
        <w:tc>
          <w:tcPr>
            <w:tcW w:w="1276" w:type="dxa"/>
            <w:vAlign w:val="center"/>
          </w:tcPr>
          <w:p w14:paraId="61C99AB0">
            <w:pPr>
              <w:pStyle w:val="13"/>
            </w:pPr>
            <w:r>
              <w:t>成本指标</w:t>
            </w:r>
          </w:p>
        </w:tc>
        <w:tc>
          <w:tcPr>
            <w:tcW w:w="1332" w:type="dxa"/>
            <w:vAlign w:val="center"/>
          </w:tcPr>
          <w:p w14:paraId="70E395C9">
            <w:pPr>
              <w:pStyle w:val="13"/>
            </w:pPr>
            <w:r>
              <w:t>成本控制</w:t>
            </w:r>
          </w:p>
        </w:tc>
        <w:tc>
          <w:tcPr>
            <w:tcW w:w="3430" w:type="dxa"/>
            <w:vAlign w:val="center"/>
          </w:tcPr>
          <w:p w14:paraId="1CD2ED90">
            <w:pPr>
              <w:pStyle w:val="13"/>
            </w:pPr>
            <w:r>
              <w:t>在保证设备正常运行的前提下，控制成本在26.5万元以下。</w:t>
            </w:r>
          </w:p>
        </w:tc>
        <w:tc>
          <w:tcPr>
            <w:tcW w:w="2551" w:type="dxa"/>
            <w:vAlign w:val="center"/>
          </w:tcPr>
          <w:p w14:paraId="70746318">
            <w:pPr>
              <w:pStyle w:val="13"/>
            </w:pPr>
            <w:r>
              <w:t>≤26.5万元</w:t>
            </w:r>
          </w:p>
        </w:tc>
      </w:tr>
      <w:tr w14:paraId="2A931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1D9E9E">
            <w:pPr>
              <w:pStyle w:val="15"/>
            </w:pPr>
            <w:r>
              <w:t>效益指标</w:t>
            </w:r>
          </w:p>
        </w:tc>
        <w:tc>
          <w:tcPr>
            <w:tcW w:w="1276" w:type="dxa"/>
            <w:vAlign w:val="center"/>
          </w:tcPr>
          <w:p w14:paraId="45F18810">
            <w:pPr>
              <w:pStyle w:val="13"/>
            </w:pPr>
            <w:r>
              <w:t>经济效益指标</w:t>
            </w:r>
          </w:p>
        </w:tc>
        <w:tc>
          <w:tcPr>
            <w:tcW w:w="1332" w:type="dxa"/>
            <w:vAlign w:val="center"/>
          </w:tcPr>
          <w:p w14:paraId="652A48A5">
            <w:pPr>
              <w:pStyle w:val="13"/>
            </w:pPr>
            <w:r>
              <w:t>设备寿命延长</w:t>
            </w:r>
          </w:p>
        </w:tc>
        <w:tc>
          <w:tcPr>
            <w:tcW w:w="3430" w:type="dxa"/>
            <w:vAlign w:val="center"/>
          </w:tcPr>
          <w:p w14:paraId="1833C42E">
            <w:pPr>
              <w:pStyle w:val="13"/>
            </w:pPr>
            <w:r>
              <w:t>通过维护保养工作，延长设备的使用寿命</w:t>
            </w:r>
          </w:p>
        </w:tc>
        <w:tc>
          <w:tcPr>
            <w:tcW w:w="2551" w:type="dxa"/>
            <w:vAlign w:val="center"/>
          </w:tcPr>
          <w:p w14:paraId="0F826FBA">
            <w:pPr>
              <w:pStyle w:val="13"/>
            </w:pPr>
            <w:r>
              <w:t>现车辆已满报废年限，有效延长设备使用年限。</w:t>
            </w:r>
          </w:p>
        </w:tc>
      </w:tr>
      <w:tr w14:paraId="1E598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B4BBA2">
            <w:pPr>
              <w:pStyle w:val="15"/>
            </w:pPr>
            <w:r>
              <w:t>效益指标</w:t>
            </w:r>
          </w:p>
        </w:tc>
        <w:tc>
          <w:tcPr>
            <w:tcW w:w="1276" w:type="dxa"/>
            <w:vAlign w:val="center"/>
          </w:tcPr>
          <w:p w14:paraId="2BD52804">
            <w:pPr>
              <w:pStyle w:val="13"/>
            </w:pPr>
            <w:r>
              <w:t>社会效益指标</w:t>
            </w:r>
          </w:p>
        </w:tc>
        <w:tc>
          <w:tcPr>
            <w:tcW w:w="1332" w:type="dxa"/>
            <w:vAlign w:val="center"/>
          </w:tcPr>
          <w:p w14:paraId="647020D2">
            <w:pPr>
              <w:pStyle w:val="13"/>
            </w:pPr>
            <w:r>
              <w:t>事故隐患降低情况</w:t>
            </w:r>
          </w:p>
        </w:tc>
        <w:tc>
          <w:tcPr>
            <w:tcW w:w="3430" w:type="dxa"/>
            <w:vAlign w:val="center"/>
          </w:tcPr>
          <w:p w14:paraId="7CF280E7">
            <w:pPr>
              <w:pStyle w:val="13"/>
            </w:pPr>
            <w:r>
              <w:t>保障专用设备正常运转，保障居民出行安全等</w:t>
            </w:r>
          </w:p>
        </w:tc>
        <w:tc>
          <w:tcPr>
            <w:tcW w:w="2551" w:type="dxa"/>
            <w:vAlign w:val="center"/>
          </w:tcPr>
          <w:p w14:paraId="6E696606">
            <w:pPr>
              <w:pStyle w:val="13"/>
            </w:pPr>
            <w:r>
              <w:t>≤3次故障</w:t>
            </w:r>
          </w:p>
        </w:tc>
      </w:tr>
      <w:tr w14:paraId="13B1D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0C10B9">
            <w:pPr>
              <w:pStyle w:val="15"/>
            </w:pPr>
            <w:r>
              <w:t>效益指标</w:t>
            </w:r>
          </w:p>
        </w:tc>
        <w:tc>
          <w:tcPr>
            <w:tcW w:w="1276" w:type="dxa"/>
            <w:vAlign w:val="center"/>
          </w:tcPr>
          <w:p w14:paraId="6BD2802C">
            <w:pPr>
              <w:pStyle w:val="13"/>
            </w:pPr>
            <w:r>
              <w:t>生态效益指标</w:t>
            </w:r>
          </w:p>
        </w:tc>
        <w:tc>
          <w:tcPr>
            <w:tcW w:w="1332" w:type="dxa"/>
            <w:vAlign w:val="center"/>
          </w:tcPr>
          <w:p w14:paraId="67365378">
            <w:pPr>
              <w:pStyle w:val="13"/>
            </w:pPr>
            <w:r>
              <w:t>环保要求</w:t>
            </w:r>
          </w:p>
        </w:tc>
        <w:tc>
          <w:tcPr>
            <w:tcW w:w="3430" w:type="dxa"/>
            <w:vAlign w:val="center"/>
          </w:tcPr>
          <w:p w14:paraId="38B717C0">
            <w:pPr>
              <w:pStyle w:val="13"/>
            </w:pPr>
            <w:r>
              <w:t>反映专用设备排放物对环境的影响，是否满足环保要求。</w:t>
            </w:r>
          </w:p>
        </w:tc>
        <w:tc>
          <w:tcPr>
            <w:tcW w:w="2551" w:type="dxa"/>
            <w:vAlign w:val="center"/>
          </w:tcPr>
          <w:p w14:paraId="1D4C09E8">
            <w:pPr>
              <w:pStyle w:val="13"/>
            </w:pPr>
            <w:r>
              <w:t>影响程度</w:t>
            </w:r>
          </w:p>
        </w:tc>
      </w:tr>
      <w:tr w14:paraId="70037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E98CC2">
            <w:pPr>
              <w:pStyle w:val="15"/>
            </w:pPr>
            <w:r>
              <w:t>效益指标</w:t>
            </w:r>
          </w:p>
        </w:tc>
        <w:tc>
          <w:tcPr>
            <w:tcW w:w="1276" w:type="dxa"/>
            <w:vAlign w:val="center"/>
          </w:tcPr>
          <w:p w14:paraId="675EE4E3">
            <w:pPr>
              <w:pStyle w:val="13"/>
            </w:pPr>
            <w:r>
              <w:t>可持续影响指标</w:t>
            </w:r>
          </w:p>
        </w:tc>
        <w:tc>
          <w:tcPr>
            <w:tcW w:w="1332" w:type="dxa"/>
            <w:vAlign w:val="center"/>
          </w:tcPr>
          <w:p w14:paraId="45F0DEEC">
            <w:pPr>
              <w:pStyle w:val="13"/>
            </w:pPr>
            <w:r>
              <w:t>可持续影响</w:t>
            </w:r>
          </w:p>
        </w:tc>
        <w:tc>
          <w:tcPr>
            <w:tcW w:w="3430" w:type="dxa"/>
            <w:vAlign w:val="center"/>
          </w:tcPr>
          <w:p w14:paraId="17F18BC6">
            <w:pPr>
              <w:pStyle w:val="13"/>
            </w:pPr>
            <w:r>
              <w:t>可持续影响</w:t>
            </w:r>
          </w:p>
        </w:tc>
        <w:tc>
          <w:tcPr>
            <w:tcW w:w="2551" w:type="dxa"/>
            <w:vAlign w:val="center"/>
          </w:tcPr>
          <w:p w14:paraId="50F0D42E">
            <w:pPr>
              <w:pStyle w:val="13"/>
            </w:pPr>
            <w:r>
              <w:t>保证车辆在处理险情时达标</w:t>
            </w:r>
          </w:p>
        </w:tc>
      </w:tr>
      <w:tr w14:paraId="5E0BC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645A3D">
            <w:pPr>
              <w:pStyle w:val="15"/>
            </w:pPr>
            <w:r>
              <w:t>满意度指标</w:t>
            </w:r>
          </w:p>
        </w:tc>
        <w:tc>
          <w:tcPr>
            <w:tcW w:w="1276" w:type="dxa"/>
            <w:vAlign w:val="center"/>
          </w:tcPr>
          <w:p w14:paraId="3F726110">
            <w:pPr>
              <w:pStyle w:val="13"/>
            </w:pPr>
            <w:r>
              <w:t>服务对象满意度指标</w:t>
            </w:r>
          </w:p>
        </w:tc>
        <w:tc>
          <w:tcPr>
            <w:tcW w:w="1332" w:type="dxa"/>
            <w:vAlign w:val="center"/>
          </w:tcPr>
          <w:p w14:paraId="1702C4CF">
            <w:pPr>
              <w:pStyle w:val="13"/>
            </w:pPr>
            <w:r>
              <w:t>使用人员满意度</w:t>
            </w:r>
          </w:p>
        </w:tc>
        <w:tc>
          <w:tcPr>
            <w:tcW w:w="3430" w:type="dxa"/>
            <w:vAlign w:val="center"/>
          </w:tcPr>
          <w:p w14:paraId="49038BAD">
            <w:pPr>
              <w:pStyle w:val="13"/>
            </w:pPr>
            <w:r>
              <w:t>反映专用设备使用人员对车辆使用的满意度。</w:t>
            </w:r>
          </w:p>
        </w:tc>
        <w:tc>
          <w:tcPr>
            <w:tcW w:w="2551" w:type="dxa"/>
            <w:vAlign w:val="center"/>
          </w:tcPr>
          <w:p w14:paraId="4D965F7F">
            <w:pPr>
              <w:pStyle w:val="13"/>
            </w:pPr>
            <w:r>
              <w:t>≥99%</w:t>
            </w:r>
          </w:p>
        </w:tc>
      </w:tr>
    </w:tbl>
    <w:p w14:paraId="340A51C1">
      <w:pPr>
        <w:sectPr>
          <w:pgSz w:w="11900" w:h="16840"/>
          <w:pgMar w:top="1984" w:right="1304" w:bottom="1134" w:left="1304" w:header="720" w:footer="720" w:gutter="0"/>
          <w:cols w:space="720" w:num="1"/>
        </w:sectPr>
      </w:pPr>
    </w:p>
    <w:p w14:paraId="534DFF46">
      <w:pPr>
        <w:spacing w:before="0" w:after="0" w:line="240" w:lineRule="auto"/>
        <w:ind w:firstLine="0"/>
        <w:jc w:val="center"/>
        <w:outlineLvl w:val="9"/>
      </w:pPr>
      <w:r>
        <w:rPr>
          <w:rFonts w:ascii="方正仿宋_GBK" w:hAnsi="方正仿宋_GBK" w:eastAsia="方正仿宋_GBK" w:cs="方正仿宋_GBK"/>
          <w:sz w:val="28"/>
        </w:rPr>
        <w:t xml:space="preserve"> </w:t>
      </w:r>
    </w:p>
    <w:p w14:paraId="38E95DB0">
      <w:pPr>
        <w:spacing w:before="0" w:after="0"/>
        <w:ind w:firstLine="560"/>
        <w:jc w:val="left"/>
        <w:outlineLvl w:val="3"/>
      </w:pPr>
      <w:bookmarkStart w:id="2" w:name="_Toc_4_4_0000000006"/>
      <w:r>
        <w:rPr>
          <w:rFonts w:ascii="方正仿宋_GBK" w:hAnsi="方正仿宋_GBK" w:eastAsia="方正仿宋_GBK" w:cs="方正仿宋_GBK"/>
          <w:sz w:val="28"/>
        </w:rPr>
        <w:t>3.考核处2025年巡查考核项目绩效目标表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1EFA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E2527F3">
            <w:pPr>
              <w:pStyle w:val="12"/>
            </w:pPr>
            <w:r>
              <w:t>326101天津市城市管理委员会</w:t>
            </w:r>
          </w:p>
        </w:tc>
        <w:tc>
          <w:tcPr>
            <w:tcW w:w="1276" w:type="dxa"/>
            <w:tcBorders>
              <w:top w:val="single" w:color="FFFFFF" w:sz="6" w:space="0"/>
              <w:left w:val="single" w:color="FFFFFF" w:sz="6" w:space="0"/>
              <w:right w:val="single" w:color="FFFFFF" w:sz="6" w:space="0"/>
            </w:tcBorders>
            <w:vAlign w:val="center"/>
          </w:tcPr>
          <w:p w14:paraId="7D4E668C">
            <w:pPr>
              <w:pStyle w:val="11"/>
            </w:pPr>
            <w:r>
              <w:t>单位：万元</w:t>
            </w:r>
          </w:p>
        </w:tc>
      </w:tr>
      <w:tr w14:paraId="7E4EBD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17BDD5">
            <w:pPr>
              <w:pStyle w:val="14"/>
            </w:pPr>
            <w:r>
              <w:t>项目名称</w:t>
            </w:r>
          </w:p>
        </w:tc>
        <w:tc>
          <w:tcPr>
            <w:tcW w:w="8589" w:type="dxa"/>
            <w:gridSpan w:val="6"/>
            <w:vAlign w:val="center"/>
          </w:tcPr>
          <w:p w14:paraId="1D78C7DA">
            <w:pPr>
              <w:pStyle w:val="13"/>
            </w:pPr>
            <w:r>
              <w:t>考核处2025年巡查考核项目</w:t>
            </w:r>
          </w:p>
        </w:tc>
      </w:tr>
      <w:tr w14:paraId="5C11B6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B889B">
            <w:pPr>
              <w:pStyle w:val="14"/>
            </w:pPr>
            <w:r>
              <w:t>预算规模及资金用途</w:t>
            </w:r>
          </w:p>
        </w:tc>
        <w:tc>
          <w:tcPr>
            <w:tcW w:w="1276" w:type="dxa"/>
            <w:vAlign w:val="center"/>
          </w:tcPr>
          <w:p w14:paraId="378E2077">
            <w:pPr>
              <w:pStyle w:val="14"/>
            </w:pPr>
            <w:r>
              <w:t>预算数</w:t>
            </w:r>
          </w:p>
        </w:tc>
        <w:tc>
          <w:tcPr>
            <w:tcW w:w="1332" w:type="dxa"/>
            <w:vAlign w:val="center"/>
          </w:tcPr>
          <w:p w14:paraId="30CDBAE4">
            <w:pPr>
              <w:pStyle w:val="13"/>
            </w:pPr>
            <w:r>
              <w:t>476.70</w:t>
            </w:r>
          </w:p>
        </w:tc>
        <w:tc>
          <w:tcPr>
            <w:tcW w:w="1587" w:type="dxa"/>
            <w:vAlign w:val="center"/>
          </w:tcPr>
          <w:p w14:paraId="3EC0A969">
            <w:pPr>
              <w:pStyle w:val="14"/>
            </w:pPr>
            <w:r>
              <w:t>其中：财政    资金</w:t>
            </w:r>
          </w:p>
        </w:tc>
        <w:tc>
          <w:tcPr>
            <w:tcW w:w="1843" w:type="dxa"/>
            <w:vAlign w:val="center"/>
          </w:tcPr>
          <w:p w14:paraId="376C137C">
            <w:pPr>
              <w:pStyle w:val="13"/>
            </w:pPr>
            <w:r>
              <w:t>476.70</w:t>
            </w:r>
          </w:p>
        </w:tc>
        <w:tc>
          <w:tcPr>
            <w:tcW w:w="1276" w:type="dxa"/>
            <w:vAlign w:val="center"/>
          </w:tcPr>
          <w:p w14:paraId="572FE59B">
            <w:pPr>
              <w:pStyle w:val="14"/>
            </w:pPr>
            <w:r>
              <w:t>其他资金</w:t>
            </w:r>
          </w:p>
        </w:tc>
        <w:tc>
          <w:tcPr>
            <w:tcW w:w="1276" w:type="dxa"/>
            <w:vAlign w:val="center"/>
          </w:tcPr>
          <w:p w14:paraId="27AE61A2">
            <w:pPr>
              <w:pStyle w:val="13"/>
            </w:pPr>
            <w:r>
              <w:t xml:space="preserve"> </w:t>
            </w:r>
          </w:p>
        </w:tc>
      </w:tr>
      <w:tr w14:paraId="40E22C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32BA19"/>
        </w:tc>
        <w:tc>
          <w:tcPr>
            <w:tcW w:w="8589" w:type="dxa"/>
            <w:gridSpan w:val="6"/>
            <w:vAlign w:val="center"/>
          </w:tcPr>
          <w:p w14:paraId="54E22569">
            <w:pPr>
              <w:pStyle w:val="13"/>
            </w:pPr>
            <w:r>
              <w:t>组织市巡查队对外环线（含）以内区域进行巡查采集工作，全年采集上报问题不低于24万件；项目整体支出费用不高于476.7万元。</w:t>
            </w:r>
            <w:r>
              <w:tab/>
            </w:r>
            <w:r>
              <w:tab/>
            </w:r>
            <w:r>
              <w:tab/>
            </w:r>
            <w:r>
              <w:tab/>
            </w:r>
            <w:r>
              <w:tab/>
            </w:r>
            <w:r>
              <w:tab/>
            </w:r>
          </w:p>
          <w:p w14:paraId="55346253">
            <w:pPr>
              <w:pStyle w:val="13"/>
            </w:pPr>
          </w:p>
        </w:tc>
      </w:tr>
      <w:tr w14:paraId="37B1F0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48CA91">
            <w:pPr>
              <w:pStyle w:val="14"/>
            </w:pPr>
            <w:r>
              <w:t>绩效目标</w:t>
            </w:r>
          </w:p>
        </w:tc>
        <w:tc>
          <w:tcPr>
            <w:tcW w:w="8589" w:type="dxa"/>
            <w:gridSpan w:val="6"/>
            <w:vAlign w:val="center"/>
          </w:tcPr>
          <w:p w14:paraId="34D9237F">
            <w:pPr>
              <w:pStyle w:val="13"/>
            </w:pPr>
            <w:r>
              <w:t>1.组织市巡查队对外环线（含）以内区域进行巡查采集工作，全年采集上报问题不低于24万件；项目整体支出费用不高于476.7万元。</w:t>
            </w:r>
          </w:p>
        </w:tc>
      </w:tr>
    </w:tbl>
    <w:p w14:paraId="5CE0A631">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F2B3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927E4D">
            <w:pPr>
              <w:pStyle w:val="14"/>
            </w:pPr>
            <w:r>
              <w:t>一级指标</w:t>
            </w:r>
          </w:p>
        </w:tc>
        <w:tc>
          <w:tcPr>
            <w:tcW w:w="1276" w:type="dxa"/>
            <w:vAlign w:val="center"/>
          </w:tcPr>
          <w:p w14:paraId="71692758">
            <w:pPr>
              <w:pStyle w:val="14"/>
            </w:pPr>
            <w:r>
              <w:t>二级指标</w:t>
            </w:r>
          </w:p>
        </w:tc>
        <w:tc>
          <w:tcPr>
            <w:tcW w:w="1332" w:type="dxa"/>
            <w:vAlign w:val="center"/>
          </w:tcPr>
          <w:p w14:paraId="7AD1234B">
            <w:pPr>
              <w:pStyle w:val="14"/>
            </w:pPr>
            <w:r>
              <w:t>三级指标</w:t>
            </w:r>
          </w:p>
        </w:tc>
        <w:tc>
          <w:tcPr>
            <w:tcW w:w="3430" w:type="dxa"/>
            <w:vAlign w:val="center"/>
          </w:tcPr>
          <w:p w14:paraId="07425228">
            <w:pPr>
              <w:pStyle w:val="14"/>
            </w:pPr>
            <w:r>
              <w:t>绩效指标描述</w:t>
            </w:r>
          </w:p>
        </w:tc>
        <w:tc>
          <w:tcPr>
            <w:tcW w:w="2551" w:type="dxa"/>
            <w:vAlign w:val="center"/>
          </w:tcPr>
          <w:p w14:paraId="3FFA0C2F">
            <w:pPr>
              <w:pStyle w:val="14"/>
            </w:pPr>
            <w:r>
              <w:t>指标值</w:t>
            </w:r>
          </w:p>
        </w:tc>
      </w:tr>
      <w:tr w14:paraId="61BA6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7952A">
            <w:pPr>
              <w:pStyle w:val="15"/>
            </w:pPr>
            <w:r>
              <w:t>产出指标</w:t>
            </w:r>
          </w:p>
        </w:tc>
        <w:tc>
          <w:tcPr>
            <w:tcW w:w="1276" w:type="dxa"/>
            <w:vAlign w:val="center"/>
          </w:tcPr>
          <w:p w14:paraId="00159DF4">
            <w:pPr>
              <w:pStyle w:val="13"/>
            </w:pPr>
            <w:r>
              <w:t>数量指标</w:t>
            </w:r>
          </w:p>
        </w:tc>
        <w:tc>
          <w:tcPr>
            <w:tcW w:w="1332" w:type="dxa"/>
            <w:vAlign w:val="center"/>
          </w:tcPr>
          <w:p w14:paraId="66554463">
            <w:pPr>
              <w:pStyle w:val="13"/>
            </w:pPr>
            <w:r>
              <w:t>采集总量</w:t>
            </w:r>
          </w:p>
        </w:tc>
        <w:tc>
          <w:tcPr>
            <w:tcW w:w="3430" w:type="dxa"/>
            <w:vAlign w:val="center"/>
          </w:tcPr>
          <w:p w14:paraId="4A3659A8">
            <w:pPr>
              <w:pStyle w:val="13"/>
            </w:pPr>
            <w:r>
              <w:t>采集总量</w:t>
            </w:r>
          </w:p>
        </w:tc>
        <w:tc>
          <w:tcPr>
            <w:tcW w:w="2551" w:type="dxa"/>
            <w:vAlign w:val="center"/>
          </w:tcPr>
          <w:p w14:paraId="7D49C176">
            <w:pPr>
              <w:pStyle w:val="13"/>
            </w:pPr>
            <w:r>
              <w:t>≥24万件</w:t>
            </w:r>
          </w:p>
        </w:tc>
      </w:tr>
      <w:tr w14:paraId="17FE9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8F35B9"/>
        </w:tc>
        <w:tc>
          <w:tcPr>
            <w:tcW w:w="1276" w:type="dxa"/>
            <w:vAlign w:val="center"/>
          </w:tcPr>
          <w:p w14:paraId="338C6E91">
            <w:pPr>
              <w:pStyle w:val="13"/>
            </w:pPr>
            <w:r>
              <w:t>数量指标</w:t>
            </w:r>
          </w:p>
        </w:tc>
        <w:tc>
          <w:tcPr>
            <w:tcW w:w="1332" w:type="dxa"/>
            <w:vAlign w:val="center"/>
          </w:tcPr>
          <w:p w14:paraId="107FAACE">
            <w:pPr>
              <w:pStyle w:val="13"/>
            </w:pPr>
            <w:r>
              <w:t>民意调查问卷调查数</w:t>
            </w:r>
          </w:p>
        </w:tc>
        <w:tc>
          <w:tcPr>
            <w:tcW w:w="3430" w:type="dxa"/>
            <w:vAlign w:val="center"/>
          </w:tcPr>
          <w:p w14:paraId="2F5F1302">
            <w:pPr>
              <w:pStyle w:val="13"/>
            </w:pPr>
            <w:r>
              <w:t>民意调查有效问卷调查数量</w:t>
            </w:r>
          </w:p>
        </w:tc>
        <w:tc>
          <w:tcPr>
            <w:tcW w:w="2551" w:type="dxa"/>
            <w:vAlign w:val="center"/>
          </w:tcPr>
          <w:p w14:paraId="516C78F4">
            <w:pPr>
              <w:pStyle w:val="13"/>
            </w:pPr>
            <w:r>
              <w:t>≥13640件</w:t>
            </w:r>
          </w:p>
        </w:tc>
      </w:tr>
      <w:tr w14:paraId="605DF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4FA4A6"/>
        </w:tc>
        <w:tc>
          <w:tcPr>
            <w:tcW w:w="1276" w:type="dxa"/>
            <w:vAlign w:val="center"/>
          </w:tcPr>
          <w:p w14:paraId="012884D6">
            <w:pPr>
              <w:pStyle w:val="13"/>
            </w:pPr>
            <w:r>
              <w:t>质量指标</w:t>
            </w:r>
          </w:p>
        </w:tc>
        <w:tc>
          <w:tcPr>
            <w:tcW w:w="1332" w:type="dxa"/>
            <w:vAlign w:val="center"/>
          </w:tcPr>
          <w:p w14:paraId="54E8F955">
            <w:pPr>
              <w:pStyle w:val="13"/>
            </w:pPr>
            <w:r>
              <w:t>信息有效上报率</w:t>
            </w:r>
          </w:p>
        </w:tc>
        <w:tc>
          <w:tcPr>
            <w:tcW w:w="3430" w:type="dxa"/>
            <w:vAlign w:val="center"/>
          </w:tcPr>
          <w:p w14:paraId="286A9289">
            <w:pPr>
              <w:pStyle w:val="13"/>
            </w:pPr>
            <w:r>
              <w:t>信息有效上报率</w:t>
            </w:r>
          </w:p>
        </w:tc>
        <w:tc>
          <w:tcPr>
            <w:tcW w:w="2551" w:type="dxa"/>
            <w:vAlign w:val="center"/>
          </w:tcPr>
          <w:p w14:paraId="342A902A">
            <w:pPr>
              <w:pStyle w:val="13"/>
            </w:pPr>
            <w:r>
              <w:t>≥92%</w:t>
            </w:r>
          </w:p>
        </w:tc>
      </w:tr>
      <w:tr w14:paraId="00869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3DAA2A"/>
        </w:tc>
        <w:tc>
          <w:tcPr>
            <w:tcW w:w="1276" w:type="dxa"/>
            <w:vAlign w:val="center"/>
          </w:tcPr>
          <w:p w14:paraId="0014758B">
            <w:pPr>
              <w:pStyle w:val="13"/>
            </w:pPr>
            <w:r>
              <w:t>质量指标</w:t>
            </w:r>
          </w:p>
        </w:tc>
        <w:tc>
          <w:tcPr>
            <w:tcW w:w="1332" w:type="dxa"/>
            <w:vAlign w:val="center"/>
          </w:tcPr>
          <w:p w14:paraId="1B9BF91A">
            <w:pPr>
              <w:pStyle w:val="13"/>
            </w:pPr>
            <w:r>
              <w:t>信息按时核查率</w:t>
            </w:r>
          </w:p>
        </w:tc>
        <w:tc>
          <w:tcPr>
            <w:tcW w:w="3430" w:type="dxa"/>
            <w:vAlign w:val="center"/>
          </w:tcPr>
          <w:p w14:paraId="2767D0BB">
            <w:pPr>
              <w:pStyle w:val="13"/>
            </w:pPr>
            <w:r>
              <w:t>信息按时核查率</w:t>
            </w:r>
          </w:p>
        </w:tc>
        <w:tc>
          <w:tcPr>
            <w:tcW w:w="2551" w:type="dxa"/>
            <w:vAlign w:val="center"/>
          </w:tcPr>
          <w:p w14:paraId="3FB9E450">
            <w:pPr>
              <w:pStyle w:val="13"/>
            </w:pPr>
            <w:r>
              <w:t>≥97%</w:t>
            </w:r>
          </w:p>
        </w:tc>
      </w:tr>
      <w:tr w14:paraId="31AA9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2399E9"/>
        </w:tc>
        <w:tc>
          <w:tcPr>
            <w:tcW w:w="1276" w:type="dxa"/>
            <w:vAlign w:val="center"/>
          </w:tcPr>
          <w:p w14:paraId="4000F433">
            <w:pPr>
              <w:pStyle w:val="13"/>
            </w:pPr>
            <w:r>
              <w:t>质量指标</w:t>
            </w:r>
          </w:p>
        </w:tc>
        <w:tc>
          <w:tcPr>
            <w:tcW w:w="1332" w:type="dxa"/>
            <w:vAlign w:val="center"/>
          </w:tcPr>
          <w:p w14:paraId="3F4816ED">
            <w:pPr>
              <w:pStyle w:val="13"/>
            </w:pPr>
            <w:r>
              <w:t>问题覆盖类别</w:t>
            </w:r>
          </w:p>
        </w:tc>
        <w:tc>
          <w:tcPr>
            <w:tcW w:w="3430" w:type="dxa"/>
            <w:vAlign w:val="center"/>
          </w:tcPr>
          <w:p w14:paraId="1032CCD4">
            <w:pPr>
              <w:pStyle w:val="13"/>
            </w:pPr>
            <w:r>
              <w:t>问题覆盖类别</w:t>
            </w:r>
          </w:p>
        </w:tc>
        <w:tc>
          <w:tcPr>
            <w:tcW w:w="2551" w:type="dxa"/>
            <w:vAlign w:val="center"/>
          </w:tcPr>
          <w:p w14:paraId="353C7003">
            <w:pPr>
              <w:pStyle w:val="13"/>
            </w:pPr>
            <w:r>
              <w:t>≥85%</w:t>
            </w:r>
          </w:p>
        </w:tc>
      </w:tr>
      <w:tr w14:paraId="13C67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474EB9"/>
        </w:tc>
        <w:tc>
          <w:tcPr>
            <w:tcW w:w="1276" w:type="dxa"/>
            <w:vAlign w:val="center"/>
          </w:tcPr>
          <w:p w14:paraId="2310DAF1">
            <w:pPr>
              <w:pStyle w:val="13"/>
            </w:pPr>
            <w:r>
              <w:t>质量指标</w:t>
            </w:r>
          </w:p>
        </w:tc>
        <w:tc>
          <w:tcPr>
            <w:tcW w:w="1332" w:type="dxa"/>
            <w:vAlign w:val="center"/>
          </w:tcPr>
          <w:p w14:paraId="5AEBFA4C">
            <w:pPr>
              <w:pStyle w:val="13"/>
            </w:pPr>
            <w:r>
              <w:t>专项普查</w:t>
            </w:r>
          </w:p>
        </w:tc>
        <w:tc>
          <w:tcPr>
            <w:tcW w:w="3430" w:type="dxa"/>
            <w:vAlign w:val="center"/>
          </w:tcPr>
          <w:p w14:paraId="5BDA9DBC">
            <w:pPr>
              <w:pStyle w:val="13"/>
            </w:pPr>
            <w:r>
              <w:t>专项普查</w:t>
            </w:r>
          </w:p>
        </w:tc>
        <w:tc>
          <w:tcPr>
            <w:tcW w:w="2551" w:type="dxa"/>
            <w:vAlign w:val="center"/>
          </w:tcPr>
          <w:p w14:paraId="5EF698C9">
            <w:pPr>
              <w:pStyle w:val="13"/>
            </w:pPr>
            <w:r>
              <w:t>≥100%</w:t>
            </w:r>
          </w:p>
        </w:tc>
      </w:tr>
      <w:tr w14:paraId="0FCC4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D25791"/>
        </w:tc>
        <w:tc>
          <w:tcPr>
            <w:tcW w:w="1276" w:type="dxa"/>
            <w:vAlign w:val="center"/>
          </w:tcPr>
          <w:p w14:paraId="777F2141">
            <w:pPr>
              <w:pStyle w:val="13"/>
            </w:pPr>
            <w:r>
              <w:t>质量指标</w:t>
            </w:r>
          </w:p>
        </w:tc>
        <w:tc>
          <w:tcPr>
            <w:tcW w:w="1332" w:type="dxa"/>
            <w:vAlign w:val="center"/>
          </w:tcPr>
          <w:p w14:paraId="50A70E28">
            <w:pPr>
              <w:pStyle w:val="13"/>
            </w:pPr>
            <w:r>
              <w:t>民意调查问卷完成有效</w:t>
            </w:r>
          </w:p>
        </w:tc>
        <w:tc>
          <w:tcPr>
            <w:tcW w:w="3430" w:type="dxa"/>
            <w:vAlign w:val="center"/>
          </w:tcPr>
          <w:p w14:paraId="33D63853">
            <w:pPr>
              <w:pStyle w:val="13"/>
            </w:pPr>
            <w:r>
              <w:t>问卷真实、问题回答完整、人员结构合理</w:t>
            </w:r>
          </w:p>
        </w:tc>
        <w:tc>
          <w:tcPr>
            <w:tcW w:w="2551" w:type="dxa"/>
            <w:vAlign w:val="center"/>
          </w:tcPr>
          <w:p w14:paraId="3543F7F1">
            <w:pPr>
              <w:pStyle w:val="13"/>
            </w:pPr>
            <w:r>
              <w:t>≥95%</w:t>
            </w:r>
          </w:p>
        </w:tc>
      </w:tr>
      <w:tr w14:paraId="68029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54F8E2"/>
        </w:tc>
        <w:tc>
          <w:tcPr>
            <w:tcW w:w="1276" w:type="dxa"/>
            <w:vAlign w:val="center"/>
          </w:tcPr>
          <w:p w14:paraId="3B1F65C4">
            <w:pPr>
              <w:pStyle w:val="13"/>
            </w:pPr>
            <w:r>
              <w:t>质量指标</w:t>
            </w:r>
          </w:p>
        </w:tc>
        <w:tc>
          <w:tcPr>
            <w:tcW w:w="1332" w:type="dxa"/>
            <w:vAlign w:val="center"/>
          </w:tcPr>
          <w:p w14:paraId="2A8F3DD5">
            <w:pPr>
              <w:pStyle w:val="13"/>
            </w:pPr>
            <w:r>
              <w:t>信息上报误差率</w:t>
            </w:r>
          </w:p>
        </w:tc>
        <w:tc>
          <w:tcPr>
            <w:tcW w:w="3430" w:type="dxa"/>
            <w:vAlign w:val="center"/>
          </w:tcPr>
          <w:p w14:paraId="122C2A23">
            <w:pPr>
              <w:pStyle w:val="13"/>
            </w:pPr>
            <w:r>
              <w:t>信息上报误差率</w:t>
            </w:r>
          </w:p>
        </w:tc>
        <w:tc>
          <w:tcPr>
            <w:tcW w:w="2551" w:type="dxa"/>
            <w:vAlign w:val="center"/>
          </w:tcPr>
          <w:p w14:paraId="0505C959">
            <w:pPr>
              <w:pStyle w:val="13"/>
            </w:pPr>
            <w:r>
              <w:t>≤2%</w:t>
            </w:r>
          </w:p>
        </w:tc>
      </w:tr>
      <w:tr w14:paraId="58967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5D22B2"/>
        </w:tc>
        <w:tc>
          <w:tcPr>
            <w:tcW w:w="1276" w:type="dxa"/>
            <w:vAlign w:val="center"/>
          </w:tcPr>
          <w:p w14:paraId="6015D917">
            <w:pPr>
              <w:pStyle w:val="13"/>
            </w:pPr>
            <w:r>
              <w:t>时效指标</w:t>
            </w:r>
          </w:p>
        </w:tc>
        <w:tc>
          <w:tcPr>
            <w:tcW w:w="1332" w:type="dxa"/>
            <w:vAlign w:val="center"/>
          </w:tcPr>
          <w:p w14:paraId="5B459AD8">
            <w:pPr>
              <w:pStyle w:val="13"/>
            </w:pPr>
            <w:r>
              <w:t>民调季度调查</w:t>
            </w:r>
          </w:p>
        </w:tc>
        <w:tc>
          <w:tcPr>
            <w:tcW w:w="3430" w:type="dxa"/>
            <w:vAlign w:val="center"/>
          </w:tcPr>
          <w:p w14:paraId="3C9011D8">
            <w:pPr>
              <w:pStyle w:val="13"/>
            </w:pPr>
            <w:r>
              <w:t>季度民意调查问卷数量</w:t>
            </w:r>
          </w:p>
        </w:tc>
        <w:tc>
          <w:tcPr>
            <w:tcW w:w="2551" w:type="dxa"/>
            <w:vAlign w:val="center"/>
          </w:tcPr>
          <w:p w14:paraId="0B437E09">
            <w:pPr>
              <w:pStyle w:val="13"/>
            </w:pPr>
            <w:r>
              <w:t>≥3410件</w:t>
            </w:r>
          </w:p>
        </w:tc>
      </w:tr>
      <w:tr w14:paraId="6F9AA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6D3F5C"/>
        </w:tc>
        <w:tc>
          <w:tcPr>
            <w:tcW w:w="1276" w:type="dxa"/>
            <w:vAlign w:val="center"/>
          </w:tcPr>
          <w:p w14:paraId="5120ED05">
            <w:pPr>
              <w:pStyle w:val="13"/>
            </w:pPr>
            <w:r>
              <w:t>时效指标</w:t>
            </w:r>
          </w:p>
        </w:tc>
        <w:tc>
          <w:tcPr>
            <w:tcW w:w="1332" w:type="dxa"/>
            <w:vAlign w:val="center"/>
          </w:tcPr>
          <w:p w14:paraId="42A963B1">
            <w:pPr>
              <w:pStyle w:val="13"/>
            </w:pPr>
            <w:r>
              <w:t>月度采集</w:t>
            </w:r>
          </w:p>
        </w:tc>
        <w:tc>
          <w:tcPr>
            <w:tcW w:w="3430" w:type="dxa"/>
            <w:vAlign w:val="center"/>
          </w:tcPr>
          <w:p w14:paraId="05D9F36B">
            <w:pPr>
              <w:pStyle w:val="13"/>
            </w:pPr>
            <w:r>
              <w:t>月度采集总量</w:t>
            </w:r>
          </w:p>
        </w:tc>
        <w:tc>
          <w:tcPr>
            <w:tcW w:w="2551" w:type="dxa"/>
            <w:vAlign w:val="center"/>
          </w:tcPr>
          <w:p w14:paraId="67DB99FF">
            <w:pPr>
              <w:pStyle w:val="13"/>
            </w:pPr>
            <w:r>
              <w:t>≥2万件</w:t>
            </w:r>
          </w:p>
        </w:tc>
      </w:tr>
      <w:tr w14:paraId="288006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30519B"/>
        </w:tc>
        <w:tc>
          <w:tcPr>
            <w:tcW w:w="1276" w:type="dxa"/>
            <w:vAlign w:val="center"/>
          </w:tcPr>
          <w:p w14:paraId="3B5C3E0C">
            <w:pPr>
              <w:pStyle w:val="13"/>
            </w:pPr>
            <w:r>
              <w:t>时效指标</w:t>
            </w:r>
          </w:p>
        </w:tc>
        <w:tc>
          <w:tcPr>
            <w:tcW w:w="1332" w:type="dxa"/>
            <w:vAlign w:val="center"/>
          </w:tcPr>
          <w:p w14:paraId="6ECE0C57">
            <w:pPr>
              <w:pStyle w:val="13"/>
            </w:pPr>
            <w:r>
              <w:t>举手之劳工作</w:t>
            </w:r>
          </w:p>
        </w:tc>
        <w:tc>
          <w:tcPr>
            <w:tcW w:w="3430" w:type="dxa"/>
            <w:vAlign w:val="center"/>
          </w:tcPr>
          <w:p w14:paraId="5FBBCEE8">
            <w:pPr>
              <w:pStyle w:val="13"/>
            </w:pPr>
            <w:r>
              <w:t>举手之劳工作</w:t>
            </w:r>
          </w:p>
        </w:tc>
        <w:tc>
          <w:tcPr>
            <w:tcW w:w="2551" w:type="dxa"/>
            <w:vAlign w:val="center"/>
          </w:tcPr>
          <w:p w14:paraId="0C5BD653">
            <w:pPr>
              <w:pStyle w:val="13"/>
            </w:pPr>
            <w:r>
              <w:t>≥0.15万件</w:t>
            </w:r>
          </w:p>
        </w:tc>
      </w:tr>
      <w:tr w14:paraId="11F2D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429831"/>
        </w:tc>
        <w:tc>
          <w:tcPr>
            <w:tcW w:w="1276" w:type="dxa"/>
            <w:vAlign w:val="center"/>
          </w:tcPr>
          <w:p w14:paraId="77611383">
            <w:pPr>
              <w:pStyle w:val="13"/>
            </w:pPr>
            <w:r>
              <w:t>成本指标</w:t>
            </w:r>
          </w:p>
        </w:tc>
        <w:tc>
          <w:tcPr>
            <w:tcW w:w="1332" w:type="dxa"/>
            <w:vAlign w:val="center"/>
          </w:tcPr>
          <w:p w14:paraId="786AC128">
            <w:pPr>
              <w:pStyle w:val="13"/>
            </w:pPr>
            <w:r>
              <w:t>民调支出经费</w:t>
            </w:r>
          </w:p>
        </w:tc>
        <w:tc>
          <w:tcPr>
            <w:tcW w:w="3430" w:type="dxa"/>
            <w:vAlign w:val="center"/>
          </w:tcPr>
          <w:p w14:paraId="0F033508">
            <w:pPr>
              <w:pStyle w:val="13"/>
            </w:pPr>
            <w:r>
              <w:t>年度民意调查支出经费</w:t>
            </w:r>
          </w:p>
        </w:tc>
        <w:tc>
          <w:tcPr>
            <w:tcW w:w="2551" w:type="dxa"/>
            <w:vAlign w:val="center"/>
          </w:tcPr>
          <w:p w14:paraId="182EC17B">
            <w:pPr>
              <w:pStyle w:val="13"/>
            </w:pPr>
            <w:r>
              <w:t>≤70.5万元</w:t>
            </w:r>
          </w:p>
        </w:tc>
      </w:tr>
      <w:tr w14:paraId="01873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0A247A"/>
        </w:tc>
        <w:tc>
          <w:tcPr>
            <w:tcW w:w="1276" w:type="dxa"/>
            <w:vAlign w:val="center"/>
          </w:tcPr>
          <w:p w14:paraId="47DE4043">
            <w:pPr>
              <w:pStyle w:val="13"/>
            </w:pPr>
            <w:r>
              <w:t>成本指标</w:t>
            </w:r>
          </w:p>
        </w:tc>
        <w:tc>
          <w:tcPr>
            <w:tcW w:w="1332" w:type="dxa"/>
            <w:vAlign w:val="center"/>
          </w:tcPr>
          <w:p w14:paraId="25A0A03A">
            <w:pPr>
              <w:pStyle w:val="13"/>
            </w:pPr>
            <w:r>
              <w:t>项目支出经费</w:t>
            </w:r>
          </w:p>
        </w:tc>
        <w:tc>
          <w:tcPr>
            <w:tcW w:w="3430" w:type="dxa"/>
            <w:vAlign w:val="center"/>
          </w:tcPr>
          <w:p w14:paraId="1CB6ADD0">
            <w:pPr>
              <w:pStyle w:val="13"/>
            </w:pPr>
            <w:r>
              <w:t>项目支出经费</w:t>
            </w:r>
          </w:p>
        </w:tc>
        <w:tc>
          <w:tcPr>
            <w:tcW w:w="2551" w:type="dxa"/>
            <w:vAlign w:val="center"/>
          </w:tcPr>
          <w:p w14:paraId="0EFF8AD5">
            <w:pPr>
              <w:pStyle w:val="13"/>
            </w:pPr>
            <w:r>
              <w:t>≤476.7万元</w:t>
            </w:r>
          </w:p>
        </w:tc>
      </w:tr>
      <w:tr w14:paraId="4B47F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55BB23">
            <w:pPr>
              <w:pStyle w:val="15"/>
            </w:pPr>
            <w:r>
              <w:t>效益指标</w:t>
            </w:r>
          </w:p>
        </w:tc>
        <w:tc>
          <w:tcPr>
            <w:tcW w:w="1276" w:type="dxa"/>
            <w:vAlign w:val="center"/>
          </w:tcPr>
          <w:p w14:paraId="351DCEED">
            <w:pPr>
              <w:pStyle w:val="13"/>
            </w:pPr>
            <w:r>
              <w:t>社会效益指标</w:t>
            </w:r>
          </w:p>
        </w:tc>
        <w:tc>
          <w:tcPr>
            <w:tcW w:w="1332" w:type="dxa"/>
            <w:vAlign w:val="center"/>
          </w:tcPr>
          <w:p w14:paraId="120A7FA6">
            <w:pPr>
              <w:pStyle w:val="13"/>
            </w:pPr>
            <w:r>
              <w:t>城市管理</w:t>
            </w:r>
          </w:p>
        </w:tc>
        <w:tc>
          <w:tcPr>
            <w:tcW w:w="3430" w:type="dxa"/>
            <w:vAlign w:val="center"/>
          </w:tcPr>
          <w:p w14:paraId="48D443DF">
            <w:pPr>
              <w:pStyle w:val="13"/>
            </w:pPr>
            <w:r>
              <w:t>城市管理</w:t>
            </w:r>
          </w:p>
        </w:tc>
        <w:tc>
          <w:tcPr>
            <w:tcW w:w="2551" w:type="dxa"/>
            <w:vAlign w:val="center"/>
          </w:tcPr>
          <w:p w14:paraId="14422029">
            <w:pPr>
              <w:pStyle w:val="13"/>
            </w:pPr>
            <w:r>
              <w:t>推动城市管理相关问题有效流转和按时处置，提高城市综合管理效能水平，为天津市城市管理提供数据支撑。</w:t>
            </w:r>
          </w:p>
        </w:tc>
      </w:tr>
      <w:tr w14:paraId="22928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FAFEE6">
            <w:pPr>
              <w:pStyle w:val="15"/>
            </w:pPr>
            <w:r>
              <w:t>效益指标</w:t>
            </w:r>
          </w:p>
        </w:tc>
        <w:tc>
          <w:tcPr>
            <w:tcW w:w="1276" w:type="dxa"/>
            <w:vAlign w:val="center"/>
          </w:tcPr>
          <w:p w14:paraId="69A819FA">
            <w:pPr>
              <w:pStyle w:val="13"/>
            </w:pPr>
            <w:r>
              <w:t>社会效益指标</w:t>
            </w:r>
          </w:p>
        </w:tc>
        <w:tc>
          <w:tcPr>
            <w:tcW w:w="1332" w:type="dxa"/>
            <w:vAlign w:val="center"/>
          </w:tcPr>
          <w:p w14:paraId="535F0514">
            <w:pPr>
              <w:pStyle w:val="13"/>
            </w:pPr>
            <w:r>
              <w:t>提升城市管理水平</w:t>
            </w:r>
          </w:p>
        </w:tc>
        <w:tc>
          <w:tcPr>
            <w:tcW w:w="3430" w:type="dxa"/>
            <w:vAlign w:val="center"/>
          </w:tcPr>
          <w:p w14:paraId="471D4B6F">
            <w:pPr>
              <w:pStyle w:val="13"/>
            </w:pPr>
            <w:r>
              <w:t>收集群众对城市管理工作的意见、建议</w:t>
            </w:r>
          </w:p>
        </w:tc>
        <w:tc>
          <w:tcPr>
            <w:tcW w:w="2551" w:type="dxa"/>
            <w:vAlign w:val="center"/>
          </w:tcPr>
          <w:p w14:paraId="643B2D92">
            <w:pPr>
              <w:pStyle w:val="13"/>
            </w:pPr>
            <w:r>
              <w:t>有针对性提升城市管理水平</w:t>
            </w:r>
          </w:p>
        </w:tc>
      </w:tr>
      <w:tr w14:paraId="27195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F01852">
            <w:pPr>
              <w:pStyle w:val="15"/>
            </w:pPr>
            <w:r>
              <w:t>满意度指标</w:t>
            </w:r>
          </w:p>
        </w:tc>
        <w:tc>
          <w:tcPr>
            <w:tcW w:w="1276" w:type="dxa"/>
            <w:vAlign w:val="center"/>
          </w:tcPr>
          <w:p w14:paraId="085670D2">
            <w:pPr>
              <w:pStyle w:val="13"/>
            </w:pPr>
            <w:r>
              <w:t>服务对象满意度指标</w:t>
            </w:r>
          </w:p>
        </w:tc>
        <w:tc>
          <w:tcPr>
            <w:tcW w:w="1332" w:type="dxa"/>
            <w:vAlign w:val="center"/>
          </w:tcPr>
          <w:p w14:paraId="6CD59F7D">
            <w:pPr>
              <w:pStyle w:val="13"/>
            </w:pPr>
            <w:r>
              <w:t>公众测评民意调查</w:t>
            </w:r>
          </w:p>
        </w:tc>
        <w:tc>
          <w:tcPr>
            <w:tcW w:w="3430" w:type="dxa"/>
            <w:vAlign w:val="center"/>
          </w:tcPr>
          <w:p w14:paraId="7FE64104">
            <w:pPr>
              <w:pStyle w:val="13"/>
            </w:pPr>
            <w:r>
              <w:t>群众对城市管理工作的满意度</w:t>
            </w:r>
          </w:p>
        </w:tc>
        <w:tc>
          <w:tcPr>
            <w:tcW w:w="2551" w:type="dxa"/>
            <w:vAlign w:val="center"/>
          </w:tcPr>
          <w:p w14:paraId="4D472C84">
            <w:pPr>
              <w:pStyle w:val="13"/>
            </w:pPr>
            <w:r>
              <w:t>≥88</w:t>
            </w:r>
          </w:p>
        </w:tc>
      </w:tr>
      <w:tr w14:paraId="41591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98F2BB">
            <w:pPr>
              <w:pStyle w:val="15"/>
            </w:pPr>
            <w:r>
              <w:t>满意度指标</w:t>
            </w:r>
          </w:p>
        </w:tc>
        <w:tc>
          <w:tcPr>
            <w:tcW w:w="1276" w:type="dxa"/>
            <w:vAlign w:val="center"/>
          </w:tcPr>
          <w:p w14:paraId="72E7371B">
            <w:pPr>
              <w:pStyle w:val="13"/>
            </w:pPr>
            <w:r>
              <w:t>服务对象满意度指标</w:t>
            </w:r>
          </w:p>
        </w:tc>
        <w:tc>
          <w:tcPr>
            <w:tcW w:w="1332" w:type="dxa"/>
            <w:vAlign w:val="center"/>
          </w:tcPr>
          <w:p w14:paraId="080505F3">
            <w:pPr>
              <w:pStyle w:val="13"/>
            </w:pPr>
            <w:r>
              <w:t>服务对象满意度</w:t>
            </w:r>
          </w:p>
        </w:tc>
        <w:tc>
          <w:tcPr>
            <w:tcW w:w="3430" w:type="dxa"/>
            <w:vAlign w:val="center"/>
          </w:tcPr>
          <w:p w14:paraId="79CEB216">
            <w:pPr>
              <w:pStyle w:val="13"/>
            </w:pPr>
            <w:r>
              <w:t>服务对象满意度</w:t>
            </w:r>
          </w:p>
        </w:tc>
        <w:tc>
          <w:tcPr>
            <w:tcW w:w="2551" w:type="dxa"/>
            <w:vAlign w:val="center"/>
          </w:tcPr>
          <w:p w14:paraId="3A961847">
            <w:pPr>
              <w:pStyle w:val="13"/>
            </w:pPr>
            <w:r>
              <w:t>≥92%</w:t>
            </w:r>
          </w:p>
        </w:tc>
      </w:tr>
    </w:tbl>
    <w:p w14:paraId="39CEC773">
      <w:pPr>
        <w:sectPr>
          <w:pgSz w:w="11900" w:h="16840"/>
          <w:pgMar w:top="1984" w:right="1304" w:bottom="1134" w:left="1304" w:header="720" w:footer="720" w:gutter="0"/>
          <w:cols w:space="720" w:num="1"/>
        </w:sectPr>
      </w:pPr>
    </w:p>
    <w:p w14:paraId="5132406B">
      <w:pPr>
        <w:spacing w:before="0" w:after="0" w:line="240" w:lineRule="auto"/>
        <w:ind w:firstLine="0"/>
        <w:jc w:val="center"/>
        <w:outlineLvl w:val="9"/>
      </w:pPr>
      <w:r>
        <w:rPr>
          <w:rFonts w:ascii="方正仿宋_GBK" w:hAnsi="方正仿宋_GBK" w:eastAsia="方正仿宋_GBK" w:cs="方正仿宋_GBK"/>
          <w:sz w:val="28"/>
        </w:rPr>
        <w:t xml:space="preserve"> </w:t>
      </w:r>
    </w:p>
    <w:p w14:paraId="56E881CB">
      <w:pPr>
        <w:spacing w:before="0" w:after="0"/>
        <w:ind w:firstLine="560"/>
        <w:jc w:val="left"/>
        <w:outlineLvl w:val="3"/>
      </w:pPr>
      <w:bookmarkStart w:id="3" w:name="_Toc_4_4_0000000007"/>
      <w:r>
        <w:rPr>
          <w:rFonts w:ascii="方正仿宋_GBK" w:hAnsi="方正仿宋_GBK" w:eastAsia="方正仿宋_GBK" w:cs="方正仿宋_GBK"/>
          <w:sz w:val="28"/>
        </w:rPr>
        <w:t>4.路灯处2025年度路灯专项经费绩效目标表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033E7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24525F0">
            <w:pPr>
              <w:pStyle w:val="12"/>
            </w:pPr>
            <w:r>
              <w:t>326101天津市城市管理委员会</w:t>
            </w:r>
          </w:p>
        </w:tc>
        <w:tc>
          <w:tcPr>
            <w:tcW w:w="1276" w:type="dxa"/>
            <w:tcBorders>
              <w:top w:val="single" w:color="FFFFFF" w:sz="6" w:space="0"/>
              <w:left w:val="single" w:color="FFFFFF" w:sz="6" w:space="0"/>
              <w:right w:val="single" w:color="FFFFFF" w:sz="6" w:space="0"/>
            </w:tcBorders>
            <w:vAlign w:val="center"/>
          </w:tcPr>
          <w:p w14:paraId="13FCA7EB">
            <w:pPr>
              <w:pStyle w:val="11"/>
            </w:pPr>
            <w:r>
              <w:t>单位：万元</w:t>
            </w:r>
          </w:p>
        </w:tc>
      </w:tr>
      <w:tr w14:paraId="4C4942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3BA933">
            <w:pPr>
              <w:pStyle w:val="14"/>
            </w:pPr>
            <w:r>
              <w:t>项目名称</w:t>
            </w:r>
          </w:p>
        </w:tc>
        <w:tc>
          <w:tcPr>
            <w:tcW w:w="8589" w:type="dxa"/>
            <w:gridSpan w:val="6"/>
            <w:vAlign w:val="center"/>
          </w:tcPr>
          <w:p w14:paraId="493EFDD1">
            <w:pPr>
              <w:pStyle w:val="13"/>
            </w:pPr>
            <w:r>
              <w:t>路灯处2025年度路灯专项经费</w:t>
            </w:r>
          </w:p>
        </w:tc>
      </w:tr>
      <w:tr w14:paraId="53D040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70CF9">
            <w:pPr>
              <w:pStyle w:val="14"/>
            </w:pPr>
            <w:r>
              <w:t>预算规模及资金用途</w:t>
            </w:r>
          </w:p>
        </w:tc>
        <w:tc>
          <w:tcPr>
            <w:tcW w:w="1276" w:type="dxa"/>
            <w:vAlign w:val="center"/>
          </w:tcPr>
          <w:p w14:paraId="2604A84F">
            <w:pPr>
              <w:pStyle w:val="14"/>
            </w:pPr>
            <w:r>
              <w:t>预算数</w:t>
            </w:r>
          </w:p>
        </w:tc>
        <w:tc>
          <w:tcPr>
            <w:tcW w:w="1332" w:type="dxa"/>
            <w:vAlign w:val="center"/>
          </w:tcPr>
          <w:p w14:paraId="4A4C92BE">
            <w:pPr>
              <w:pStyle w:val="13"/>
            </w:pPr>
            <w:r>
              <w:t>26000.00</w:t>
            </w:r>
          </w:p>
        </w:tc>
        <w:tc>
          <w:tcPr>
            <w:tcW w:w="1587" w:type="dxa"/>
            <w:vAlign w:val="center"/>
          </w:tcPr>
          <w:p w14:paraId="67BF6F81">
            <w:pPr>
              <w:pStyle w:val="14"/>
            </w:pPr>
            <w:r>
              <w:t>其中：财政    资金</w:t>
            </w:r>
          </w:p>
        </w:tc>
        <w:tc>
          <w:tcPr>
            <w:tcW w:w="1843" w:type="dxa"/>
            <w:vAlign w:val="center"/>
          </w:tcPr>
          <w:p w14:paraId="44599C7A">
            <w:pPr>
              <w:pStyle w:val="13"/>
            </w:pPr>
            <w:r>
              <w:t>26000.00</w:t>
            </w:r>
          </w:p>
        </w:tc>
        <w:tc>
          <w:tcPr>
            <w:tcW w:w="1276" w:type="dxa"/>
            <w:vAlign w:val="center"/>
          </w:tcPr>
          <w:p w14:paraId="2A6F006E">
            <w:pPr>
              <w:pStyle w:val="14"/>
            </w:pPr>
            <w:r>
              <w:t>其他资金</w:t>
            </w:r>
          </w:p>
        </w:tc>
        <w:tc>
          <w:tcPr>
            <w:tcW w:w="1276" w:type="dxa"/>
            <w:vAlign w:val="center"/>
          </w:tcPr>
          <w:p w14:paraId="127DE6BC">
            <w:pPr>
              <w:pStyle w:val="13"/>
            </w:pPr>
            <w:r>
              <w:t xml:space="preserve"> </w:t>
            </w:r>
          </w:p>
        </w:tc>
      </w:tr>
      <w:tr w14:paraId="27CF51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660B29"/>
        </w:tc>
        <w:tc>
          <w:tcPr>
            <w:tcW w:w="8589" w:type="dxa"/>
            <w:gridSpan w:val="6"/>
            <w:vAlign w:val="center"/>
          </w:tcPr>
          <w:p w14:paraId="066FBB2C">
            <w:pPr>
              <w:pStyle w:val="13"/>
            </w:pPr>
            <w:r>
              <w:t>保障路灯正常运行，保障居民出行安全。</w:t>
            </w:r>
          </w:p>
        </w:tc>
      </w:tr>
      <w:tr w14:paraId="612F8C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242B4C">
            <w:pPr>
              <w:pStyle w:val="14"/>
            </w:pPr>
            <w:r>
              <w:t>绩效目标</w:t>
            </w:r>
          </w:p>
        </w:tc>
        <w:tc>
          <w:tcPr>
            <w:tcW w:w="8589" w:type="dxa"/>
            <w:gridSpan w:val="6"/>
            <w:vAlign w:val="center"/>
          </w:tcPr>
          <w:p w14:paraId="76651855">
            <w:pPr>
              <w:pStyle w:val="13"/>
            </w:pPr>
            <w:r>
              <w:t>1.保障路灯正常运行，保障居民出行安全。</w:t>
            </w:r>
          </w:p>
        </w:tc>
      </w:tr>
    </w:tbl>
    <w:p w14:paraId="729F5179">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083C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21B5CA">
            <w:pPr>
              <w:pStyle w:val="14"/>
            </w:pPr>
            <w:r>
              <w:t>一级指标</w:t>
            </w:r>
          </w:p>
        </w:tc>
        <w:tc>
          <w:tcPr>
            <w:tcW w:w="1276" w:type="dxa"/>
            <w:vAlign w:val="center"/>
          </w:tcPr>
          <w:p w14:paraId="217E3D36">
            <w:pPr>
              <w:pStyle w:val="14"/>
            </w:pPr>
            <w:r>
              <w:t>二级指标</w:t>
            </w:r>
          </w:p>
        </w:tc>
        <w:tc>
          <w:tcPr>
            <w:tcW w:w="1332" w:type="dxa"/>
            <w:vAlign w:val="center"/>
          </w:tcPr>
          <w:p w14:paraId="66DD6BA6">
            <w:pPr>
              <w:pStyle w:val="14"/>
            </w:pPr>
            <w:r>
              <w:t>三级指标</w:t>
            </w:r>
          </w:p>
        </w:tc>
        <w:tc>
          <w:tcPr>
            <w:tcW w:w="3430" w:type="dxa"/>
            <w:vAlign w:val="center"/>
          </w:tcPr>
          <w:p w14:paraId="188F6A34">
            <w:pPr>
              <w:pStyle w:val="14"/>
            </w:pPr>
            <w:r>
              <w:t>绩效指标描述</w:t>
            </w:r>
          </w:p>
        </w:tc>
        <w:tc>
          <w:tcPr>
            <w:tcW w:w="2551" w:type="dxa"/>
            <w:vAlign w:val="center"/>
          </w:tcPr>
          <w:p w14:paraId="6A271DB4">
            <w:pPr>
              <w:pStyle w:val="14"/>
            </w:pPr>
            <w:r>
              <w:t>指标值</w:t>
            </w:r>
          </w:p>
        </w:tc>
      </w:tr>
      <w:tr w14:paraId="44654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FEBC31">
            <w:pPr>
              <w:pStyle w:val="15"/>
            </w:pPr>
            <w:r>
              <w:t>产出指标</w:t>
            </w:r>
          </w:p>
        </w:tc>
        <w:tc>
          <w:tcPr>
            <w:tcW w:w="1276" w:type="dxa"/>
            <w:vAlign w:val="center"/>
          </w:tcPr>
          <w:p w14:paraId="1C46A5F0">
            <w:pPr>
              <w:pStyle w:val="13"/>
            </w:pPr>
            <w:r>
              <w:t>数量指标</w:t>
            </w:r>
          </w:p>
        </w:tc>
        <w:tc>
          <w:tcPr>
            <w:tcW w:w="1332" w:type="dxa"/>
            <w:vAlign w:val="center"/>
          </w:tcPr>
          <w:p w14:paraId="3251BB5F">
            <w:pPr>
              <w:pStyle w:val="13"/>
            </w:pPr>
            <w:r>
              <w:t>运维灯盏数</w:t>
            </w:r>
          </w:p>
        </w:tc>
        <w:tc>
          <w:tcPr>
            <w:tcW w:w="3430" w:type="dxa"/>
            <w:vAlign w:val="center"/>
          </w:tcPr>
          <w:p w14:paraId="103D9868">
            <w:pPr>
              <w:pStyle w:val="13"/>
            </w:pPr>
            <w:r>
              <w:t>运维灯盏数</w:t>
            </w:r>
          </w:p>
        </w:tc>
        <w:tc>
          <w:tcPr>
            <w:tcW w:w="2551" w:type="dxa"/>
            <w:vAlign w:val="center"/>
          </w:tcPr>
          <w:p w14:paraId="34AA3E29">
            <w:pPr>
              <w:pStyle w:val="13"/>
            </w:pPr>
            <w:r>
              <w:t>≥20.58万盏</w:t>
            </w:r>
          </w:p>
        </w:tc>
      </w:tr>
      <w:tr w14:paraId="29D85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AA872B"/>
        </w:tc>
        <w:tc>
          <w:tcPr>
            <w:tcW w:w="1276" w:type="dxa"/>
            <w:vAlign w:val="center"/>
          </w:tcPr>
          <w:p w14:paraId="56AA14A2">
            <w:pPr>
              <w:pStyle w:val="13"/>
            </w:pPr>
            <w:r>
              <w:t>质量指标</w:t>
            </w:r>
          </w:p>
        </w:tc>
        <w:tc>
          <w:tcPr>
            <w:tcW w:w="1332" w:type="dxa"/>
            <w:vAlign w:val="center"/>
          </w:tcPr>
          <w:p w14:paraId="2F41EE81">
            <w:pPr>
              <w:pStyle w:val="13"/>
            </w:pPr>
            <w:r>
              <w:t>设施完好率</w:t>
            </w:r>
          </w:p>
        </w:tc>
        <w:tc>
          <w:tcPr>
            <w:tcW w:w="3430" w:type="dxa"/>
            <w:vAlign w:val="center"/>
          </w:tcPr>
          <w:p w14:paraId="14703332">
            <w:pPr>
              <w:pStyle w:val="13"/>
            </w:pPr>
            <w:r>
              <w:t>设施完好率满足城市照明管理要求</w:t>
            </w:r>
          </w:p>
        </w:tc>
        <w:tc>
          <w:tcPr>
            <w:tcW w:w="2551" w:type="dxa"/>
            <w:vAlign w:val="center"/>
          </w:tcPr>
          <w:p w14:paraId="2C7F2FB8">
            <w:pPr>
              <w:pStyle w:val="13"/>
            </w:pPr>
            <w:r>
              <w:t>≥95%</w:t>
            </w:r>
          </w:p>
        </w:tc>
      </w:tr>
      <w:tr w14:paraId="553C9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F7D7BD"/>
        </w:tc>
        <w:tc>
          <w:tcPr>
            <w:tcW w:w="1276" w:type="dxa"/>
            <w:vAlign w:val="center"/>
          </w:tcPr>
          <w:p w14:paraId="126E1846">
            <w:pPr>
              <w:pStyle w:val="13"/>
            </w:pPr>
            <w:r>
              <w:t>时效指标</w:t>
            </w:r>
          </w:p>
        </w:tc>
        <w:tc>
          <w:tcPr>
            <w:tcW w:w="1332" w:type="dxa"/>
            <w:vAlign w:val="center"/>
          </w:tcPr>
          <w:p w14:paraId="581857DF">
            <w:pPr>
              <w:pStyle w:val="13"/>
            </w:pPr>
            <w:r>
              <w:t>光源故障响应时间</w:t>
            </w:r>
          </w:p>
        </w:tc>
        <w:tc>
          <w:tcPr>
            <w:tcW w:w="3430" w:type="dxa"/>
            <w:vAlign w:val="center"/>
          </w:tcPr>
          <w:p w14:paraId="1DD52B13">
            <w:pPr>
              <w:pStyle w:val="13"/>
            </w:pPr>
            <w:r>
              <w:t>光源故障处理时间</w:t>
            </w:r>
          </w:p>
        </w:tc>
        <w:tc>
          <w:tcPr>
            <w:tcW w:w="2551" w:type="dxa"/>
            <w:vAlign w:val="center"/>
          </w:tcPr>
          <w:p w14:paraId="2FEBFA85">
            <w:pPr>
              <w:pStyle w:val="13"/>
            </w:pPr>
            <w:r>
              <w:t>≤48小时</w:t>
            </w:r>
          </w:p>
        </w:tc>
      </w:tr>
      <w:tr w14:paraId="2B513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2CCDC7"/>
        </w:tc>
        <w:tc>
          <w:tcPr>
            <w:tcW w:w="1276" w:type="dxa"/>
            <w:vAlign w:val="center"/>
          </w:tcPr>
          <w:p w14:paraId="2A43A4C5">
            <w:pPr>
              <w:pStyle w:val="13"/>
            </w:pPr>
            <w:r>
              <w:t>成本指标</w:t>
            </w:r>
          </w:p>
        </w:tc>
        <w:tc>
          <w:tcPr>
            <w:tcW w:w="1332" w:type="dxa"/>
            <w:vAlign w:val="center"/>
          </w:tcPr>
          <w:p w14:paraId="7BF41F2F">
            <w:pPr>
              <w:pStyle w:val="13"/>
            </w:pPr>
            <w:r>
              <w:t>成本总额</w:t>
            </w:r>
          </w:p>
        </w:tc>
        <w:tc>
          <w:tcPr>
            <w:tcW w:w="3430" w:type="dxa"/>
            <w:vAlign w:val="center"/>
          </w:tcPr>
          <w:p w14:paraId="2D7D735A">
            <w:pPr>
              <w:pStyle w:val="13"/>
            </w:pPr>
            <w:r>
              <w:t>一般财力成本总额≤16000万元</w:t>
            </w:r>
          </w:p>
        </w:tc>
        <w:tc>
          <w:tcPr>
            <w:tcW w:w="2551" w:type="dxa"/>
            <w:vAlign w:val="center"/>
          </w:tcPr>
          <w:p w14:paraId="0F900401">
            <w:pPr>
              <w:pStyle w:val="13"/>
            </w:pPr>
            <w:r>
              <w:t>≤16000万元</w:t>
            </w:r>
          </w:p>
        </w:tc>
      </w:tr>
      <w:tr w14:paraId="03198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E42679"/>
        </w:tc>
        <w:tc>
          <w:tcPr>
            <w:tcW w:w="1276" w:type="dxa"/>
            <w:vAlign w:val="center"/>
          </w:tcPr>
          <w:p w14:paraId="778AEADB">
            <w:pPr>
              <w:pStyle w:val="13"/>
            </w:pPr>
            <w:r>
              <w:t>成本指标</w:t>
            </w:r>
          </w:p>
        </w:tc>
        <w:tc>
          <w:tcPr>
            <w:tcW w:w="1332" w:type="dxa"/>
            <w:vAlign w:val="center"/>
          </w:tcPr>
          <w:p w14:paraId="2609B732">
            <w:pPr>
              <w:pStyle w:val="13"/>
            </w:pPr>
            <w:r>
              <w:t>成本总额</w:t>
            </w:r>
          </w:p>
        </w:tc>
        <w:tc>
          <w:tcPr>
            <w:tcW w:w="3430" w:type="dxa"/>
            <w:vAlign w:val="center"/>
          </w:tcPr>
          <w:p w14:paraId="53D84430">
            <w:pPr>
              <w:pStyle w:val="13"/>
            </w:pPr>
            <w:r>
              <w:t>专项收入成本总额≤10000万元</w:t>
            </w:r>
          </w:p>
        </w:tc>
        <w:tc>
          <w:tcPr>
            <w:tcW w:w="2551" w:type="dxa"/>
            <w:vAlign w:val="center"/>
          </w:tcPr>
          <w:p w14:paraId="6F0D2F40">
            <w:pPr>
              <w:pStyle w:val="13"/>
            </w:pPr>
            <w:r>
              <w:t>≤10000万元</w:t>
            </w:r>
          </w:p>
        </w:tc>
      </w:tr>
      <w:tr w14:paraId="30D60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1448D7">
            <w:pPr>
              <w:pStyle w:val="15"/>
            </w:pPr>
            <w:r>
              <w:t>效益指标</w:t>
            </w:r>
          </w:p>
        </w:tc>
        <w:tc>
          <w:tcPr>
            <w:tcW w:w="1276" w:type="dxa"/>
            <w:vAlign w:val="center"/>
          </w:tcPr>
          <w:p w14:paraId="5F833BFC">
            <w:pPr>
              <w:pStyle w:val="13"/>
            </w:pPr>
            <w:r>
              <w:t>社会效益指标</w:t>
            </w:r>
          </w:p>
        </w:tc>
        <w:tc>
          <w:tcPr>
            <w:tcW w:w="1332" w:type="dxa"/>
            <w:vAlign w:val="center"/>
          </w:tcPr>
          <w:p w14:paraId="775D1528">
            <w:pPr>
              <w:pStyle w:val="13"/>
            </w:pPr>
            <w:r>
              <w:t>设施着灯率</w:t>
            </w:r>
          </w:p>
        </w:tc>
        <w:tc>
          <w:tcPr>
            <w:tcW w:w="3430" w:type="dxa"/>
            <w:vAlign w:val="center"/>
          </w:tcPr>
          <w:p w14:paraId="69989C3F">
            <w:pPr>
              <w:pStyle w:val="13"/>
            </w:pPr>
            <w:r>
              <w:t>设施着灯率</w:t>
            </w:r>
          </w:p>
        </w:tc>
        <w:tc>
          <w:tcPr>
            <w:tcW w:w="2551" w:type="dxa"/>
            <w:vAlign w:val="center"/>
          </w:tcPr>
          <w:p w14:paraId="11E9F919">
            <w:pPr>
              <w:pStyle w:val="13"/>
            </w:pPr>
            <w:r>
              <w:t>≥96%</w:t>
            </w:r>
          </w:p>
        </w:tc>
      </w:tr>
      <w:tr w14:paraId="38D2E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6C0D05">
            <w:pPr>
              <w:pStyle w:val="15"/>
            </w:pPr>
            <w:r>
              <w:t>满意度指标</w:t>
            </w:r>
          </w:p>
        </w:tc>
        <w:tc>
          <w:tcPr>
            <w:tcW w:w="1276" w:type="dxa"/>
            <w:vAlign w:val="center"/>
          </w:tcPr>
          <w:p w14:paraId="276FC3CB">
            <w:pPr>
              <w:pStyle w:val="13"/>
            </w:pPr>
            <w:r>
              <w:t>服务对象满意度指标</w:t>
            </w:r>
          </w:p>
        </w:tc>
        <w:tc>
          <w:tcPr>
            <w:tcW w:w="1332" w:type="dxa"/>
            <w:vAlign w:val="center"/>
          </w:tcPr>
          <w:p w14:paraId="610F548D">
            <w:pPr>
              <w:pStyle w:val="13"/>
            </w:pPr>
            <w:r>
              <w:t>群众满意度</w:t>
            </w:r>
          </w:p>
        </w:tc>
        <w:tc>
          <w:tcPr>
            <w:tcW w:w="3430" w:type="dxa"/>
            <w:vAlign w:val="center"/>
          </w:tcPr>
          <w:p w14:paraId="6CEF8361">
            <w:pPr>
              <w:pStyle w:val="13"/>
            </w:pPr>
            <w:r>
              <w:t>群众满意度≥95%</w:t>
            </w:r>
          </w:p>
        </w:tc>
        <w:tc>
          <w:tcPr>
            <w:tcW w:w="2551" w:type="dxa"/>
            <w:vAlign w:val="center"/>
          </w:tcPr>
          <w:p w14:paraId="28EC587B">
            <w:pPr>
              <w:pStyle w:val="13"/>
            </w:pPr>
            <w:r>
              <w:t>≥95%</w:t>
            </w:r>
          </w:p>
        </w:tc>
      </w:tr>
    </w:tbl>
    <w:p w14:paraId="7EF699DB">
      <w:pPr>
        <w:sectPr>
          <w:pgSz w:w="11900" w:h="16840"/>
          <w:pgMar w:top="1984" w:right="1304" w:bottom="1134" w:left="1304" w:header="720" w:footer="720" w:gutter="0"/>
          <w:cols w:space="720" w:num="1"/>
        </w:sectPr>
      </w:pPr>
    </w:p>
    <w:p w14:paraId="61934A72">
      <w:pPr>
        <w:spacing w:before="0" w:after="0" w:line="240" w:lineRule="auto"/>
        <w:ind w:firstLine="0"/>
        <w:jc w:val="center"/>
        <w:outlineLvl w:val="9"/>
      </w:pPr>
      <w:r>
        <w:rPr>
          <w:rFonts w:ascii="方正仿宋_GBK" w:hAnsi="方正仿宋_GBK" w:eastAsia="方正仿宋_GBK" w:cs="方正仿宋_GBK"/>
          <w:sz w:val="28"/>
        </w:rPr>
        <w:t xml:space="preserve"> </w:t>
      </w:r>
    </w:p>
    <w:p w14:paraId="129EDADD">
      <w:pPr>
        <w:spacing w:before="0" w:after="0"/>
        <w:ind w:firstLine="560"/>
        <w:jc w:val="left"/>
        <w:outlineLvl w:val="3"/>
      </w:pPr>
      <w:bookmarkStart w:id="4" w:name="_Toc_4_4_0000000008"/>
      <w:r>
        <w:rPr>
          <w:rFonts w:ascii="方正仿宋_GBK" w:hAnsi="方正仿宋_GBK" w:eastAsia="方正仿宋_GBK" w:cs="方正仿宋_GBK"/>
          <w:sz w:val="28"/>
        </w:rPr>
        <w:t>5.路灯处2025年路灯地下管线普查测绘及海河桥梁维护经费项目绩效目标表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28495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3E0A294">
            <w:pPr>
              <w:pStyle w:val="12"/>
            </w:pPr>
            <w:r>
              <w:t>326101天津市城市管理委员会</w:t>
            </w:r>
          </w:p>
        </w:tc>
        <w:tc>
          <w:tcPr>
            <w:tcW w:w="1276" w:type="dxa"/>
            <w:tcBorders>
              <w:top w:val="single" w:color="FFFFFF" w:sz="6" w:space="0"/>
              <w:left w:val="single" w:color="FFFFFF" w:sz="6" w:space="0"/>
              <w:right w:val="single" w:color="FFFFFF" w:sz="6" w:space="0"/>
            </w:tcBorders>
            <w:vAlign w:val="center"/>
          </w:tcPr>
          <w:p w14:paraId="617A27B2">
            <w:pPr>
              <w:pStyle w:val="11"/>
            </w:pPr>
            <w:r>
              <w:t>单位：万元</w:t>
            </w:r>
          </w:p>
        </w:tc>
      </w:tr>
      <w:tr w14:paraId="2EB5A2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4841A9">
            <w:pPr>
              <w:pStyle w:val="14"/>
            </w:pPr>
            <w:r>
              <w:t>项目名称</w:t>
            </w:r>
          </w:p>
        </w:tc>
        <w:tc>
          <w:tcPr>
            <w:tcW w:w="8589" w:type="dxa"/>
            <w:gridSpan w:val="6"/>
            <w:vAlign w:val="center"/>
          </w:tcPr>
          <w:p w14:paraId="380CA1CC">
            <w:pPr>
              <w:pStyle w:val="13"/>
            </w:pPr>
            <w:r>
              <w:t>路灯处2025年路灯地下管线普查测绘及海河桥梁维护经费项目</w:t>
            </w:r>
          </w:p>
        </w:tc>
      </w:tr>
      <w:tr w14:paraId="1D51AD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70968">
            <w:pPr>
              <w:pStyle w:val="14"/>
            </w:pPr>
            <w:r>
              <w:t>预算规模及资金用途</w:t>
            </w:r>
          </w:p>
        </w:tc>
        <w:tc>
          <w:tcPr>
            <w:tcW w:w="1276" w:type="dxa"/>
            <w:vAlign w:val="center"/>
          </w:tcPr>
          <w:p w14:paraId="5D207409">
            <w:pPr>
              <w:pStyle w:val="14"/>
            </w:pPr>
            <w:r>
              <w:t>预算数</w:t>
            </w:r>
          </w:p>
        </w:tc>
        <w:tc>
          <w:tcPr>
            <w:tcW w:w="1332" w:type="dxa"/>
            <w:vAlign w:val="center"/>
          </w:tcPr>
          <w:p w14:paraId="1B4E7FBE">
            <w:pPr>
              <w:pStyle w:val="13"/>
            </w:pPr>
            <w:r>
              <w:t>392.45</w:t>
            </w:r>
          </w:p>
        </w:tc>
        <w:tc>
          <w:tcPr>
            <w:tcW w:w="1587" w:type="dxa"/>
            <w:vAlign w:val="center"/>
          </w:tcPr>
          <w:p w14:paraId="4C21E6BA">
            <w:pPr>
              <w:pStyle w:val="14"/>
            </w:pPr>
            <w:r>
              <w:t>其中：财政    资金</w:t>
            </w:r>
          </w:p>
        </w:tc>
        <w:tc>
          <w:tcPr>
            <w:tcW w:w="1843" w:type="dxa"/>
            <w:vAlign w:val="center"/>
          </w:tcPr>
          <w:p w14:paraId="4F302CAA">
            <w:pPr>
              <w:pStyle w:val="13"/>
            </w:pPr>
            <w:r>
              <w:t>392.45</w:t>
            </w:r>
          </w:p>
        </w:tc>
        <w:tc>
          <w:tcPr>
            <w:tcW w:w="1276" w:type="dxa"/>
            <w:vAlign w:val="center"/>
          </w:tcPr>
          <w:p w14:paraId="1E664F1A">
            <w:pPr>
              <w:pStyle w:val="14"/>
            </w:pPr>
            <w:r>
              <w:t>其他资金</w:t>
            </w:r>
          </w:p>
        </w:tc>
        <w:tc>
          <w:tcPr>
            <w:tcW w:w="1276" w:type="dxa"/>
            <w:vAlign w:val="center"/>
          </w:tcPr>
          <w:p w14:paraId="134D4CA6">
            <w:pPr>
              <w:pStyle w:val="13"/>
            </w:pPr>
            <w:r>
              <w:t xml:space="preserve"> </w:t>
            </w:r>
          </w:p>
        </w:tc>
      </w:tr>
      <w:tr w14:paraId="146FE1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844F29"/>
        </w:tc>
        <w:tc>
          <w:tcPr>
            <w:tcW w:w="8589" w:type="dxa"/>
            <w:gridSpan w:val="6"/>
            <w:vAlign w:val="center"/>
          </w:tcPr>
          <w:p w14:paraId="212DD7BC">
            <w:pPr>
              <w:pStyle w:val="13"/>
            </w:pPr>
            <w:r>
              <w:t>对承担运维管理责任且在普查范围内的约3900公里路灯地下管线及其附属设施实施测绘普查和隐患排查任务；对所管辖的海河夜景灯光设施进行维护，保障路灯正常运行，保障居民出行安全。</w:t>
            </w:r>
          </w:p>
        </w:tc>
      </w:tr>
      <w:tr w14:paraId="6FD7CC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06747E">
            <w:pPr>
              <w:pStyle w:val="14"/>
            </w:pPr>
            <w:r>
              <w:t>绩效目标</w:t>
            </w:r>
          </w:p>
        </w:tc>
        <w:tc>
          <w:tcPr>
            <w:tcW w:w="8589" w:type="dxa"/>
            <w:gridSpan w:val="6"/>
            <w:vAlign w:val="center"/>
          </w:tcPr>
          <w:p w14:paraId="08E0F944">
            <w:pPr>
              <w:pStyle w:val="13"/>
            </w:pPr>
            <w:r>
              <w:t>1.加强路灯地下管线设施普查，排查管线设施安全隐患；保障桥梁路灯正常运行，保障居民出行安全</w:t>
            </w:r>
          </w:p>
        </w:tc>
      </w:tr>
    </w:tbl>
    <w:p w14:paraId="154324BD">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55BC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3A700D">
            <w:pPr>
              <w:pStyle w:val="14"/>
            </w:pPr>
            <w:r>
              <w:t>一级指标</w:t>
            </w:r>
          </w:p>
        </w:tc>
        <w:tc>
          <w:tcPr>
            <w:tcW w:w="1276" w:type="dxa"/>
            <w:vAlign w:val="center"/>
          </w:tcPr>
          <w:p w14:paraId="071DDF01">
            <w:pPr>
              <w:pStyle w:val="14"/>
            </w:pPr>
            <w:r>
              <w:t>二级指标</w:t>
            </w:r>
          </w:p>
        </w:tc>
        <w:tc>
          <w:tcPr>
            <w:tcW w:w="1332" w:type="dxa"/>
            <w:vAlign w:val="center"/>
          </w:tcPr>
          <w:p w14:paraId="7B5EC0F0">
            <w:pPr>
              <w:pStyle w:val="14"/>
            </w:pPr>
            <w:r>
              <w:t>三级指标</w:t>
            </w:r>
          </w:p>
        </w:tc>
        <w:tc>
          <w:tcPr>
            <w:tcW w:w="3430" w:type="dxa"/>
            <w:vAlign w:val="center"/>
          </w:tcPr>
          <w:p w14:paraId="519B66A3">
            <w:pPr>
              <w:pStyle w:val="14"/>
            </w:pPr>
            <w:r>
              <w:t>绩效指标描述</w:t>
            </w:r>
          </w:p>
        </w:tc>
        <w:tc>
          <w:tcPr>
            <w:tcW w:w="2551" w:type="dxa"/>
            <w:vAlign w:val="center"/>
          </w:tcPr>
          <w:p w14:paraId="0824D490">
            <w:pPr>
              <w:pStyle w:val="14"/>
            </w:pPr>
            <w:r>
              <w:t>指标值</w:t>
            </w:r>
          </w:p>
        </w:tc>
      </w:tr>
      <w:tr w14:paraId="3E8A4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E4D21C">
            <w:pPr>
              <w:pStyle w:val="15"/>
            </w:pPr>
            <w:r>
              <w:t>产出指标</w:t>
            </w:r>
          </w:p>
        </w:tc>
        <w:tc>
          <w:tcPr>
            <w:tcW w:w="1276" w:type="dxa"/>
            <w:vAlign w:val="center"/>
          </w:tcPr>
          <w:p w14:paraId="46D73E6C">
            <w:pPr>
              <w:pStyle w:val="13"/>
            </w:pPr>
            <w:r>
              <w:t>数量指标</w:t>
            </w:r>
          </w:p>
        </w:tc>
        <w:tc>
          <w:tcPr>
            <w:tcW w:w="1332" w:type="dxa"/>
            <w:vAlign w:val="center"/>
          </w:tcPr>
          <w:p w14:paraId="7AAF5768">
            <w:pPr>
              <w:pStyle w:val="13"/>
            </w:pPr>
            <w:r>
              <w:t>地下管线信息测绘完成率</w:t>
            </w:r>
          </w:p>
        </w:tc>
        <w:tc>
          <w:tcPr>
            <w:tcW w:w="3430" w:type="dxa"/>
            <w:vAlign w:val="center"/>
          </w:tcPr>
          <w:p w14:paraId="3FD8216B">
            <w:pPr>
              <w:pStyle w:val="13"/>
            </w:pPr>
            <w:r>
              <w:t>地下管线信息测绘完成率</w:t>
            </w:r>
          </w:p>
        </w:tc>
        <w:tc>
          <w:tcPr>
            <w:tcW w:w="2551" w:type="dxa"/>
            <w:vAlign w:val="center"/>
          </w:tcPr>
          <w:p w14:paraId="13AA17B8">
            <w:pPr>
              <w:pStyle w:val="13"/>
            </w:pPr>
            <w:r>
              <w:t>100%</w:t>
            </w:r>
          </w:p>
        </w:tc>
      </w:tr>
      <w:tr w14:paraId="013F4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670AFB"/>
        </w:tc>
        <w:tc>
          <w:tcPr>
            <w:tcW w:w="1276" w:type="dxa"/>
            <w:vAlign w:val="center"/>
          </w:tcPr>
          <w:p w14:paraId="18AC2118">
            <w:pPr>
              <w:pStyle w:val="13"/>
            </w:pPr>
            <w:r>
              <w:t>质量指标</w:t>
            </w:r>
          </w:p>
        </w:tc>
        <w:tc>
          <w:tcPr>
            <w:tcW w:w="1332" w:type="dxa"/>
            <w:vAlign w:val="center"/>
          </w:tcPr>
          <w:p w14:paraId="413BD5AB">
            <w:pPr>
              <w:pStyle w:val="13"/>
            </w:pPr>
            <w:r>
              <w:t>地下管线信息测绘准确度</w:t>
            </w:r>
          </w:p>
        </w:tc>
        <w:tc>
          <w:tcPr>
            <w:tcW w:w="3430" w:type="dxa"/>
            <w:vAlign w:val="center"/>
          </w:tcPr>
          <w:p w14:paraId="51ED0A7E">
            <w:pPr>
              <w:pStyle w:val="13"/>
            </w:pPr>
            <w:r>
              <w:t>地下管线信息测绘准确度</w:t>
            </w:r>
          </w:p>
        </w:tc>
        <w:tc>
          <w:tcPr>
            <w:tcW w:w="2551" w:type="dxa"/>
            <w:vAlign w:val="center"/>
          </w:tcPr>
          <w:p w14:paraId="4060EDA5">
            <w:pPr>
              <w:pStyle w:val="13"/>
            </w:pPr>
            <w:r>
              <w:t>≥95%</w:t>
            </w:r>
          </w:p>
        </w:tc>
      </w:tr>
      <w:tr w14:paraId="1483E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1EF9E9"/>
        </w:tc>
        <w:tc>
          <w:tcPr>
            <w:tcW w:w="1276" w:type="dxa"/>
            <w:vAlign w:val="center"/>
          </w:tcPr>
          <w:p w14:paraId="1FD88E43">
            <w:pPr>
              <w:pStyle w:val="13"/>
            </w:pPr>
            <w:r>
              <w:t>时效指标</w:t>
            </w:r>
          </w:p>
        </w:tc>
        <w:tc>
          <w:tcPr>
            <w:tcW w:w="1332" w:type="dxa"/>
            <w:vAlign w:val="center"/>
          </w:tcPr>
          <w:p w14:paraId="176FD2A6">
            <w:pPr>
              <w:pStyle w:val="13"/>
            </w:pPr>
            <w:r>
              <w:t>地下管线信息测绘报送及时性</w:t>
            </w:r>
          </w:p>
        </w:tc>
        <w:tc>
          <w:tcPr>
            <w:tcW w:w="3430" w:type="dxa"/>
            <w:vAlign w:val="center"/>
          </w:tcPr>
          <w:p w14:paraId="68E5E38B">
            <w:pPr>
              <w:pStyle w:val="13"/>
            </w:pPr>
            <w:r>
              <w:t>地下管线信息测绘报送及时性</w:t>
            </w:r>
          </w:p>
        </w:tc>
        <w:tc>
          <w:tcPr>
            <w:tcW w:w="2551" w:type="dxa"/>
            <w:vAlign w:val="center"/>
          </w:tcPr>
          <w:p w14:paraId="34E14865">
            <w:pPr>
              <w:pStyle w:val="13"/>
            </w:pPr>
            <w:r>
              <w:t>按时限上报地下管线测绘信息</w:t>
            </w:r>
          </w:p>
        </w:tc>
      </w:tr>
      <w:tr w14:paraId="1DCCE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A3D934"/>
        </w:tc>
        <w:tc>
          <w:tcPr>
            <w:tcW w:w="1276" w:type="dxa"/>
            <w:vAlign w:val="center"/>
          </w:tcPr>
          <w:p w14:paraId="40A9860F">
            <w:pPr>
              <w:pStyle w:val="13"/>
            </w:pPr>
            <w:r>
              <w:t>数量指标</w:t>
            </w:r>
          </w:p>
        </w:tc>
        <w:tc>
          <w:tcPr>
            <w:tcW w:w="1332" w:type="dxa"/>
            <w:vAlign w:val="center"/>
          </w:tcPr>
          <w:p w14:paraId="5B9EC270">
            <w:pPr>
              <w:pStyle w:val="13"/>
            </w:pPr>
            <w:r>
              <w:t>海河桥梁维护运维灯盏数</w:t>
            </w:r>
          </w:p>
        </w:tc>
        <w:tc>
          <w:tcPr>
            <w:tcW w:w="3430" w:type="dxa"/>
            <w:vAlign w:val="center"/>
          </w:tcPr>
          <w:p w14:paraId="3D9E0830">
            <w:pPr>
              <w:pStyle w:val="13"/>
            </w:pPr>
            <w:r>
              <w:t>海河桥梁维护运维灯盏数</w:t>
            </w:r>
          </w:p>
        </w:tc>
        <w:tc>
          <w:tcPr>
            <w:tcW w:w="2551" w:type="dxa"/>
            <w:vAlign w:val="center"/>
          </w:tcPr>
          <w:p w14:paraId="0E621AC8">
            <w:pPr>
              <w:pStyle w:val="13"/>
            </w:pPr>
            <w:r>
              <w:t>≥2.4万盏</w:t>
            </w:r>
          </w:p>
        </w:tc>
      </w:tr>
      <w:tr w14:paraId="3D867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D21ECA"/>
        </w:tc>
        <w:tc>
          <w:tcPr>
            <w:tcW w:w="1276" w:type="dxa"/>
            <w:vAlign w:val="center"/>
          </w:tcPr>
          <w:p w14:paraId="705869BE">
            <w:pPr>
              <w:pStyle w:val="13"/>
            </w:pPr>
            <w:r>
              <w:t>质量指标</w:t>
            </w:r>
          </w:p>
        </w:tc>
        <w:tc>
          <w:tcPr>
            <w:tcW w:w="1332" w:type="dxa"/>
            <w:vAlign w:val="center"/>
          </w:tcPr>
          <w:p w14:paraId="475F0ED1">
            <w:pPr>
              <w:pStyle w:val="13"/>
            </w:pPr>
            <w:r>
              <w:t>海河桥梁维护设施完好率</w:t>
            </w:r>
          </w:p>
        </w:tc>
        <w:tc>
          <w:tcPr>
            <w:tcW w:w="3430" w:type="dxa"/>
            <w:vAlign w:val="center"/>
          </w:tcPr>
          <w:p w14:paraId="79EF0165">
            <w:pPr>
              <w:pStyle w:val="13"/>
            </w:pPr>
            <w:r>
              <w:t>海河桥梁维护设施完好率</w:t>
            </w:r>
          </w:p>
        </w:tc>
        <w:tc>
          <w:tcPr>
            <w:tcW w:w="2551" w:type="dxa"/>
            <w:vAlign w:val="center"/>
          </w:tcPr>
          <w:p w14:paraId="5463D8D8">
            <w:pPr>
              <w:pStyle w:val="13"/>
            </w:pPr>
            <w:r>
              <w:t>≥95%</w:t>
            </w:r>
          </w:p>
        </w:tc>
      </w:tr>
      <w:tr w14:paraId="0C23A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448586"/>
        </w:tc>
        <w:tc>
          <w:tcPr>
            <w:tcW w:w="1276" w:type="dxa"/>
            <w:vAlign w:val="center"/>
          </w:tcPr>
          <w:p w14:paraId="2E77C764">
            <w:pPr>
              <w:pStyle w:val="13"/>
            </w:pPr>
            <w:r>
              <w:t>时效指标</w:t>
            </w:r>
          </w:p>
        </w:tc>
        <w:tc>
          <w:tcPr>
            <w:tcW w:w="1332" w:type="dxa"/>
            <w:vAlign w:val="center"/>
          </w:tcPr>
          <w:p w14:paraId="0F42C015">
            <w:pPr>
              <w:pStyle w:val="13"/>
            </w:pPr>
            <w:r>
              <w:t>海河桥梁维护光源故障响应时间</w:t>
            </w:r>
          </w:p>
        </w:tc>
        <w:tc>
          <w:tcPr>
            <w:tcW w:w="3430" w:type="dxa"/>
            <w:vAlign w:val="center"/>
          </w:tcPr>
          <w:p w14:paraId="4A796B3E">
            <w:pPr>
              <w:pStyle w:val="13"/>
            </w:pPr>
            <w:r>
              <w:t>海河桥梁维护光源故障响应时间</w:t>
            </w:r>
          </w:p>
        </w:tc>
        <w:tc>
          <w:tcPr>
            <w:tcW w:w="2551" w:type="dxa"/>
            <w:vAlign w:val="center"/>
          </w:tcPr>
          <w:p w14:paraId="632E7252">
            <w:pPr>
              <w:pStyle w:val="13"/>
            </w:pPr>
            <w:r>
              <w:t>≤48小时</w:t>
            </w:r>
          </w:p>
        </w:tc>
      </w:tr>
      <w:tr w14:paraId="0CE14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9BEB35"/>
        </w:tc>
        <w:tc>
          <w:tcPr>
            <w:tcW w:w="1276" w:type="dxa"/>
            <w:vAlign w:val="center"/>
          </w:tcPr>
          <w:p w14:paraId="5FC005E6">
            <w:pPr>
              <w:pStyle w:val="13"/>
            </w:pPr>
            <w:r>
              <w:t>成本指标</w:t>
            </w:r>
          </w:p>
        </w:tc>
        <w:tc>
          <w:tcPr>
            <w:tcW w:w="1332" w:type="dxa"/>
            <w:vAlign w:val="center"/>
          </w:tcPr>
          <w:p w14:paraId="3619D67B">
            <w:pPr>
              <w:pStyle w:val="13"/>
            </w:pPr>
            <w:r>
              <w:t>成本总额</w:t>
            </w:r>
          </w:p>
        </w:tc>
        <w:tc>
          <w:tcPr>
            <w:tcW w:w="3430" w:type="dxa"/>
            <w:vAlign w:val="center"/>
          </w:tcPr>
          <w:p w14:paraId="5F7F1957">
            <w:pPr>
              <w:pStyle w:val="13"/>
            </w:pPr>
            <w:r>
              <w:t>地下管线测绘成本总额≤269万元</w:t>
            </w:r>
          </w:p>
        </w:tc>
        <w:tc>
          <w:tcPr>
            <w:tcW w:w="2551" w:type="dxa"/>
            <w:vAlign w:val="center"/>
          </w:tcPr>
          <w:p w14:paraId="40618D98">
            <w:pPr>
              <w:pStyle w:val="13"/>
            </w:pPr>
            <w:r>
              <w:t>≤269万元</w:t>
            </w:r>
          </w:p>
        </w:tc>
      </w:tr>
      <w:tr w14:paraId="3B113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0A0677"/>
        </w:tc>
        <w:tc>
          <w:tcPr>
            <w:tcW w:w="1276" w:type="dxa"/>
            <w:vAlign w:val="center"/>
          </w:tcPr>
          <w:p w14:paraId="12CC55B0">
            <w:pPr>
              <w:pStyle w:val="13"/>
            </w:pPr>
            <w:r>
              <w:t>成本指标</w:t>
            </w:r>
          </w:p>
        </w:tc>
        <w:tc>
          <w:tcPr>
            <w:tcW w:w="1332" w:type="dxa"/>
            <w:vAlign w:val="center"/>
          </w:tcPr>
          <w:p w14:paraId="4984F0D1">
            <w:pPr>
              <w:pStyle w:val="13"/>
            </w:pPr>
            <w:r>
              <w:t>成本总额</w:t>
            </w:r>
          </w:p>
        </w:tc>
        <w:tc>
          <w:tcPr>
            <w:tcW w:w="3430" w:type="dxa"/>
            <w:vAlign w:val="center"/>
          </w:tcPr>
          <w:p w14:paraId="33E09E3D">
            <w:pPr>
              <w:pStyle w:val="13"/>
            </w:pPr>
            <w:r>
              <w:t>海河桥梁维护成本总额≤123.45万元</w:t>
            </w:r>
          </w:p>
        </w:tc>
        <w:tc>
          <w:tcPr>
            <w:tcW w:w="2551" w:type="dxa"/>
            <w:vAlign w:val="center"/>
          </w:tcPr>
          <w:p w14:paraId="53C3D1E1">
            <w:pPr>
              <w:pStyle w:val="13"/>
            </w:pPr>
            <w:r>
              <w:t>≤123.45万元</w:t>
            </w:r>
          </w:p>
        </w:tc>
      </w:tr>
      <w:tr w14:paraId="0D4AE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750865">
            <w:pPr>
              <w:pStyle w:val="15"/>
            </w:pPr>
            <w:r>
              <w:t>效益指标</w:t>
            </w:r>
          </w:p>
        </w:tc>
        <w:tc>
          <w:tcPr>
            <w:tcW w:w="1276" w:type="dxa"/>
            <w:vAlign w:val="center"/>
          </w:tcPr>
          <w:p w14:paraId="0E05AB7F">
            <w:pPr>
              <w:pStyle w:val="13"/>
            </w:pPr>
            <w:r>
              <w:t>社会效益指标</w:t>
            </w:r>
          </w:p>
        </w:tc>
        <w:tc>
          <w:tcPr>
            <w:tcW w:w="1332" w:type="dxa"/>
            <w:vAlign w:val="center"/>
          </w:tcPr>
          <w:p w14:paraId="6CA71EC6">
            <w:pPr>
              <w:pStyle w:val="13"/>
            </w:pPr>
            <w:r>
              <w:t>地下管线信息普查成果利用评价</w:t>
            </w:r>
          </w:p>
        </w:tc>
        <w:tc>
          <w:tcPr>
            <w:tcW w:w="3430" w:type="dxa"/>
            <w:vAlign w:val="center"/>
          </w:tcPr>
          <w:p w14:paraId="362D1103">
            <w:pPr>
              <w:pStyle w:val="13"/>
            </w:pPr>
            <w:r>
              <w:t>地下管线信息普查成果利用评价</w:t>
            </w:r>
          </w:p>
        </w:tc>
        <w:tc>
          <w:tcPr>
            <w:tcW w:w="2551" w:type="dxa"/>
            <w:vAlign w:val="center"/>
          </w:tcPr>
          <w:p w14:paraId="520ECAEC">
            <w:pPr>
              <w:pStyle w:val="13"/>
            </w:pPr>
            <w:r>
              <w:t>良好</w:t>
            </w:r>
          </w:p>
        </w:tc>
      </w:tr>
      <w:tr w14:paraId="7147B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F0922">
            <w:pPr>
              <w:pStyle w:val="15"/>
            </w:pPr>
            <w:r>
              <w:t>效益指标</w:t>
            </w:r>
          </w:p>
        </w:tc>
        <w:tc>
          <w:tcPr>
            <w:tcW w:w="1276" w:type="dxa"/>
            <w:vAlign w:val="center"/>
          </w:tcPr>
          <w:p w14:paraId="7A9851FB">
            <w:pPr>
              <w:pStyle w:val="13"/>
            </w:pPr>
            <w:r>
              <w:t>社会效益指标</w:t>
            </w:r>
          </w:p>
        </w:tc>
        <w:tc>
          <w:tcPr>
            <w:tcW w:w="1332" w:type="dxa"/>
            <w:vAlign w:val="center"/>
          </w:tcPr>
          <w:p w14:paraId="15CE9577">
            <w:pPr>
              <w:pStyle w:val="13"/>
            </w:pPr>
            <w:r>
              <w:t>设施着灯率</w:t>
            </w:r>
          </w:p>
        </w:tc>
        <w:tc>
          <w:tcPr>
            <w:tcW w:w="3430" w:type="dxa"/>
            <w:vAlign w:val="center"/>
          </w:tcPr>
          <w:p w14:paraId="7CA670AA">
            <w:pPr>
              <w:pStyle w:val="13"/>
            </w:pPr>
            <w:r>
              <w:t>设施着灯率</w:t>
            </w:r>
          </w:p>
        </w:tc>
        <w:tc>
          <w:tcPr>
            <w:tcW w:w="2551" w:type="dxa"/>
            <w:vAlign w:val="center"/>
          </w:tcPr>
          <w:p w14:paraId="0AB5AF17">
            <w:pPr>
              <w:pStyle w:val="13"/>
            </w:pPr>
            <w:r>
              <w:t>≥96%</w:t>
            </w:r>
          </w:p>
        </w:tc>
      </w:tr>
      <w:tr w14:paraId="78D8A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DD930B">
            <w:pPr>
              <w:pStyle w:val="15"/>
            </w:pPr>
            <w:r>
              <w:t>满意度指标</w:t>
            </w:r>
          </w:p>
        </w:tc>
        <w:tc>
          <w:tcPr>
            <w:tcW w:w="1276" w:type="dxa"/>
            <w:vAlign w:val="center"/>
          </w:tcPr>
          <w:p w14:paraId="53E1E95B">
            <w:pPr>
              <w:pStyle w:val="13"/>
            </w:pPr>
            <w:r>
              <w:t>服务对象满意度指标</w:t>
            </w:r>
          </w:p>
        </w:tc>
        <w:tc>
          <w:tcPr>
            <w:tcW w:w="1332" w:type="dxa"/>
            <w:vAlign w:val="center"/>
          </w:tcPr>
          <w:p w14:paraId="25CD10BD">
            <w:pPr>
              <w:pStyle w:val="13"/>
            </w:pPr>
            <w:r>
              <w:t>地下管线信息普查工作完成评价</w:t>
            </w:r>
          </w:p>
        </w:tc>
        <w:tc>
          <w:tcPr>
            <w:tcW w:w="3430" w:type="dxa"/>
            <w:vAlign w:val="center"/>
          </w:tcPr>
          <w:p w14:paraId="3AC12786">
            <w:pPr>
              <w:pStyle w:val="13"/>
            </w:pPr>
            <w:r>
              <w:t>地下管线信息普查工作完成评价</w:t>
            </w:r>
          </w:p>
        </w:tc>
        <w:tc>
          <w:tcPr>
            <w:tcW w:w="2551" w:type="dxa"/>
            <w:vAlign w:val="center"/>
          </w:tcPr>
          <w:p w14:paraId="38839487">
            <w:pPr>
              <w:pStyle w:val="13"/>
            </w:pPr>
            <w:r>
              <w:t>良好</w:t>
            </w:r>
          </w:p>
        </w:tc>
      </w:tr>
      <w:tr w14:paraId="261E2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6BCAE7">
            <w:pPr>
              <w:pStyle w:val="15"/>
            </w:pPr>
            <w:r>
              <w:t>满意度指标</w:t>
            </w:r>
          </w:p>
        </w:tc>
        <w:tc>
          <w:tcPr>
            <w:tcW w:w="1276" w:type="dxa"/>
            <w:vAlign w:val="center"/>
          </w:tcPr>
          <w:p w14:paraId="420AE2A7">
            <w:pPr>
              <w:pStyle w:val="13"/>
            </w:pPr>
            <w:r>
              <w:t>服务对象满意度指标</w:t>
            </w:r>
          </w:p>
        </w:tc>
        <w:tc>
          <w:tcPr>
            <w:tcW w:w="1332" w:type="dxa"/>
            <w:vAlign w:val="center"/>
          </w:tcPr>
          <w:p w14:paraId="339966F0">
            <w:pPr>
              <w:pStyle w:val="13"/>
            </w:pPr>
            <w:r>
              <w:t>群众满意度</w:t>
            </w:r>
          </w:p>
        </w:tc>
        <w:tc>
          <w:tcPr>
            <w:tcW w:w="3430" w:type="dxa"/>
            <w:vAlign w:val="center"/>
          </w:tcPr>
          <w:p w14:paraId="7F3B616E">
            <w:pPr>
              <w:pStyle w:val="13"/>
            </w:pPr>
            <w:r>
              <w:t>群众满意度</w:t>
            </w:r>
          </w:p>
        </w:tc>
        <w:tc>
          <w:tcPr>
            <w:tcW w:w="2551" w:type="dxa"/>
            <w:vAlign w:val="center"/>
          </w:tcPr>
          <w:p w14:paraId="1E53A620">
            <w:pPr>
              <w:pStyle w:val="13"/>
            </w:pPr>
            <w:r>
              <w:t>≥95%</w:t>
            </w:r>
          </w:p>
        </w:tc>
      </w:tr>
    </w:tbl>
    <w:p w14:paraId="11E63822">
      <w:pPr>
        <w:sectPr>
          <w:pgSz w:w="11900" w:h="16840"/>
          <w:pgMar w:top="1984" w:right="1304" w:bottom="1134" w:left="1304" w:header="720" w:footer="720" w:gutter="0"/>
          <w:cols w:space="720" w:num="1"/>
        </w:sectPr>
      </w:pPr>
    </w:p>
    <w:p w14:paraId="2F56C0BE">
      <w:pPr>
        <w:spacing w:before="0" w:after="0" w:line="240" w:lineRule="auto"/>
        <w:ind w:firstLine="0"/>
        <w:jc w:val="center"/>
        <w:outlineLvl w:val="9"/>
      </w:pPr>
      <w:r>
        <w:rPr>
          <w:rFonts w:ascii="方正仿宋_GBK" w:hAnsi="方正仿宋_GBK" w:eastAsia="方正仿宋_GBK" w:cs="方正仿宋_GBK"/>
          <w:sz w:val="28"/>
        </w:rPr>
        <w:t xml:space="preserve"> </w:t>
      </w:r>
    </w:p>
    <w:p w14:paraId="33671903">
      <w:pPr>
        <w:spacing w:before="0" w:after="0"/>
        <w:ind w:firstLine="560"/>
        <w:jc w:val="left"/>
        <w:outlineLvl w:val="3"/>
      </w:pPr>
      <w:bookmarkStart w:id="5" w:name="_Toc_4_4_0000000009"/>
      <w:r>
        <w:rPr>
          <w:rFonts w:ascii="方正仿宋_GBK" w:hAnsi="方正仿宋_GBK" w:eastAsia="方正仿宋_GBK" w:cs="方正仿宋_GBK"/>
          <w:sz w:val="28"/>
        </w:rPr>
        <w:t>6.2025年度天津市城市管理委员会政务公开水平提升咨询服务项目绩效目标表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51FF2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9A10019">
            <w:pPr>
              <w:pStyle w:val="12"/>
            </w:pPr>
            <w:r>
              <w:t>326101天津市城市管理委员会</w:t>
            </w:r>
          </w:p>
        </w:tc>
        <w:tc>
          <w:tcPr>
            <w:tcW w:w="1276" w:type="dxa"/>
            <w:tcBorders>
              <w:top w:val="single" w:color="FFFFFF" w:sz="6" w:space="0"/>
              <w:left w:val="single" w:color="FFFFFF" w:sz="6" w:space="0"/>
              <w:right w:val="single" w:color="FFFFFF" w:sz="6" w:space="0"/>
            </w:tcBorders>
            <w:vAlign w:val="center"/>
          </w:tcPr>
          <w:p w14:paraId="12D87245">
            <w:pPr>
              <w:pStyle w:val="11"/>
            </w:pPr>
            <w:r>
              <w:t>单位：万元</w:t>
            </w:r>
          </w:p>
        </w:tc>
      </w:tr>
      <w:tr w14:paraId="65214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11C500">
            <w:pPr>
              <w:pStyle w:val="14"/>
            </w:pPr>
            <w:r>
              <w:t>项目名称</w:t>
            </w:r>
          </w:p>
        </w:tc>
        <w:tc>
          <w:tcPr>
            <w:tcW w:w="8589" w:type="dxa"/>
            <w:gridSpan w:val="6"/>
            <w:vAlign w:val="center"/>
          </w:tcPr>
          <w:p w14:paraId="05C62ABE">
            <w:pPr>
              <w:pStyle w:val="13"/>
            </w:pPr>
            <w:r>
              <w:t>2025年度天津市城市管理委员会政务公开水平提升咨询服务项目</w:t>
            </w:r>
          </w:p>
        </w:tc>
      </w:tr>
      <w:tr w14:paraId="2040D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5FAFDB">
            <w:pPr>
              <w:pStyle w:val="14"/>
            </w:pPr>
            <w:r>
              <w:t>预算规模及资金用途</w:t>
            </w:r>
          </w:p>
        </w:tc>
        <w:tc>
          <w:tcPr>
            <w:tcW w:w="1276" w:type="dxa"/>
            <w:vAlign w:val="center"/>
          </w:tcPr>
          <w:p w14:paraId="4EB74CCE">
            <w:pPr>
              <w:pStyle w:val="14"/>
            </w:pPr>
            <w:r>
              <w:t>预算数</w:t>
            </w:r>
          </w:p>
        </w:tc>
        <w:tc>
          <w:tcPr>
            <w:tcW w:w="1332" w:type="dxa"/>
            <w:vAlign w:val="center"/>
          </w:tcPr>
          <w:p w14:paraId="7B9BAB4F">
            <w:pPr>
              <w:pStyle w:val="13"/>
            </w:pPr>
            <w:r>
              <w:t>7.00</w:t>
            </w:r>
          </w:p>
        </w:tc>
        <w:tc>
          <w:tcPr>
            <w:tcW w:w="1587" w:type="dxa"/>
            <w:vAlign w:val="center"/>
          </w:tcPr>
          <w:p w14:paraId="2D1208DB">
            <w:pPr>
              <w:pStyle w:val="14"/>
            </w:pPr>
            <w:r>
              <w:t>其中：财政    资金</w:t>
            </w:r>
          </w:p>
        </w:tc>
        <w:tc>
          <w:tcPr>
            <w:tcW w:w="1843" w:type="dxa"/>
            <w:vAlign w:val="center"/>
          </w:tcPr>
          <w:p w14:paraId="2787BA5D">
            <w:pPr>
              <w:pStyle w:val="13"/>
            </w:pPr>
            <w:r>
              <w:t>7.00</w:t>
            </w:r>
          </w:p>
        </w:tc>
        <w:tc>
          <w:tcPr>
            <w:tcW w:w="1276" w:type="dxa"/>
            <w:vAlign w:val="center"/>
          </w:tcPr>
          <w:p w14:paraId="3DC4FC57">
            <w:pPr>
              <w:pStyle w:val="14"/>
            </w:pPr>
            <w:r>
              <w:t>其他资金</w:t>
            </w:r>
          </w:p>
        </w:tc>
        <w:tc>
          <w:tcPr>
            <w:tcW w:w="1276" w:type="dxa"/>
            <w:vAlign w:val="center"/>
          </w:tcPr>
          <w:p w14:paraId="7D831AF1">
            <w:pPr>
              <w:pStyle w:val="13"/>
            </w:pPr>
            <w:r>
              <w:t xml:space="preserve"> </w:t>
            </w:r>
          </w:p>
        </w:tc>
      </w:tr>
      <w:tr w14:paraId="1DB18F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BC82F9"/>
        </w:tc>
        <w:tc>
          <w:tcPr>
            <w:tcW w:w="8589" w:type="dxa"/>
            <w:gridSpan w:val="6"/>
            <w:vAlign w:val="center"/>
          </w:tcPr>
          <w:p w14:paraId="17FC165A">
            <w:pPr>
              <w:pStyle w:val="13"/>
            </w:pPr>
            <w:r>
              <w:t>政务公开平台综合提升改造</w:t>
            </w:r>
          </w:p>
        </w:tc>
      </w:tr>
      <w:tr w14:paraId="42758D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46D729">
            <w:pPr>
              <w:pStyle w:val="14"/>
            </w:pPr>
            <w:r>
              <w:t>绩效目标</w:t>
            </w:r>
          </w:p>
        </w:tc>
        <w:tc>
          <w:tcPr>
            <w:tcW w:w="8589" w:type="dxa"/>
            <w:gridSpan w:val="6"/>
            <w:vAlign w:val="center"/>
          </w:tcPr>
          <w:p w14:paraId="0A6BB4C8">
            <w:pPr>
              <w:pStyle w:val="13"/>
            </w:pPr>
            <w:r>
              <w:t>1.通过对我委门户网站政务公开平台进行综合提升改造，统筹优化门户网站服务功能，建立政务公开效果监测体系，持续提升政务公开水平工作。</w:t>
            </w:r>
          </w:p>
        </w:tc>
      </w:tr>
    </w:tbl>
    <w:p w14:paraId="2E5FCB9B">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031B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2FBA1F">
            <w:pPr>
              <w:pStyle w:val="14"/>
            </w:pPr>
            <w:r>
              <w:t>一级指标</w:t>
            </w:r>
          </w:p>
        </w:tc>
        <w:tc>
          <w:tcPr>
            <w:tcW w:w="1276" w:type="dxa"/>
            <w:vAlign w:val="center"/>
          </w:tcPr>
          <w:p w14:paraId="1C937B15">
            <w:pPr>
              <w:pStyle w:val="14"/>
            </w:pPr>
            <w:r>
              <w:t>二级指标</w:t>
            </w:r>
          </w:p>
        </w:tc>
        <w:tc>
          <w:tcPr>
            <w:tcW w:w="1332" w:type="dxa"/>
            <w:vAlign w:val="center"/>
          </w:tcPr>
          <w:p w14:paraId="17007F5C">
            <w:pPr>
              <w:pStyle w:val="14"/>
            </w:pPr>
            <w:r>
              <w:t>三级指标</w:t>
            </w:r>
          </w:p>
        </w:tc>
        <w:tc>
          <w:tcPr>
            <w:tcW w:w="3430" w:type="dxa"/>
            <w:vAlign w:val="center"/>
          </w:tcPr>
          <w:p w14:paraId="382BEC42">
            <w:pPr>
              <w:pStyle w:val="14"/>
            </w:pPr>
            <w:r>
              <w:t>绩效指标描述</w:t>
            </w:r>
          </w:p>
        </w:tc>
        <w:tc>
          <w:tcPr>
            <w:tcW w:w="2551" w:type="dxa"/>
            <w:vAlign w:val="center"/>
          </w:tcPr>
          <w:p w14:paraId="397A6F88">
            <w:pPr>
              <w:pStyle w:val="14"/>
            </w:pPr>
            <w:r>
              <w:t>指标值</w:t>
            </w:r>
          </w:p>
        </w:tc>
      </w:tr>
      <w:tr w14:paraId="32FFF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5497B4">
            <w:pPr>
              <w:pStyle w:val="15"/>
            </w:pPr>
            <w:r>
              <w:t>产出指标</w:t>
            </w:r>
          </w:p>
        </w:tc>
        <w:tc>
          <w:tcPr>
            <w:tcW w:w="1276" w:type="dxa"/>
            <w:vAlign w:val="center"/>
          </w:tcPr>
          <w:p w14:paraId="0E10CEF2">
            <w:pPr>
              <w:pStyle w:val="13"/>
            </w:pPr>
            <w:r>
              <w:t>数量指标</w:t>
            </w:r>
          </w:p>
        </w:tc>
        <w:tc>
          <w:tcPr>
            <w:tcW w:w="1332" w:type="dxa"/>
            <w:vAlign w:val="center"/>
          </w:tcPr>
          <w:p w14:paraId="0B221D00">
            <w:pPr>
              <w:pStyle w:val="13"/>
            </w:pPr>
            <w:r>
              <w:t>完成监测服务次数</w:t>
            </w:r>
          </w:p>
        </w:tc>
        <w:tc>
          <w:tcPr>
            <w:tcW w:w="3430" w:type="dxa"/>
            <w:vAlign w:val="center"/>
          </w:tcPr>
          <w:p w14:paraId="14AE2FFA">
            <w:pPr>
              <w:pStyle w:val="13"/>
            </w:pPr>
            <w:r>
              <w:t>反映年度完成网站内容监测次数</w:t>
            </w:r>
          </w:p>
        </w:tc>
        <w:tc>
          <w:tcPr>
            <w:tcW w:w="2551" w:type="dxa"/>
            <w:vAlign w:val="center"/>
          </w:tcPr>
          <w:p w14:paraId="041E2F74">
            <w:pPr>
              <w:pStyle w:val="13"/>
            </w:pPr>
            <w:r>
              <w:t>≥4次</w:t>
            </w:r>
          </w:p>
        </w:tc>
      </w:tr>
      <w:tr w14:paraId="3EF77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5F040D"/>
        </w:tc>
        <w:tc>
          <w:tcPr>
            <w:tcW w:w="1276" w:type="dxa"/>
            <w:vAlign w:val="center"/>
          </w:tcPr>
          <w:p w14:paraId="23530779">
            <w:pPr>
              <w:pStyle w:val="13"/>
            </w:pPr>
            <w:r>
              <w:t>质量指标</w:t>
            </w:r>
          </w:p>
        </w:tc>
        <w:tc>
          <w:tcPr>
            <w:tcW w:w="1332" w:type="dxa"/>
            <w:vAlign w:val="center"/>
          </w:tcPr>
          <w:p w14:paraId="03667B7E">
            <w:pPr>
              <w:pStyle w:val="13"/>
            </w:pPr>
            <w:r>
              <w:t>完成绩效考评指标</w:t>
            </w:r>
          </w:p>
        </w:tc>
        <w:tc>
          <w:tcPr>
            <w:tcW w:w="3430" w:type="dxa"/>
            <w:vAlign w:val="center"/>
          </w:tcPr>
          <w:p w14:paraId="215F8463">
            <w:pPr>
              <w:pStyle w:val="13"/>
            </w:pPr>
            <w:r>
              <w:t>反映政务公开平台考核指标达标率</w:t>
            </w:r>
          </w:p>
        </w:tc>
        <w:tc>
          <w:tcPr>
            <w:tcW w:w="2551" w:type="dxa"/>
            <w:vAlign w:val="center"/>
          </w:tcPr>
          <w:p w14:paraId="005F9990">
            <w:pPr>
              <w:pStyle w:val="13"/>
            </w:pPr>
            <w:r>
              <w:t>100百分比</w:t>
            </w:r>
          </w:p>
        </w:tc>
      </w:tr>
      <w:tr w14:paraId="070F8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D643FD"/>
        </w:tc>
        <w:tc>
          <w:tcPr>
            <w:tcW w:w="1276" w:type="dxa"/>
            <w:vAlign w:val="center"/>
          </w:tcPr>
          <w:p w14:paraId="45850B10">
            <w:pPr>
              <w:pStyle w:val="13"/>
            </w:pPr>
            <w:r>
              <w:t>时效指标</w:t>
            </w:r>
          </w:p>
        </w:tc>
        <w:tc>
          <w:tcPr>
            <w:tcW w:w="1332" w:type="dxa"/>
            <w:vAlign w:val="center"/>
          </w:tcPr>
          <w:p w14:paraId="43857664">
            <w:pPr>
              <w:pStyle w:val="13"/>
            </w:pPr>
            <w:r>
              <w:t>项目完成及时率</w:t>
            </w:r>
          </w:p>
        </w:tc>
        <w:tc>
          <w:tcPr>
            <w:tcW w:w="3430" w:type="dxa"/>
            <w:vAlign w:val="center"/>
          </w:tcPr>
          <w:p w14:paraId="63284B54">
            <w:pPr>
              <w:pStyle w:val="13"/>
            </w:pPr>
            <w:r>
              <w:t>反映项目完成的及时程度和效率情况</w:t>
            </w:r>
          </w:p>
        </w:tc>
        <w:tc>
          <w:tcPr>
            <w:tcW w:w="2551" w:type="dxa"/>
            <w:vAlign w:val="center"/>
          </w:tcPr>
          <w:p w14:paraId="675DCCAB">
            <w:pPr>
              <w:pStyle w:val="13"/>
            </w:pPr>
            <w:r>
              <w:t>100百分比</w:t>
            </w:r>
          </w:p>
        </w:tc>
      </w:tr>
      <w:tr w14:paraId="7C9B5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8F369C"/>
        </w:tc>
        <w:tc>
          <w:tcPr>
            <w:tcW w:w="1276" w:type="dxa"/>
            <w:vAlign w:val="center"/>
          </w:tcPr>
          <w:p w14:paraId="627B8A52">
            <w:pPr>
              <w:pStyle w:val="13"/>
            </w:pPr>
            <w:r>
              <w:t>成本指标</w:t>
            </w:r>
          </w:p>
        </w:tc>
        <w:tc>
          <w:tcPr>
            <w:tcW w:w="1332" w:type="dxa"/>
            <w:vAlign w:val="center"/>
          </w:tcPr>
          <w:p w14:paraId="6A610FC5">
            <w:pPr>
              <w:pStyle w:val="13"/>
            </w:pPr>
            <w:r>
              <w:t>2025年度项目预算成本</w:t>
            </w:r>
          </w:p>
        </w:tc>
        <w:tc>
          <w:tcPr>
            <w:tcW w:w="3430" w:type="dxa"/>
            <w:vAlign w:val="center"/>
          </w:tcPr>
          <w:p w14:paraId="31269E2B">
            <w:pPr>
              <w:pStyle w:val="13"/>
            </w:pPr>
            <w:r>
              <w:t>反映项目总体成本</w:t>
            </w:r>
          </w:p>
        </w:tc>
        <w:tc>
          <w:tcPr>
            <w:tcW w:w="2551" w:type="dxa"/>
            <w:vAlign w:val="center"/>
          </w:tcPr>
          <w:p w14:paraId="578F7EFF">
            <w:pPr>
              <w:pStyle w:val="13"/>
            </w:pPr>
            <w:r>
              <w:t>≤7万元</w:t>
            </w:r>
          </w:p>
        </w:tc>
      </w:tr>
      <w:tr w14:paraId="43B2B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CCCAD5">
            <w:pPr>
              <w:pStyle w:val="15"/>
            </w:pPr>
            <w:r>
              <w:t>效益指标</w:t>
            </w:r>
          </w:p>
        </w:tc>
        <w:tc>
          <w:tcPr>
            <w:tcW w:w="1276" w:type="dxa"/>
            <w:vAlign w:val="center"/>
          </w:tcPr>
          <w:p w14:paraId="632C6D49">
            <w:pPr>
              <w:pStyle w:val="13"/>
            </w:pPr>
            <w:r>
              <w:t>经济效益指标</w:t>
            </w:r>
          </w:p>
        </w:tc>
        <w:tc>
          <w:tcPr>
            <w:tcW w:w="1332" w:type="dxa"/>
            <w:vAlign w:val="center"/>
          </w:tcPr>
          <w:p w14:paraId="2661F3B2">
            <w:pPr>
              <w:pStyle w:val="13"/>
            </w:pPr>
            <w:r>
              <w:t>降低我委政务公开的错误率</w:t>
            </w:r>
          </w:p>
        </w:tc>
        <w:tc>
          <w:tcPr>
            <w:tcW w:w="3430" w:type="dxa"/>
            <w:vAlign w:val="center"/>
          </w:tcPr>
          <w:p w14:paraId="33C5F7B2">
            <w:pPr>
              <w:pStyle w:val="13"/>
            </w:pPr>
            <w:r>
              <w:t>通过项目的实施对降低政务公开错误率的改善或影响程度</w:t>
            </w:r>
          </w:p>
        </w:tc>
        <w:tc>
          <w:tcPr>
            <w:tcW w:w="2551" w:type="dxa"/>
            <w:vAlign w:val="center"/>
          </w:tcPr>
          <w:p w14:paraId="6B0D720E">
            <w:pPr>
              <w:pStyle w:val="13"/>
            </w:pPr>
            <w:r>
              <w:t>明显改善</w:t>
            </w:r>
          </w:p>
        </w:tc>
      </w:tr>
      <w:tr w14:paraId="78C7E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C58F7A">
            <w:pPr>
              <w:pStyle w:val="15"/>
            </w:pPr>
            <w:r>
              <w:t>满意度指标</w:t>
            </w:r>
          </w:p>
        </w:tc>
        <w:tc>
          <w:tcPr>
            <w:tcW w:w="1276" w:type="dxa"/>
            <w:vAlign w:val="center"/>
          </w:tcPr>
          <w:p w14:paraId="02729B45">
            <w:pPr>
              <w:pStyle w:val="13"/>
            </w:pPr>
            <w:r>
              <w:t>服务对象满意度指标</w:t>
            </w:r>
          </w:p>
        </w:tc>
        <w:tc>
          <w:tcPr>
            <w:tcW w:w="1332" w:type="dxa"/>
            <w:vAlign w:val="center"/>
          </w:tcPr>
          <w:p w14:paraId="4F067EC8">
            <w:pPr>
              <w:pStyle w:val="13"/>
            </w:pPr>
            <w:r>
              <w:t>服务对象满意度</w:t>
            </w:r>
          </w:p>
        </w:tc>
        <w:tc>
          <w:tcPr>
            <w:tcW w:w="3430" w:type="dxa"/>
            <w:vAlign w:val="center"/>
          </w:tcPr>
          <w:p w14:paraId="4D6E9326">
            <w:pPr>
              <w:pStyle w:val="13"/>
            </w:pPr>
            <w:r>
              <w:t>反映服务对象对相关产出及其影响的认可程度</w:t>
            </w:r>
          </w:p>
        </w:tc>
        <w:tc>
          <w:tcPr>
            <w:tcW w:w="2551" w:type="dxa"/>
            <w:vAlign w:val="center"/>
          </w:tcPr>
          <w:p w14:paraId="15240764">
            <w:pPr>
              <w:pStyle w:val="13"/>
            </w:pPr>
            <w:r>
              <w:t>≥95百分比</w:t>
            </w:r>
          </w:p>
        </w:tc>
      </w:tr>
    </w:tbl>
    <w:p w14:paraId="0732018F">
      <w:pPr>
        <w:sectPr>
          <w:pgSz w:w="11900" w:h="16840"/>
          <w:pgMar w:top="1984" w:right="1304" w:bottom="1134" w:left="1304" w:header="720" w:footer="720" w:gutter="0"/>
          <w:cols w:space="720" w:num="1"/>
        </w:sectPr>
      </w:pPr>
    </w:p>
    <w:p w14:paraId="5762CCA4">
      <w:pPr>
        <w:spacing w:before="0" w:after="0" w:line="240" w:lineRule="auto"/>
        <w:ind w:firstLine="0"/>
        <w:jc w:val="center"/>
        <w:outlineLvl w:val="9"/>
      </w:pPr>
      <w:r>
        <w:rPr>
          <w:rFonts w:ascii="方正仿宋_GBK" w:hAnsi="方正仿宋_GBK" w:eastAsia="方正仿宋_GBK" w:cs="方正仿宋_GBK"/>
          <w:sz w:val="28"/>
        </w:rPr>
        <w:t xml:space="preserve"> </w:t>
      </w:r>
    </w:p>
    <w:p w14:paraId="6AFA3C26">
      <w:pPr>
        <w:spacing w:before="0" w:after="0"/>
        <w:ind w:firstLine="560"/>
        <w:jc w:val="left"/>
        <w:outlineLvl w:val="3"/>
      </w:pPr>
      <w:bookmarkStart w:id="6" w:name="_Toc_4_4_0000000010"/>
      <w:r>
        <w:rPr>
          <w:rFonts w:ascii="方正仿宋_GBK" w:hAnsi="方正仿宋_GBK" w:eastAsia="方正仿宋_GBK" w:cs="方正仿宋_GBK"/>
          <w:sz w:val="28"/>
        </w:rPr>
        <w:t>7.2025年度项目评审费绩效目标表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B7547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643848D">
            <w:pPr>
              <w:pStyle w:val="12"/>
            </w:pPr>
            <w:r>
              <w:t>326101天津市城市管理委员会</w:t>
            </w:r>
          </w:p>
        </w:tc>
        <w:tc>
          <w:tcPr>
            <w:tcW w:w="1276" w:type="dxa"/>
            <w:tcBorders>
              <w:top w:val="single" w:color="FFFFFF" w:sz="6" w:space="0"/>
              <w:left w:val="single" w:color="FFFFFF" w:sz="6" w:space="0"/>
              <w:right w:val="single" w:color="FFFFFF" w:sz="6" w:space="0"/>
            </w:tcBorders>
            <w:vAlign w:val="center"/>
          </w:tcPr>
          <w:p w14:paraId="3341D70D">
            <w:pPr>
              <w:pStyle w:val="11"/>
            </w:pPr>
            <w:r>
              <w:t>单位：万元</w:t>
            </w:r>
          </w:p>
        </w:tc>
      </w:tr>
      <w:tr w14:paraId="069057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AFB679">
            <w:pPr>
              <w:pStyle w:val="14"/>
            </w:pPr>
            <w:r>
              <w:t>项目名称</w:t>
            </w:r>
          </w:p>
        </w:tc>
        <w:tc>
          <w:tcPr>
            <w:tcW w:w="8589" w:type="dxa"/>
            <w:gridSpan w:val="6"/>
            <w:vAlign w:val="center"/>
          </w:tcPr>
          <w:p w14:paraId="16187FD7">
            <w:pPr>
              <w:pStyle w:val="13"/>
            </w:pPr>
            <w:r>
              <w:t>2025年度项目评审费</w:t>
            </w:r>
          </w:p>
        </w:tc>
      </w:tr>
      <w:tr w14:paraId="0A28C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B04661">
            <w:pPr>
              <w:pStyle w:val="14"/>
            </w:pPr>
            <w:r>
              <w:t>预算规模及资金用途</w:t>
            </w:r>
          </w:p>
        </w:tc>
        <w:tc>
          <w:tcPr>
            <w:tcW w:w="1276" w:type="dxa"/>
            <w:vAlign w:val="center"/>
          </w:tcPr>
          <w:p w14:paraId="4F484844">
            <w:pPr>
              <w:pStyle w:val="14"/>
            </w:pPr>
            <w:r>
              <w:t>预算数</w:t>
            </w:r>
          </w:p>
        </w:tc>
        <w:tc>
          <w:tcPr>
            <w:tcW w:w="1332" w:type="dxa"/>
            <w:vAlign w:val="center"/>
          </w:tcPr>
          <w:p w14:paraId="28025333">
            <w:pPr>
              <w:pStyle w:val="13"/>
            </w:pPr>
            <w:r>
              <w:t>300.00</w:t>
            </w:r>
          </w:p>
        </w:tc>
        <w:tc>
          <w:tcPr>
            <w:tcW w:w="1587" w:type="dxa"/>
            <w:vAlign w:val="center"/>
          </w:tcPr>
          <w:p w14:paraId="53619D90">
            <w:pPr>
              <w:pStyle w:val="14"/>
            </w:pPr>
            <w:r>
              <w:t>其中：财政    资金</w:t>
            </w:r>
          </w:p>
        </w:tc>
        <w:tc>
          <w:tcPr>
            <w:tcW w:w="1843" w:type="dxa"/>
            <w:vAlign w:val="center"/>
          </w:tcPr>
          <w:p w14:paraId="7CCC5462">
            <w:pPr>
              <w:pStyle w:val="13"/>
            </w:pPr>
            <w:r>
              <w:t>300.00</w:t>
            </w:r>
          </w:p>
        </w:tc>
        <w:tc>
          <w:tcPr>
            <w:tcW w:w="1276" w:type="dxa"/>
            <w:vAlign w:val="center"/>
          </w:tcPr>
          <w:p w14:paraId="2CD76A10">
            <w:pPr>
              <w:pStyle w:val="14"/>
            </w:pPr>
            <w:r>
              <w:t>其他资金</w:t>
            </w:r>
          </w:p>
        </w:tc>
        <w:tc>
          <w:tcPr>
            <w:tcW w:w="1276" w:type="dxa"/>
            <w:vAlign w:val="center"/>
          </w:tcPr>
          <w:p w14:paraId="6598B530">
            <w:pPr>
              <w:pStyle w:val="13"/>
            </w:pPr>
            <w:r>
              <w:t xml:space="preserve"> </w:t>
            </w:r>
          </w:p>
        </w:tc>
      </w:tr>
      <w:tr w14:paraId="78DDA5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CDA5CE"/>
        </w:tc>
        <w:tc>
          <w:tcPr>
            <w:tcW w:w="8589" w:type="dxa"/>
            <w:gridSpan w:val="6"/>
            <w:vAlign w:val="center"/>
          </w:tcPr>
          <w:p w14:paraId="63B377A3">
            <w:pPr>
              <w:pStyle w:val="13"/>
            </w:pPr>
            <w:r>
              <w:t>对委属单位部分基建项目竣工财务决算审核批复等工作进行的购买服务。</w:t>
            </w:r>
            <w:r>
              <w:tab/>
            </w:r>
            <w:r>
              <w:tab/>
            </w:r>
            <w:r>
              <w:tab/>
            </w:r>
            <w:r>
              <w:tab/>
            </w:r>
          </w:p>
          <w:p w14:paraId="3F2B2911">
            <w:pPr>
              <w:pStyle w:val="13"/>
            </w:pPr>
          </w:p>
        </w:tc>
      </w:tr>
      <w:tr w14:paraId="0553E7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7D378B">
            <w:pPr>
              <w:pStyle w:val="14"/>
            </w:pPr>
            <w:r>
              <w:t>绩效目标</w:t>
            </w:r>
          </w:p>
        </w:tc>
        <w:tc>
          <w:tcPr>
            <w:tcW w:w="8589" w:type="dxa"/>
            <w:gridSpan w:val="6"/>
            <w:vAlign w:val="center"/>
          </w:tcPr>
          <w:p w14:paraId="4CEE2F80">
            <w:pPr>
              <w:pStyle w:val="13"/>
            </w:pPr>
            <w:r>
              <w:t>1.完成对委属单位部分基建项目竣工财务决算审核批复工作，有效提高委系统基建项目管理水平。</w:t>
            </w:r>
          </w:p>
        </w:tc>
      </w:tr>
    </w:tbl>
    <w:p w14:paraId="4DF1BA88">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9BA2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5FEDC5">
            <w:pPr>
              <w:pStyle w:val="14"/>
            </w:pPr>
            <w:r>
              <w:t>一级指标</w:t>
            </w:r>
          </w:p>
        </w:tc>
        <w:tc>
          <w:tcPr>
            <w:tcW w:w="1276" w:type="dxa"/>
            <w:vAlign w:val="center"/>
          </w:tcPr>
          <w:p w14:paraId="4072E2EE">
            <w:pPr>
              <w:pStyle w:val="14"/>
            </w:pPr>
            <w:r>
              <w:t>二级指标</w:t>
            </w:r>
          </w:p>
        </w:tc>
        <w:tc>
          <w:tcPr>
            <w:tcW w:w="1332" w:type="dxa"/>
            <w:vAlign w:val="center"/>
          </w:tcPr>
          <w:p w14:paraId="556D6D97">
            <w:pPr>
              <w:pStyle w:val="14"/>
            </w:pPr>
            <w:r>
              <w:t>三级指标</w:t>
            </w:r>
          </w:p>
        </w:tc>
        <w:tc>
          <w:tcPr>
            <w:tcW w:w="3430" w:type="dxa"/>
            <w:vAlign w:val="center"/>
          </w:tcPr>
          <w:p w14:paraId="0884F839">
            <w:pPr>
              <w:pStyle w:val="14"/>
            </w:pPr>
            <w:r>
              <w:t>绩效指标描述</w:t>
            </w:r>
          </w:p>
        </w:tc>
        <w:tc>
          <w:tcPr>
            <w:tcW w:w="2551" w:type="dxa"/>
            <w:vAlign w:val="center"/>
          </w:tcPr>
          <w:p w14:paraId="6FE91992">
            <w:pPr>
              <w:pStyle w:val="14"/>
            </w:pPr>
            <w:r>
              <w:t>指标值</w:t>
            </w:r>
          </w:p>
        </w:tc>
      </w:tr>
      <w:tr w14:paraId="60709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E2F7F">
            <w:pPr>
              <w:pStyle w:val="15"/>
            </w:pPr>
            <w:r>
              <w:t>产出指标</w:t>
            </w:r>
          </w:p>
        </w:tc>
        <w:tc>
          <w:tcPr>
            <w:tcW w:w="1276" w:type="dxa"/>
            <w:vAlign w:val="center"/>
          </w:tcPr>
          <w:p w14:paraId="12958A3A">
            <w:pPr>
              <w:pStyle w:val="13"/>
            </w:pPr>
            <w:r>
              <w:t>数量指标</w:t>
            </w:r>
          </w:p>
        </w:tc>
        <w:tc>
          <w:tcPr>
            <w:tcW w:w="1332" w:type="dxa"/>
            <w:vAlign w:val="center"/>
          </w:tcPr>
          <w:p w14:paraId="114414D6">
            <w:pPr>
              <w:pStyle w:val="13"/>
            </w:pPr>
            <w:r>
              <w:t>完成评审评价评估项目数量</w:t>
            </w:r>
          </w:p>
        </w:tc>
        <w:tc>
          <w:tcPr>
            <w:tcW w:w="3430" w:type="dxa"/>
            <w:vAlign w:val="center"/>
          </w:tcPr>
          <w:p w14:paraId="0AA4A0FB">
            <w:pPr>
              <w:pStyle w:val="13"/>
            </w:pPr>
            <w:r>
              <w:t>反映完成评审评价评估项目数量情况</w:t>
            </w:r>
          </w:p>
        </w:tc>
        <w:tc>
          <w:tcPr>
            <w:tcW w:w="2551" w:type="dxa"/>
            <w:vAlign w:val="center"/>
          </w:tcPr>
          <w:p w14:paraId="4DD8698E">
            <w:pPr>
              <w:pStyle w:val="13"/>
            </w:pPr>
            <w:r>
              <w:t>≥5个</w:t>
            </w:r>
          </w:p>
        </w:tc>
      </w:tr>
      <w:tr w14:paraId="67B21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30952A"/>
        </w:tc>
        <w:tc>
          <w:tcPr>
            <w:tcW w:w="1276" w:type="dxa"/>
            <w:vAlign w:val="center"/>
          </w:tcPr>
          <w:p w14:paraId="25A068F9">
            <w:pPr>
              <w:pStyle w:val="13"/>
            </w:pPr>
            <w:r>
              <w:t>质量指标</w:t>
            </w:r>
          </w:p>
        </w:tc>
        <w:tc>
          <w:tcPr>
            <w:tcW w:w="1332" w:type="dxa"/>
            <w:vAlign w:val="center"/>
          </w:tcPr>
          <w:p w14:paraId="7CAC0930">
            <w:pPr>
              <w:pStyle w:val="13"/>
            </w:pPr>
            <w:r>
              <w:t>评审评价评估报告质量合格率</w:t>
            </w:r>
          </w:p>
        </w:tc>
        <w:tc>
          <w:tcPr>
            <w:tcW w:w="3430" w:type="dxa"/>
            <w:vAlign w:val="center"/>
          </w:tcPr>
          <w:p w14:paraId="136ED8CC">
            <w:pPr>
              <w:pStyle w:val="13"/>
            </w:pPr>
            <w:r>
              <w:t>反映完成评审评价评估报告质量情况，报告质量合格份数与报告总数的比值</w:t>
            </w:r>
          </w:p>
        </w:tc>
        <w:tc>
          <w:tcPr>
            <w:tcW w:w="2551" w:type="dxa"/>
            <w:vAlign w:val="center"/>
          </w:tcPr>
          <w:p w14:paraId="05A5059D">
            <w:pPr>
              <w:pStyle w:val="13"/>
            </w:pPr>
            <w:r>
              <w:t>≥95%</w:t>
            </w:r>
          </w:p>
        </w:tc>
      </w:tr>
      <w:tr w14:paraId="08AAD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1F637B"/>
        </w:tc>
        <w:tc>
          <w:tcPr>
            <w:tcW w:w="1276" w:type="dxa"/>
            <w:vAlign w:val="center"/>
          </w:tcPr>
          <w:p w14:paraId="3AE8497B">
            <w:pPr>
              <w:pStyle w:val="13"/>
            </w:pPr>
            <w:r>
              <w:t>时效指标</w:t>
            </w:r>
          </w:p>
        </w:tc>
        <w:tc>
          <w:tcPr>
            <w:tcW w:w="1332" w:type="dxa"/>
            <w:vAlign w:val="center"/>
          </w:tcPr>
          <w:p w14:paraId="49299930">
            <w:pPr>
              <w:pStyle w:val="13"/>
            </w:pPr>
            <w:r>
              <w:t>项目完成及时性</w:t>
            </w:r>
          </w:p>
        </w:tc>
        <w:tc>
          <w:tcPr>
            <w:tcW w:w="3430" w:type="dxa"/>
            <w:vAlign w:val="center"/>
          </w:tcPr>
          <w:p w14:paraId="5B3A112F">
            <w:pPr>
              <w:pStyle w:val="13"/>
            </w:pPr>
            <w:r>
              <w:t>反映项目完成的及时程度和效率情况</w:t>
            </w:r>
          </w:p>
        </w:tc>
        <w:tc>
          <w:tcPr>
            <w:tcW w:w="2551" w:type="dxa"/>
            <w:vAlign w:val="center"/>
          </w:tcPr>
          <w:p w14:paraId="6335A3D8">
            <w:pPr>
              <w:pStyle w:val="13"/>
            </w:pPr>
            <w:r>
              <w:t>在2025年12底前全部完成</w:t>
            </w:r>
          </w:p>
        </w:tc>
      </w:tr>
      <w:tr w14:paraId="7F627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DDA40F"/>
        </w:tc>
        <w:tc>
          <w:tcPr>
            <w:tcW w:w="1276" w:type="dxa"/>
            <w:vAlign w:val="center"/>
          </w:tcPr>
          <w:p w14:paraId="0B2D87AF">
            <w:pPr>
              <w:pStyle w:val="13"/>
            </w:pPr>
            <w:r>
              <w:t>成本指标</w:t>
            </w:r>
          </w:p>
        </w:tc>
        <w:tc>
          <w:tcPr>
            <w:tcW w:w="1332" w:type="dxa"/>
            <w:vAlign w:val="center"/>
          </w:tcPr>
          <w:p w14:paraId="326859E4">
            <w:pPr>
              <w:pStyle w:val="13"/>
            </w:pPr>
            <w:r>
              <w:t>财务审计、评审费</w:t>
            </w:r>
          </w:p>
        </w:tc>
        <w:tc>
          <w:tcPr>
            <w:tcW w:w="3430" w:type="dxa"/>
            <w:vAlign w:val="center"/>
          </w:tcPr>
          <w:p w14:paraId="311056BF">
            <w:pPr>
              <w:pStyle w:val="13"/>
            </w:pPr>
            <w:r>
              <w:t>反映项目财务审计成本</w:t>
            </w:r>
          </w:p>
        </w:tc>
        <w:tc>
          <w:tcPr>
            <w:tcW w:w="2551" w:type="dxa"/>
            <w:vAlign w:val="center"/>
          </w:tcPr>
          <w:p w14:paraId="46E96C79">
            <w:pPr>
              <w:pStyle w:val="13"/>
            </w:pPr>
            <w:r>
              <w:t>≤80万元</w:t>
            </w:r>
          </w:p>
        </w:tc>
      </w:tr>
      <w:tr w14:paraId="7BEFA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BD211E"/>
        </w:tc>
        <w:tc>
          <w:tcPr>
            <w:tcW w:w="1276" w:type="dxa"/>
            <w:vAlign w:val="center"/>
          </w:tcPr>
          <w:p w14:paraId="0667041B">
            <w:pPr>
              <w:pStyle w:val="13"/>
            </w:pPr>
            <w:r>
              <w:t>成本指标</w:t>
            </w:r>
          </w:p>
        </w:tc>
        <w:tc>
          <w:tcPr>
            <w:tcW w:w="1332" w:type="dxa"/>
            <w:vAlign w:val="center"/>
          </w:tcPr>
          <w:p w14:paraId="0F19D861">
            <w:pPr>
              <w:pStyle w:val="13"/>
            </w:pPr>
            <w:r>
              <w:t>项目计划评审、审计费</w:t>
            </w:r>
          </w:p>
        </w:tc>
        <w:tc>
          <w:tcPr>
            <w:tcW w:w="3430" w:type="dxa"/>
            <w:vAlign w:val="center"/>
          </w:tcPr>
          <w:p w14:paraId="34C46577">
            <w:pPr>
              <w:pStyle w:val="13"/>
            </w:pPr>
            <w:r>
              <w:t>反映项目计划评审、审计成本</w:t>
            </w:r>
          </w:p>
        </w:tc>
        <w:tc>
          <w:tcPr>
            <w:tcW w:w="2551" w:type="dxa"/>
            <w:vAlign w:val="center"/>
          </w:tcPr>
          <w:p w14:paraId="56CF5B94">
            <w:pPr>
              <w:pStyle w:val="13"/>
            </w:pPr>
            <w:r>
              <w:t>≤191万元</w:t>
            </w:r>
          </w:p>
        </w:tc>
      </w:tr>
      <w:tr w14:paraId="57F1D8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B1A2E0"/>
        </w:tc>
        <w:tc>
          <w:tcPr>
            <w:tcW w:w="1276" w:type="dxa"/>
            <w:vAlign w:val="center"/>
          </w:tcPr>
          <w:p w14:paraId="6F026094">
            <w:pPr>
              <w:pStyle w:val="13"/>
            </w:pPr>
            <w:r>
              <w:t>成本指标</w:t>
            </w:r>
          </w:p>
        </w:tc>
        <w:tc>
          <w:tcPr>
            <w:tcW w:w="1332" w:type="dxa"/>
            <w:vAlign w:val="center"/>
          </w:tcPr>
          <w:p w14:paraId="4D6980A6">
            <w:pPr>
              <w:pStyle w:val="13"/>
            </w:pPr>
            <w:r>
              <w:t>项目审计</w:t>
            </w:r>
          </w:p>
        </w:tc>
        <w:tc>
          <w:tcPr>
            <w:tcW w:w="3430" w:type="dxa"/>
            <w:vAlign w:val="center"/>
          </w:tcPr>
          <w:p w14:paraId="7C866DC9">
            <w:pPr>
              <w:pStyle w:val="13"/>
            </w:pPr>
            <w:r>
              <w:t>反映审计成本</w:t>
            </w:r>
          </w:p>
        </w:tc>
        <w:tc>
          <w:tcPr>
            <w:tcW w:w="2551" w:type="dxa"/>
            <w:vAlign w:val="center"/>
          </w:tcPr>
          <w:p w14:paraId="17235CD0">
            <w:pPr>
              <w:pStyle w:val="13"/>
            </w:pPr>
            <w:r>
              <w:t>≤29万元</w:t>
            </w:r>
          </w:p>
        </w:tc>
      </w:tr>
      <w:tr w14:paraId="7C127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E71985">
            <w:pPr>
              <w:pStyle w:val="15"/>
            </w:pPr>
            <w:r>
              <w:t>效益指标</w:t>
            </w:r>
          </w:p>
        </w:tc>
        <w:tc>
          <w:tcPr>
            <w:tcW w:w="1276" w:type="dxa"/>
            <w:vAlign w:val="center"/>
          </w:tcPr>
          <w:p w14:paraId="32720CBB">
            <w:pPr>
              <w:pStyle w:val="13"/>
            </w:pPr>
            <w:r>
              <w:t>社会效益指标</w:t>
            </w:r>
          </w:p>
        </w:tc>
        <w:tc>
          <w:tcPr>
            <w:tcW w:w="1332" w:type="dxa"/>
            <w:vAlign w:val="center"/>
          </w:tcPr>
          <w:p w14:paraId="31EE595D">
            <w:pPr>
              <w:pStyle w:val="13"/>
            </w:pPr>
            <w:r>
              <w:t>对提高行政运行效率及结果的影响程度</w:t>
            </w:r>
          </w:p>
        </w:tc>
        <w:tc>
          <w:tcPr>
            <w:tcW w:w="3430" w:type="dxa"/>
            <w:vAlign w:val="center"/>
          </w:tcPr>
          <w:p w14:paraId="7779F7F5">
            <w:pPr>
              <w:pStyle w:val="13"/>
            </w:pPr>
            <w:r>
              <w:t>通过对报告成果运用、提高行政运行效率及结果的影响程度</w:t>
            </w:r>
          </w:p>
        </w:tc>
        <w:tc>
          <w:tcPr>
            <w:tcW w:w="2551" w:type="dxa"/>
            <w:vAlign w:val="center"/>
          </w:tcPr>
          <w:p w14:paraId="20FDAD13">
            <w:pPr>
              <w:pStyle w:val="13"/>
            </w:pPr>
            <w:r>
              <w:t>保障</w:t>
            </w:r>
          </w:p>
        </w:tc>
      </w:tr>
      <w:tr w14:paraId="4423E6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FB99FA">
            <w:pPr>
              <w:pStyle w:val="15"/>
            </w:pPr>
            <w:r>
              <w:t>效益指标</w:t>
            </w:r>
          </w:p>
        </w:tc>
        <w:tc>
          <w:tcPr>
            <w:tcW w:w="1276" w:type="dxa"/>
            <w:vAlign w:val="center"/>
          </w:tcPr>
          <w:p w14:paraId="799C6250">
            <w:pPr>
              <w:pStyle w:val="13"/>
            </w:pPr>
            <w:r>
              <w:t>可持续影响指标</w:t>
            </w:r>
          </w:p>
        </w:tc>
        <w:tc>
          <w:tcPr>
            <w:tcW w:w="1332" w:type="dxa"/>
            <w:vAlign w:val="center"/>
          </w:tcPr>
          <w:p w14:paraId="6485E323">
            <w:pPr>
              <w:pStyle w:val="13"/>
            </w:pPr>
            <w:r>
              <w:t>通过评审评价评估报告运用为公共政策实施提供长期参考指导</w:t>
            </w:r>
          </w:p>
        </w:tc>
        <w:tc>
          <w:tcPr>
            <w:tcW w:w="3430" w:type="dxa"/>
            <w:vAlign w:val="center"/>
          </w:tcPr>
          <w:p w14:paraId="23E6439C">
            <w:pPr>
              <w:pStyle w:val="13"/>
            </w:pPr>
            <w:r>
              <w:t>通过评审评估评价报告运用为促进公共政策实施提供参考指标</w:t>
            </w:r>
          </w:p>
        </w:tc>
        <w:tc>
          <w:tcPr>
            <w:tcW w:w="2551" w:type="dxa"/>
            <w:vAlign w:val="center"/>
          </w:tcPr>
          <w:p w14:paraId="46958E99">
            <w:pPr>
              <w:pStyle w:val="13"/>
            </w:pPr>
            <w:r>
              <w:t>促进</w:t>
            </w:r>
          </w:p>
        </w:tc>
      </w:tr>
      <w:tr w14:paraId="08597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176B3D">
            <w:pPr>
              <w:pStyle w:val="15"/>
            </w:pPr>
            <w:r>
              <w:t>满意度指标</w:t>
            </w:r>
          </w:p>
        </w:tc>
        <w:tc>
          <w:tcPr>
            <w:tcW w:w="1276" w:type="dxa"/>
            <w:vAlign w:val="center"/>
          </w:tcPr>
          <w:p w14:paraId="71A7A77F">
            <w:pPr>
              <w:pStyle w:val="13"/>
            </w:pPr>
            <w:r>
              <w:t>服务对象满意度指标</w:t>
            </w:r>
          </w:p>
        </w:tc>
        <w:tc>
          <w:tcPr>
            <w:tcW w:w="1332" w:type="dxa"/>
            <w:vAlign w:val="center"/>
          </w:tcPr>
          <w:p w14:paraId="14D6EAB1">
            <w:pPr>
              <w:pStyle w:val="13"/>
            </w:pPr>
            <w:r>
              <w:t>服务对象满意度</w:t>
            </w:r>
          </w:p>
        </w:tc>
        <w:tc>
          <w:tcPr>
            <w:tcW w:w="3430" w:type="dxa"/>
            <w:vAlign w:val="center"/>
          </w:tcPr>
          <w:p w14:paraId="1ED9E109">
            <w:pPr>
              <w:pStyle w:val="13"/>
            </w:pPr>
            <w:r>
              <w:t>反映服务对象或项目受益人对相关产出及其影响的认可程度</w:t>
            </w:r>
          </w:p>
        </w:tc>
        <w:tc>
          <w:tcPr>
            <w:tcW w:w="2551" w:type="dxa"/>
            <w:vAlign w:val="center"/>
          </w:tcPr>
          <w:p w14:paraId="0D144EC9">
            <w:pPr>
              <w:pStyle w:val="13"/>
            </w:pPr>
            <w:r>
              <w:t>≥90%</w:t>
            </w:r>
          </w:p>
        </w:tc>
      </w:tr>
    </w:tbl>
    <w:p w14:paraId="61081AAF">
      <w:pPr>
        <w:sectPr>
          <w:pgSz w:w="11900" w:h="16840"/>
          <w:pgMar w:top="1984" w:right="1304" w:bottom="1134" w:left="1304" w:header="720" w:footer="720" w:gutter="0"/>
          <w:cols w:space="720" w:num="1"/>
        </w:sectPr>
      </w:pPr>
    </w:p>
    <w:p w14:paraId="3BC80033">
      <w:pPr>
        <w:spacing w:before="0" w:after="0" w:line="240" w:lineRule="auto"/>
        <w:ind w:firstLine="0"/>
        <w:jc w:val="center"/>
        <w:outlineLvl w:val="9"/>
      </w:pPr>
      <w:r>
        <w:rPr>
          <w:rFonts w:ascii="方正仿宋_GBK" w:hAnsi="方正仿宋_GBK" w:eastAsia="方正仿宋_GBK" w:cs="方正仿宋_GBK"/>
          <w:sz w:val="28"/>
        </w:rPr>
        <w:t xml:space="preserve"> </w:t>
      </w:r>
    </w:p>
    <w:p w14:paraId="7B2583E1">
      <w:pPr>
        <w:spacing w:before="0" w:after="0"/>
        <w:ind w:firstLine="560"/>
        <w:jc w:val="left"/>
        <w:outlineLvl w:val="3"/>
      </w:pPr>
      <w:bookmarkStart w:id="7" w:name="_Toc_4_4_0000000011"/>
      <w:r>
        <w:rPr>
          <w:rFonts w:ascii="方正仿宋_GBK" w:hAnsi="方正仿宋_GBK" w:eastAsia="方正仿宋_GBK" w:cs="方正仿宋_GBK"/>
          <w:sz w:val="28"/>
        </w:rPr>
        <w:t>8.2025年项目绩效评价绩效目标表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A82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0C79CDD">
            <w:pPr>
              <w:pStyle w:val="12"/>
            </w:pPr>
            <w:r>
              <w:t>326101天津市城市管理委员会</w:t>
            </w:r>
          </w:p>
        </w:tc>
        <w:tc>
          <w:tcPr>
            <w:tcW w:w="1276" w:type="dxa"/>
            <w:tcBorders>
              <w:top w:val="single" w:color="FFFFFF" w:sz="6" w:space="0"/>
              <w:left w:val="single" w:color="FFFFFF" w:sz="6" w:space="0"/>
              <w:right w:val="single" w:color="FFFFFF" w:sz="6" w:space="0"/>
            </w:tcBorders>
            <w:vAlign w:val="center"/>
          </w:tcPr>
          <w:p w14:paraId="40EB2617">
            <w:pPr>
              <w:pStyle w:val="11"/>
            </w:pPr>
            <w:r>
              <w:t>单位：万元</w:t>
            </w:r>
          </w:p>
        </w:tc>
      </w:tr>
      <w:tr w14:paraId="271B06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1D6562">
            <w:pPr>
              <w:pStyle w:val="14"/>
            </w:pPr>
            <w:r>
              <w:t>项目名称</w:t>
            </w:r>
          </w:p>
        </w:tc>
        <w:tc>
          <w:tcPr>
            <w:tcW w:w="8589" w:type="dxa"/>
            <w:gridSpan w:val="6"/>
            <w:vAlign w:val="center"/>
          </w:tcPr>
          <w:p w14:paraId="08789D2B">
            <w:pPr>
              <w:pStyle w:val="13"/>
            </w:pPr>
            <w:r>
              <w:t>2025年项目绩效评价</w:t>
            </w:r>
          </w:p>
        </w:tc>
      </w:tr>
      <w:tr w14:paraId="6A274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1508C">
            <w:pPr>
              <w:pStyle w:val="14"/>
            </w:pPr>
            <w:r>
              <w:t>预算规模及资金用途</w:t>
            </w:r>
          </w:p>
        </w:tc>
        <w:tc>
          <w:tcPr>
            <w:tcW w:w="1276" w:type="dxa"/>
            <w:vAlign w:val="center"/>
          </w:tcPr>
          <w:p w14:paraId="5668DF6C">
            <w:pPr>
              <w:pStyle w:val="14"/>
            </w:pPr>
            <w:r>
              <w:t>预算数</w:t>
            </w:r>
          </w:p>
        </w:tc>
        <w:tc>
          <w:tcPr>
            <w:tcW w:w="1332" w:type="dxa"/>
            <w:vAlign w:val="center"/>
          </w:tcPr>
          <w:p w14:paraId="37DAC8A6">
            <w:pPr>
              <w:pStyle w:val="13"/>
            </w:pPr>
            <w:r>
              <w:t>50.00</w:t>
            </w:r>
          </w:p>
        </w:tc>
        <w:tc>
          <w:tcPr>
            <w:tcW w:w="1587" w:type="dxa"/>
            <w:vAlign w:val="center"/>
          </w:tcPr>
          <w:p w14:paraId="0C04E195">
            <w:pPr>
              <w:pStyle w:val="14"/>
            </w:pPr>
            <w:r>
              <w:t>其中：财政    资金</w:t>
            </w:r>
          </w:p>
        </w:tc>
        <w:tc>
          <w:tcPr>
            <w:tcW w:w="1843" w:type="dxa"/>
            <w:vAlign w:val="center"/>
          </w:tcPr>
          <w:p w14:paraId="3D3BBCAD">
            <w:pPr>
              <w:pStyle w:val="13"/>
            </w:pPr>
            <w:r>
              <w:t>50.00</w:t>
            </w:r>
          </w:p>
        </w:tc>
        <w:tc>
          <w:tcPr>
            <w:tcW w:w="1276" w:type="dxa"/>
            <w:vAlign w:val="center"/>
          </w:tcPr>
          <w:p w14:paraId="650AA222">
            <w:pPr>
              <w:pStyle w:val="14"/>
            </w:pPr>
            <w:r>
              <w:t>其他资金</w:t>
            </w:r>
          </w:p>
        </w:tc>
        <w:tc>
          <w:tcPr>
            <w:tcW w:w="1276" w:type="dxa"/>
            <w:vAlign w:val="center"/>
          </w:tcPr>
          <w:p w14:paraId="7CA8F797">
            <w:pPr>
              <w:pStyle w:val="13"/>
            </w:pPr>
            <w:r>
              <w:t xml:space="preserve"> </w:t>
            </w:r>
          </w:p>
        </w:tc>
      </w:tr>
      <w:tr w14:paraId="514B9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3A98D4"/>
        </w:tc>
        <w:tc>
          <w:tcPr>
            <w:tcW w:w="8589" w:type="dxa"/>
            <w:gridSpan w:val="6"/>
            <w:vAlign w:val="center"/>
          </w:tcPr>
          <w:p w14:paraId="6EA3B742">
            <w:pPr>
              <w:pStyle w:val="13"/>
            </w:pPr>
            <w:r>
              <w:t>对全委各部门(单位)进行事前绩效评估、绩效目标审核、绩效评价；协助委开展项目绩效目标设定、事前绩效评估及绩效自评等绩效管理业务指导；全面考核预算绩效管理工作开展质量，分析问题及形成原因、提出改进措施或建议，包括开展预算绩效管理培训等相关工作相关费用。</w:t>
            </w:r>
          </w:p>
        </w:tc>
      </w:tr>
      <w:tr w14:paraId="7AFDC4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FE2DBD">
            <w:pPr>
              <w:pStyle w:val="14"/>
            </w:pPr>
            <w:r>
              <w:t>绩效目标</w:t>
            </w:r>
          </w:p>
        </w:tc>
        <w:tc>
          <w:tcPr>
            <w:tcW w:w="8589" w:type="dxa"/>
            <w:gridSpan w:val="6"/>
            <w:vAlign w:val="center"/>
          </w:tcPr>
          <w:p w14:paraId="7303B0E1">
            <w:pPr>
              <w:pStyle w:val="13"/>
            </w:pPr>
            <w:r>
              <w:t>1.对全委各部门(单位)进行事前绩效评估、绩效目标审核、绩效评价；协助委开展项目绩效目标设定、事前绩效评估及绩效自评等绩效管理业务指导；全面考核预算绩效管理工作开展质量，分析问题及形成原因、提出改进措施或建议，包括开展预算绩效管理培训等相关工作。</w:t>
            </w:r>
            <w:r>
              <w:tab/>
            </w:r>
            <w:r>
              <w:tab/>
            </w:r>
            <w:r>
              <w:tab/>
            </w:r>
            <w:r>
              <w:tab/>
            </w:r>
            <w:r>
              <w:tab/>
            </w:r>
            <w:r>
              <w:tab/>
            </w:r>
            <w:r>
              <w:tab/>
            </w:r>
          </w:p>
          <w:p w14:paraId="5D40684E">
            <w:pPr>
              <w:pStyle w:val="13"/>
            </w:pPr>
          </w:p>
        </w:tc>
      </w:tr>
    </w:tbl>
    <w:p w14:paraId="734C7C76">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AA2C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E32C59">
            <w:pPr>
              <w:pStyle w:val="14"/>
            </w:pPr>
            <w:r>
              <w:t>一级指标</w:t>
            </w:r>
          </w:p>
        </w:tc>
        <w:tc>
          <w:tcPr>
            <w:tcW w:w="1276" w:type="dxa"/>
            <w:vAlign w:val="center"/>
          </w:tcPr>
          <w:p w14:paraId="17455ACB">
            <w:pPr>
              <w:pStyle w:val="14"/>
            </w:pPr>
            <w:r>
              <w:t>二级指标</w:t>
            </w:r>
          </w:p>
        </w:tc>
        <w:tc>
          <w:tcPr>
            <w:tcW w:w="1332" w:type="dxa"/>
            <w:vAlign w:val="center"/>
          </w:tcPr>
          <w:p w14:paraId="1A5DC039">
            <w:pPr>
              <w:pStyle w:val="14"/>
            </w:pPr>
            <w:r>
              <w:t>三级指标</w:t>
            </w:r>
          </w:p>
        </w:tc>
        <w:tc>
          <w:tcPr>
            <w:tcW w:w="3430" w:type="dxa"/>
            <w:vAlign w:val="center"/>
          </w:tcPr>
          <w:p w14:paraId="0A3B0C41">
            <w:pPr>
              <w:pStyle w:val="14"/>
            </w:pPr>
            <w:r>
              <w:t>绩效指标描述</w:t>
            </w:r>
          </w:p>
        </w:tc>
        <w:tc>
          <w:tcPr>
            <w:tcW w:w="2551" w:type="dxa"/>
            <w:vAlign w:val="center"/>
          </w:tcPr>
          <w:p w14:paraId="1081A081">
            <w:pPr>
              <w:pStyle w:val="14"/>
            </w:pPr>
            <w:r>
              <w:t>指标值</w:t>
            </w:r>
          </w:p>
        </w:tc>
      </w:tr>
      <w:tr w14:paraId="48718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A9508">
            <w:pPr>
              <w:pStyle w:val="15"/>
            </w:pPr>
            <w:r>
              <w:t>产出指标</w:t>
            </w:r>
          </w:p>
        </w:tc>
        <w:tc>
          <w:tcPr>
            <w:tcW w:w="1276" w:type="dxa"/>
            <w:vAlign w:val="center"/>
          </w:tcPr>
          <w:p w14:paraId="1D397AD7">
            <w:pPr>
              <w:pStyle w:val="13"/>
            </w:pPr>
            <w:r>
              <w:t>数量指标</w:t>
            </w:r>
          </w:p>
        </w:tc>
        <w:tc>
          <w:tcPr>
            <w:tcW w:w="1332" w:type="dxa"/>
            <w:vAlign w:val="center"/>
          </w:tcPr>
          <w:p w14:paraId="75BD42DF">
            <w:pPr>
              <w:pStyle w:val="13"/>
            </w:pPr>
            <w:r>
              <w:t>完成评审评估项目数量</w:t>
            </w:r>
          </w:p>
        </w:tc>
        <w:tc>
          <w:tcPr>
            <w:tcW w:w="3430" w:type="dxa"/>
            <w:vAlign w:val="center"/>
          </w:tcPr>
          <w:p w14:paraId="1E8D6E5E">
            <w:pPr>
              <w:pStyle w:val="13"/>
            </w:pPr>
            <w:r>
              <w:t>反映完成评审评价评估项目数量情况</w:t>
            </w:r>
          </w:p>
        </w:tc>
        <w:tc>
          <w:tcPr>
            <w:tcW w:w="2551" w:type="dxa"/>
            <w:vAlign w:val="center"/>
          </w:tcPr>
          <w:p w14:paraId="0715A645">
            <w:pPr>
              <w:pStyle w:val="13"/>
            </w:pPr>
            <w:r>
              <w:t>≥20个</w:t>
            </w:r>
          </w:p>
        </w:tc>
      </w:tr>
      <w:tr w14:paraId="243E2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3CECEA"/>
        </w:tc>
        <w:tc>
          <w:tcPr>
            <w:tcW w:w="1276" w:type="dxa"/>
            <w:vAlign w:val="center"/>
          </w:tcPr>
          <w:p w14:paraId="18381E1B">
            <w:pPr>
              <w:pStyle w:val="13"/>
            </w:pPr>
            <w:r>
              <w:t>数量指标</w:t>
            </w:r>
          </w:p>
        </w:tc>
        <w:tc>
          <w:tcPr>
            <w:tcW w:w="1332" w:type="dxa"/>
            <w:vAlign w:val="center"/>
          </w:tcPr>
          <w:p w14:paraId="6CB0F6E8">
            <w:pPr>
              <w:pStyle w:val="13"/>
            </w:pPr>
            <w:r>
              <w:t>重点评审评估项目数量</w:t>
            </w:r>
          </w:p>
        </w:tc>
        <w:tc>
          <w:tcPr>
            <w:tcW w:w="3430" w:type="dxa"/>
            <w:vAlign w:val="center"/>
          </w:tcPr>
          <w:p w14:paraId="70E12478">
            <w:pPr>
              <w:pStyle w:val="13"/>
            </w:pPr>
            <w:r>
              <w:t>反映完成重点评审评价评估项目数量情况</w:t>
            </w:r>
          </w:p>
        </w:tc>
        <w:tc>
          <w:tcPr>
            <w:tcW w:w="2551" w:type="dxa"/>
            <w:vAlign w:val="center"/>
          </w:tcPr>
          <w:p w14:paraId="2E65B538">
            <w:pPr>
              <w:pStyle w:val="13"/>
            </w:pPr>
            <w:r>
              <w:t>≥20个</w:t>
            </w:r>
          </w:p>
        </w:tc>
      </w:tr>
      <w:tr w14:paraId="484AB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59199F"/>
        </w:tc>
        <w:tc>
          <w:tcPr>
            <w:tcW w:w="1276" w:type="dxa"/>
            <w:vAlign w:val="center"/>
          </w:tcPr>
          <w:p w14:paraId="274CEEB4">
            <w:pPr>
              <w:pStyle w:val="13"/>
            </w:pPr>
            <w:r>
              <w:t>质量指标</w:t>
            </w:r>
          </w:p>
        </w:tc>
        <w:tc>
          <w:tcPr>
            <w:tcW w:w="1332" w:type="dxa"/>
            <w:vAlign w:val="center"/>
          </w:tcPr>
          <w:p w14:paraId="0BA0B7B3">
            <w:pPr>
              <w:pStyle w:val="13"/>
            </w:pPr>
            <w:r>
              <w:t>评审评估报告质量合格率</w:t>
            </w:r>
          </w:p>
        </w:tc>
        <w:tc>
          <w:tcPr>
            <w:tcW w:w="3430" w:type="dxa"/>
            <w:vAlign w:val="center"/>
          </w:tcPr>
          <w:p w14:paraId="03A2AC30">
            <w:pPr>
              <w:pStyle w:val="13"/>
            </w:pPr>
            <w:r>
              <w:t>反映完成评审评价评估报告质量情况，报告质量合格份数与报告总数的比值</w:t>
            </w:r>
          </w:p>
        </w:tc>
        <w:tc>
          <w:tcPr>
            <w:tcW w:w="2551" w:type="dxa"/>
            <w:vAlign w:val="center"/>
          </w:tcPr>
          <w:p w14:paraId="6B67E6FC">
            <w:pPr>
              <w:pStyle w:val="13"/>
            </w:pPr>
            <w:r>
              <w:t>≥90%</w:t>
            </w:r>
          </w:p>
        </w:tc>
      </w:tr>
      <w:tr w14:paraId="351D8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C2AD7B"/>
        </w:tc>
        <w:tc>
          <w:tcPr>
            <w:tcW w:w="1276" w:type="dxa"/>
            <w:vAlign w:val="center"/>
          </w:tcPr>
          <w:p w14:paraId="73A230F3">
            <w:pPr>
              <w:pStyle w:val="13"/>
            </w:pPr>
            <w:r>
              <w:t>质量指标</w:t>
            </w:r>
          </w:p>
        </w:tc>
        <w:tc>
          <w:tcPr>
            <w:tcW w:w="1332" w:type="dxa"/>
            <w:vAlign w:val="center"/>
          </w:tcPr>
          <w:p w14:paraId="6E6154EA">
            <w:pPr>
              <w:pStyle w:val="13"/>
            </w:pPr>
            <w:r>
              <w:t>经费支出合规性</w:t>
            </w:r>
          </w:p>
        </w:tc>
        <w:tc>
          <w:tcPr>
            <w:tcW w:w="3430" w:type="dxa"/>
            <w:vAlign w:val="center"/>
          </w:tcPr>
          <w:p w14:paraId="2D5E67F1">
            <w:pPr>
              <w:pStyle w:val="13"/>
            </w:pPr>
            <w:r>
              <w:t>是否严格执行相关财经法规、制度等规定</w:t>
            </w:r>
          </w:p>
        </w:tc>
        <w:tc>
          <w:tcPr>
            <w:tcW w:w="2551" w:type="dxa"/>
            <w:vAlign w:val="center"/>
          </w:tcPr>
          <w:p w14:paraId="3C6F4820">
            <w:pPr>
              <w:pStyle w:val="13"/>
            </w:pPr>
            <w:r>
              <w:t>严格执行相关财经法规、制度</w:t>
            </w:r>
          </w:p>
        </w:tc>
      </w:tr>
      <w:tr w14:paraId="78739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1A74D2"/>
        </w:tc>
        <w:tc>
          <w:tcPr>
            <w:tcW w:w="1276" w:type="dxa"/>
            <w:vAlign w:val="center"/>
          </w:tcPr>
          <w:p w14:paraId="38E3AB62">
            <w:pPr>
              <w:pStyle w:val="13"/>
            </w:pPr>
            <w:r>
              <w:t>时效指标</w:t>
            </w:r>
          </w:p>
        </w:tc>
        <w:tc>
          <w:tcPr>
            <w:tcW w:w="1332" w:type="dxa"/>
            <w:vAlign w:val="center"/>
          </w:tcPr>
          <w:p w14:paraId="781643E8">
            <w:pPr>
              <w:pStyle w:val="13"/>
            </w:pPr>
            <w:r>
              <w:t>项目完成及时性</w:t>
            </w:r>
          </w:p>
        </w:tc>
        <w:tc>
          <w:tcPr>
            <w:tcW w:w="3430" w:type="dxa"/>
            <w:vAlign w:val="center"/>
          </w:tcPr>
          <w:p w14:paraId="5BF783BE">
            <w:pPr>
              <w:pStyle w:val="13"/>
            </w:pPr>
            <w:r>
              <w:t>反映项目完成的及时程度和效率情况</w:t>
            </w:r>
          </w:p>
        </w:tc>
        <w:tc>
          <w:tcPr>
            <w:tcW w:w="2551" w:type="dxa"/>
            <w:vAlign w:val="center"/>
          </w:tcPr>
          <w:p w14:paraId="4F7BD18B">
            <w:pPr>
              <w:pStyle w:val="13"/>
            </w:pPr>
            <w:r>
              <w:t>2025年12月31日之前</w:t>
            </w:r>
          </w:p>
        </w:tc>
      </w:tr>
      <w:tr w14:paraId="28CEF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707CCC"/>
        </w:tc>
        <w:tc>
          <w:tcPr>
            <w:tcW w:w="1276" w:type="dxa"/>
            <w:vAlign w:val="center"/>
          </w:tcPr>
          <w:p w14:paraId="5FF01FCA">
            <w:pPr>
              <w:pStyle w:val="13"/>
            </w:pPr>
            <w:r>
              <w:t>成本指标</w:t>
            </w:r>
          </w:p>
        </w:tc>
        <w:tc>
          <w:tcPr>
            <w:tcW w:w="1332" w:type="dxa"/>
            <w:vAlign w:val="center"/>
          </w:tcPr>
          <w:p w14:paraId="1498CED3">
            <w:pPr>
              <w:pStyle w:val="13"/>
            </w:pPr>
            <w:r>
              <w:t>项目绩效评价费用</w:t>
            </w:r>
          </w:p>
        </w:tc>
        <w:tc>
          <w:tcPr>
            <w:tcW w:w="3430" w:type="dxa"/>
            <w:vAlign w:val="center"/>
          </w:tcPr>
          <w:p w14:paraId="011103AD">
            <w:pPr>
              <w:pStyle w:val="13"/>
            </w:pPr>
            <w:r>
              <w:t>反映绩效评价成本</w:t>
            </w:r>
          </w:p>
        </w:tc>
        <w:tc>
          <w:tcPr>
            <w:tcW w:w="2551" w:type="dxa"/>
            <w:vAlign w:val="center"/>
          </w:tcPr>
          <w:p w14:paraId="7AD1B9F2">
            <w:pPr>
              <w:pStyle w:val="13"/>
            </w:pPr>
            <w:r>
              <w:t>≤50万元</w:t>
            </w:r>
          </w:p>
        </w:tc>
      </w:tr>
      <w:tr w14:paraId="7E14B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A79C1C">
            <w:pPr>
              <w:pStyle w:val="15"/>
            </w:pPr>
            <w:r>
              <w:t>效益指标</w:t>
            </w:r>
          </w:p>
        </w:tc>
        <w:tc>
          <w:tcPr>
            <w:tcW w:w="1276" w:type="dxa"/>
            <w:vAlign w:val="center"/>
          </w:tcPr>
          <w:p w14:paraId="3F07885B">
            <w:pPr>
              <w:pStyle w:val="13"/>
            </w:pPr>
            <w:r>
              <w:t>社会效益指标</w:t>
            </w:r>
          </w:p>
        </w:tc>
        <w:tc>
          <w:tcPr>
            <w:tcW w:w="1332" w:type="dxa"/>
            <w:vAlign w:val="center"/>
          </w:tcPr>
          <w:p w14:paraId="0044AD66">
            <w:pPr>
              <w:pStyle w:val="13"/>
            </w:pPr>
            <w:r>
              <w:t>对提高行政运行效率及结果的影响程度</w:t>
            </w:r>
          </w:p>
        </w:tc>
        <w:tc>
          <w:tcPr>
            <w:tcW w:w="3430" w:type="dxa"/>
            <w:vAlign w:val="center"/>
          </w:tcPr>
          <w:p w14:paraId="4342DB17">
            <w:pPr>
              <w:pStyle w:val="13"/>
            </w:pPr>
            <w:r>
              <w:t>通过对报告成果运用、提高行政运行效率及结果的影响程度</w:t>
            </w:r>
          </w:p>
        </w:tc>
        <w:tc>
          <w:tcPr>
            <w:tcW w:w="2551" w:type="dxa"/>
            <w:vAlign w:val="center"/>
          </w:tcPr>
          <w:p w14:paraId="2CF81AB4">
            <w:pPr>
              <w:pStyle w:val="13"/>
            </w:pPr>
            <w:r>
              <w:t>改善</w:t>
            </w:r>
          </w:p>
        </w:tc>
      </w:tr>
      <w:tr w14:paraId="56D96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FED780">
            <w:pPr>
              <w:pStyle w:val="15"/>
            </w:pPr>
            <w:r>
              <w:t>效益指标</w:t>
            </w:r>
          </w:p>
        </w:tc>
        <w:tc>
          <w:tcPr>
            <w:tcW w:w="1276" w:type="dxa"/>
            <w:vAlign w:val="center"/>
          </w:tcPr>
          <w:p w14:paraId="5FA52DD4">
            <w:pPr>
              <w:pStyle w:val="13"/>
            </w:pPr>
            <w:r>
              <w:t>可持续影响指标</w:t>
            </w:r>
          </w:p>
        </w:tc>
        <w:tc>
          <w:tcPr>
            <w:tcW w:w="1332" w:type="dxa"/>
            <w:vAlign w:val="center"/>
          </w:tcPr>
          <w:p w14:paraId="6EE36D82">
            <w:pPr>
              <w:pStyle w:val="13"/>
            </w:pPr>
            <w:r>
              <w:t>健全的评审评价评估管理制度为评审工作提供可持续保障</w:t>
            </w:r>
          </w:p>
        </w:tc>
        <w:tc>
          <w:tcPr>
            <w:tcW w:w="3430" w:type="dxa"/>
            <w:vAlign w:val="center"/>
          </w:tcPr>
          <w:p w14:paraId="4494D971">
            <w:pPr>
              <w:pStyle w:val="13"/>
            </w:pPr>
            <w:r>
              <w:t>反映健全的评审评价评估管理制度为评审评价评估工作提供可持续保障程度</w:t>
            </w:r>
          </w:p>
        </w:tc>
        <w:tc>
          <w:tcPr>
            <w:tcW w:w="2551" w:type="dxa"/>
            <w:vAlign w:val="center"/>
          </w:tcPr>
          <w:p w14:paraId="283933C2">
            <w:pPr>
              <w:pStyle w:val="13"/>
            </w:pPr>
            <w:r>
              <w:t>促进建立健全相关制度并予以落实</w:t>
            </w:r>
          </w:p>
        </w:tc>
      </w:tr>
      <w:tr w14:paraId="5211E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BD686C">
            <w:pPr>
              <w:pStyle w:val="15"/>
            </w:pPr>
            <w:r>
              <w:t>效益指标</w:t>
            </w:r>
          </w:p>
        </w:tc>
        <w:tc>
          <w:tcPr>
            <w:tcW w:w="1276" w:type="dxa"/>
            <w:vAlign w:val="center"/>
          </w:tcPr>
          <w:p w14:paraId="697A1245">
            <w:pPr>
              <w:pStyle w:val="13"/>
            </w:pPr>
            <w:r>
              <w:t>可持续影响指标</w:t>
            </w:r>
          </w:p>
        </w:tc>
        <w:tc>
          <w:tcPr>
            <w:tcW w:w="1332" w:type="dxa"/>
            <w:vAlign w:val="center"/>
          </w:tcPr>
          <w:p w14:paraId="4B61E2D0">
            <w:pPr>
              <w:pStyle w:val="13"/>
            </w:pPr>
            <w:r>
              <w:t>通过评审评价评估报告运用为公共政策实施提供长期参考指导</w:t>
            </w:r>
          </w:p>
        </w:tc>
        <w:tc>
          <w:tcPr>
            <w:tcW w:w="3430" w:type="dxa"/>
            <w:vAlign w:val="center"/>
          </w:tcPr>
          <w:p w14:paraId="59954BCC">
            <w:pPr>
              <w:pStyle w:val="13"/>
            </w:pPr>
            <w:r>
              <w:t>通过评审评估评价报告运用为公共政策实施提供长期参考指标</w:t>
            </w:r>
          </w:p>
        </w:tc>
        <w:tc>
          <w:tcPr>
            <w:tcW w:w="2551" w:type="dxa"/>
            <w:vAlign w:val="center"/>
          </w:tcPr>
          <w:p w14:paraId="65536FCC">
            <w:pPr>
              <w:pStyle w:val="13"/>
            </w:pPr>
            <w:r>
              <w:t>促进</w:t>
            </w:r>
          </w:p>
        </w:tc>
      </w:tr>
      <w:tr w14:paraId="4DB58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38E744">
            <w:pPr>
              <w:pStyle w:val="15"/>
            </w:pPr>
            <w:r>
              <w:t>满意度指标</w:t>
            </w:r>
          </w:p>
        </w:tc>
        <w:tc>
          <w:tcPr>
            <w:tcW w:w="1276" w:type="dxa"/>
            <w:vAlign w:val="center"/>
          </w:tcPr>
          <w:p w14:paraId="01880295">
            <w:pPr>
              <w:pStyle w:val="13"/>
            </w:pPr>
            <w:r>
              <w:t>服务对象满意度指标</w:t>
            </w:r>
          </w:p>
        </w:tc>
        <w:tc>
          <w:tcPr>
            <w:tcW w:w="1332" w:type="dxa"/>
            <w:vAlign w:val="center"/>
          </w:tcPr>
          <w:p w14:paraId="5F69401D">
            <w:pPr>
              <w:pStyle w:val="13"/>
            </w:pPr>
            <w:r>
              <w:t>上级主管部门满意度</w:t>
            </w:r>
          </w:p>
        </w:tc>
        <w:tc>
          <w:tcPr>
            <w:tcW w:w="3430" w:type="dxa"/>
            <w:vAlign w:val="center"/>
          </w:tcPr>
          <w:p w14:paraId="297FF647">
            <w:pPr>
              <w:pStyle w:val="13"/>
            </w:pPr>
            <w:r>
              <w:t>反映服务对象或项目受益人对相关产出及其影响的认可程度</w:t>
            </w:r>
          </w:p>
        </w:tc>
        <w:tc>
          <w:tcPr>
            <w:tcW w:w="2551" w:type="dxa"/>
            <w:vAlign w:val="center"/>
          </w:tcPr>
          <w:p w14:paraId="51C6DD8D">
            <w:pPr>
              <w:pStyle w:val="13"/>
            </w:pPr>
            <w:r>
              <w:t>≥90%</w:t>
            </w:r>
          </w:p>
        </w:tc>
      </w:tr>
    </w:tbl>
    <w:p w14:paraId="79D864CE">
      <w:pPr>
        <w:sectPr>
          <w:pgSz w:w="11900" w:h="16840"/>
          <w:pgMar w:top="1984" w:right="1304" w:bottom="1134" w:left="1304" w:header="720" w:footer="720" w:gutter="0"/>
          <w:cols w:space="720" w:num="1"/>
        </w:sectPr>
      </w:pPr>
    </w:p>
    <w:p w14:paraId="56CB882A">
      <w:pPr>
        <w:spacing w:before="0" w:after="0" w:line="240" w:lineRule="auto"/>
        <w:ind w:firstLine="0"/>
        <w:jc w:val="center"/>
        <w:outlineLvl w:val="9"/>
      </w:pPr>
      <w:r>
        <w:rPr>
          <w:rFonts w:ascii="方正仿宋_GBK" w:hAnsi="方正仿宋_GBK" w:eastAsia="方正仿宋_GBK" w:cs="方正仿宋_GBK"/>
          <w:sz w:val="28"/>
        </w:rPr>
        <w:t xml:space="preserve"> </w:t>
      </w:r>
    </w:p>
    <w:p w14:paraId="29064DCE">
      <w:pPr>
        <w:spacing w:before="0" w:after="0"/>
        <w:ind w:firstLine="560"/>
        <w:jc w:val="left"/>
        <w:outlineLvl w:val="3"/>
      </w:pPr>
      <w:bookmarkStart w:id="8" w:name="_Toc_4_4_0000000012"/>
      <w:r>
        <w:rPr>
          <w:rFonts w:ascii="方正仿宋_GBK" w:hAnsi="方正仿宋_GBK" w:eastAsia="方正仿宋_GBK" w:cs="方正仿宋_GBK"/>
          <w:sz w:val="28"/>
        </w:rPr>
        <w:t>9.安监处2025年天津市城市管理行业安全监管技术咨询服务项目绩效目标表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50A6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0F2B8EF">
            <w:pPr>
              <w:pStyle w:val="12"/>
            </w:pPr>
            <w:r>
              <w:t>326101天津市城市管理委员会</w:t>
            </w:r>
          </w:p>
        </w:tc>
        <w:tc>
          <w:tcPr>
            <w:tcW w:w="1276" w:type="dxa"/>
            <w:tcBorders>
              <w:top w:val="single" w:color="FFFFFF" w:sz="6" w:space="0"/>
              <w:left w:val="single" w:color="FFFFFF" w:sz="6" w:space="0"/>
              <w:right w:val="single" w:color="FFFFFF" w:sz="6" w:space="0"/>
            </w:tcBorders>
            <w:vAlign w:val="center"/>
          </w:tcPr>
          <w:p w14:paraId="3BE40E62">
            <w:pPr>
              <w:pStyle w:val="11"/>
            </w:pPr>
            <w:r>
              <w:t>单位：万元</w:t>
            </w:r>
          </w:p>
        </w:tc>
      </w:tr>
      <w:tr w14:paraId="5A1369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65DE2F">
            <w:pPr>
              <w:pStyle w:val="14"/>
            </w:pPr>
            <w:r>
              <w:t>项目名称</w:t>
            </w:r>
          </w:p>
        </w:tc>
        <w:tc>
          <w:tcPr>
            <w:tcW w:w="8589" w:type="dxa"/>
            <w:gridSpan w:val="6"/>
            <w:vAlign w:val="center"/>
          </w:tcPr>
          <w:p w14:paraId="60B2E831">
            <w:pPr>
              <w:pStyle w:val="13"/>
            </w:pPr>
            <w:r>
              <w:t>安监处2025年天津市城市管理行业安全监管技术咨询服务项目</w:t>
            </w:r>
          </w:p>
        </w:tc>
      </w:tr>
      <w:tr w14:paraId="5F4A1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EEFD7">
            <w:pPr>
              <w:pStyle w:val="14"/>
            </w:pPr>
            <w:r>
              <w:t>预算规模及资金用途</w:t>
            </w:r>
          </w:p>
        </w:tc>
        <w:tc>
          <w:tcPr>
            <w:tcW w:w="1276" w:type="dxa"/>
            <w:vAlign w:val="center"/>
          </w:tcPr>
          <w:p w14:paraId="0F610518">
            <w:pPr>
              <w:pStyle w:val="14"/>
            </w:pPr>
            <w:r>
              <w:t>预算数</w:t>
            </w:r>
          </w:p>
        </w:tc>
        <w:tc>
          <w:tcPr>
            <w:tcW w:w="1332" w:type="dxa"/>
            <w:vAlign w:val="center"/>
          </w:tcPr>
          <w:p w14:paraId="7C894594">
            <w:pPr>
              <w:pStyle w:val="13"/>
            </w:pPr>
            <w:r>
              <w:t>219.90</w:t>
            </w:r>
          </w:p>
        </w:tc>
        <w:tc>
          <w:tcPr>
            <w:tcW w:w="1587" w:type="dxa"/>
            <w:vAlign w:val="center"/>
          </w:tcPr>
          <w:p w14:paraId="0A6E0B69">
            <w:pPr>
              <w:pStyle w:val="14"/>
            </w:pPr>
            <w:r>
              <w:t>其中：财政    资金</w:t>
            </w:r>
          </w:p>
        </w:tc>
        <w:tc>
          <w:tcPr>
            <w:tcW w:w="1843" w:type="dxa"/>
            <w:vAlign w:val="center"/>
          </w:tcPr>
          <w:p w14:paraId="0EF41ABD">
            <w:pPr>
              <w:pStyle w:val="13"/>
            </w:pPr>
            <w:r>
              <w:t>219.90</w:t>
            </w:r>
          </w:p>
        </w:tc>
        <w:tc>
          <w:tcPr>
            <w:tcW w:w="1276" w:type="dxa"/>
            <w:vAlign w:val="center"/>
          </w:tcPr>
          <w:p w14:paraId="38C94BD1">
            <w:pPr>
              <w:pStyle w:val="14"/>
            </w:pPr>
            <w:r>
              <w:t>其他资金</w:t>
            </w:r>
          </w:p>
        </w:tc>
        <w:tc>
          <w:tcPr>
            <w:tcW w:w="1276" w:type="dxa"/>
            <w:vAlign w:val="center"/>
          </w:tcPr>
          <w:p w14:paraId="2F6A8221">
            <w:pPr>
              <w:pStyle w:val="13"/>
            </w:pPr>
            <w:r>
              <w:t xml:space="preserve"> </w:t>
            </w:r>
          </w:p>
        </w:tc>
      </w:tr>
      <w:tr w14:paraId="1342C0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41BC05"/>
        </w:tc>
        <w:tc>
          <w:tcPr>
            <w:tcW w:w="8589" w:type="dxa"/>
            <w:gridSpan w:val="6"/>
            <w:vAlign w:val="center"/>
          </w:tcPr>
          <w:p w14:paraId="2E215178">
            <w:pPr>
              <w:pStyle w:val="13"/>
            </w:pPr>
            <w:r>
              <w:t>推动城市管理10个行业部门建立双重预防机制、督查检查、社会宣传、城市安全专项培训及应急演练等费用。</w:t>
            </w:r>
          </w:p>
        </w:tc>
      </w:tr>
      <w:tr w14:paraId="1F40E9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22A6D6">
            <w:pPr>
              <w:pStyle w:val="14"/>
            </w:pPr>
            <w:r>
              <w:t>绩效目标</w:t>
            </w:r>
          </w:p>
        </w:tc>
        <w:tc>
          <w:tcPr>
            <w:tcW w:w="8589" w:type="dxa"/>
            <w:gridSpan w:val="6"/>
            <w:vAlign w:val="center"/>
          </w:tcPr>
          <w:p w14:paraId="1B4F21A6">
            <w:pPr>
              <w:pStyle w:val="13"/>
            </w:pPr>
            <w:r>
              <w:t>1.进一步建立完善安全第一、预防为主的城市管理大安全大应急框架，系统提升城市管理隐患排查治理、专项整治、行业监管的专业化、规范化、精细化水平，推动安全治理模式向事前预防转型，打造高质量的城市管理本质安全。</w:t>
            </w:r>
          </w:p>
        </w:tc>
      </w:tr>
    </w:tbl>
    <w:p w14:paraId="21F5ED11">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F85E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40FAD6">
            <w:pPr>
              <w:pStyle w:val="14"/>
            </w:pPr>
            <w:r>
              <w:t>一级指标</w:t>
            </w:r>
          </w:p>
        </w:tc>
        <w:tc>
          <w:tcPr>
            <w:tcW w:w="1276" w:type="dxa"/>
            <w:vAlign w:val="center"/>
          </w:tcPr>
          <w:p w14:paraId="63D15274">
            <w:pPr>
              <w:pStyle w:val="14"/>
            </w:pPr>
            <w:r>
              <w:t>二级指标</w:t>
            </w:r>
          </w:p>
        </w:tc>
        <w:tc>
          <w:tcPr>
            <w:tcW w:w="1332" w:type="dxa"/>
            <w:vAlign w:val="center"/>
          </w:tcPr>
          <w:p w14:paraId="247885A4">
            <w:pPr>
              <w:pStyle w:val="14"/>
            </w:pPr>
            <w:r>
              <w:t>三级指标</w:t>
            </w:r>
          </w:p>
        </w:tc>
        <w:tc>
          <w:tcPr>
            <w:tcW w:w="3430" w:type="dxa"/>
            <w:vAlign w:val="center"/>
          </w:tcPr>
          <w:p w14:paraId="142D55E6">
            <w:pPr>
              <w:pStyle w:val="14"/>
            </w:pPr>
            <w:r>
              <w:t>绩效指标描述</w:t>
            </w:r>
          </w:p>
        </w:tc>
        <w:tc>
          <w:tcPr>
            <w:tcW w:w="2551" w:type="dxa"/>
            <w:vAlign w:val="center"/>
          </w:tcPr>
          <w:p w14:paraId="3E4B3301">
            <w:pPr>
              <w:pStyle w:val="14"/>
            </w:pPr>
            <w:r>
              <w:t>指标值</w:t>
            </w:r>
          </w:p>
        </w:tc>
      </w:tr>
      <w:tr w14:paraId="39E1F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E21C0C">
            <w:pPr>
              <w:pStyle w:val="15"/>
            </w:pPr>
            <w:r>
              <w:t>产出指标</w:t>
            </w:r>
          </w:p>
        </w:tc>
        <w:tc>
          <w:tcPr>
            <w:tcW w:w="1276" w:type="dxa"/>
            <w:vAlign w:val="center"/>
          </w:tcPr>
          <w:p w14:paraId="150079A5">
            <w:pPr>
              <w:pStyle w:val="13"/>
            </w:pPr>
            <w:r>
              <w:t>数量指标</w:t>
            </w:r>
          </w:p>
        </w:tc>
        <w:tc>
          <w:tcPr>
            <w:tcW w:w="1332" w:type="dxa"/>
            <w:vAlign w:val="center"/>
          </w:tcPr>
          <w:p w14:paraId="232068F9">
            <w:pPr>
              <w:pStyle w:val="13"/>
            </w:pPr>
            <w:r>
              <w:t>指标1：安全风险分级管控及隐患排查治理双重预防机制强化提升</w:t>
            </w:r>
          </w:p>
        </w:tc>
        <w:tc>
          <w:tcPr>
            <w:tcW w:w="3430" w:type="dxa"/>
            <w:vAlign w:val="center"/>
          </w:tcPr>
          <w:p w14:paraId="264C4627">
            <w:pPr>
              <w:pStyle w:val="13"/>
            </w:pPr>
            <w:r>
              <w:t>推动城市管理10个行业部门建立双重预防机制，形成市城市管理委比较完善的安全风险管控和隐患排查治理体系，同时指导督促重点企业完善提升双重预防机制建设。</w:t>
            </w:r>
          </w:p>
        </w:tc>
        <w:tc>
          <w:tcPr>
            <w:tcW w:w="2551" w:type="dxa"/>
            <w:vAlign w:val="center"/>
          </w:tcPr>
          <w:p w14:paraId="14B8ED12">
            <w:pPr>
              <w:pStyle w:val="13"/>
            </w:pPr>
            <w:r>
              <w:t>1项</w:t>
            </w:r>
          </w:p>
        </w:tc>
      </w:tr>
      <w:tr w14:paraId="793B2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4E2642"/>
        </w:tc>
        <w:tc>
          <w:tcPr>
            <w:tcW w:w="1276" w:type="dxa"/>
            <w:vAlign w:val="center"/>
          </w:tcPr>
          <w:p w14:paraId="2720F944">
            <w:pPr>
              <w:pStyle w:val="13"/>
            </w:pPr>
            <w:r>
              <w:t>数量指标</w:t>
            </w:r>
          </w:p>
        </w:tc>
        <w:tc>
          <w:tcPr>
            <w:tcW w:w="1332" w:type="dxa"/>
            <w:vAlign w:val="center"/>
          </w:tcPr>
          <w:p w14:paraId="3EB6765E">
            <w:pPr>
              <w:pStyle w:val="13"/>
            </w:pPr>
            <w:r>
              <w:t>指标2：开展年度安全生产巡查及明察暗访（燃气、道桥、供热、消防、综合明察暗访）次数</w:t>
            </w:r>
          </w:p>
        </w:tc>
        <w:tc>
          <w:tcPr>
            <w:tcW w:w="3430" w:type="dxa"/>
            <w:vAlign w:val="center"/>
          </w:tcPr>
          <w:p w14:paraId="595487B2">
            <w:pPr>
              <w:pStyle w:val="13"/>
            </w:pPr>
            <w:r>
              <w:t>开展城市管理全行业、全领域的年度安全生产巡查和年度明察暗访</w:t>
            </w:r>
          </w:p>
        </w:tc>
        <w:tc>
          <w:tcPr>
            <w:tcW w:w="2551" w:type="dxa"/>
            <w:vAlign w:val="center"/>
          </w:tcPr>
          <w:p w14:paraId="0807CBE3">
            <w:pPr>
              <w:pStyle w:val="13"/>
            </w:pPr>
            <w:r>
              <w:t>≥280次</w:t>
            </w:r>
          </w:p>
        </w:tc>
      </w:tr>
      <w:tr w14:paraId="41770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A5A2BC"/>
        </w:tc>
        <w:tc>
          <w:tcPr>
            <w:tcW w:w="1276" w:type="dxa"/>
            <w:vAlign w:val="center"/>
          </w:tcPr>
          <w:p w14:paraId="3D9BFFB2">
            <w:pPr>
              <w:pStyle w:val="13"/>
            </w:pPr>
            <w:r>
              <w:t>数量指标</w:t>
            </w:r>
          </w:p>
        </w:tc>
        <w:tc>
          <w:tcPr>
            <w:tcW w:w="1332" w:type="dxa"/>
            <w:vAlign w:val="center"/>
          </w:tcPr>
          <w:p w14:paraId="3E0A282A">
            <w:pPr>
              <w:pStyle w:val="13"/>
            </w:pPr>
            <w:r>
              <w:t>指标3：开展应急演练次数</w:t>
            </w:r>
          </w:p>
        </w:tc>
        <w:tc>
          <w:tcPr>
            <w:tcW w:w="3430" w:type="dxa"/>
            <w:vAlign w:val="center"/>
          </w:tcPr>
          <w:p w14:paraId="336A91E9">
            <w:pPr>
              <w:pStyle w:val="13"/>
            </w:pPr>
            <w:r>
              <w:t>开展应急演练次数</w:t>
            </w:r>
          </w:p>
        </w:tc>
        <w:tc>
          <w:tcPr>
            <w:tcW w:w="2551" w:type="dxa"/>
            <w:vAlign w:val="center"/>
          </w:tcPr>
          <w:p w14:paraId="48B509D9">
            <w:pPr>
              <w:pStyle w:val="13"/>
            </w:pPr>
            <w:r>
              <w:t>≥3次</w:t>
            </w:r>
          </w:p>
        </w:tc>
      </w:tr>
      <w:tr w14:paraId="22EA2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0CEDED"/>
        </w:tc>
        <w:tc>
          <w:tcPr>
            <w:tcW w:w="1276" w:type="dxa"/>
            <w:vAlign w:val="center"/>
          </w:tcPr>
          <w:p w14:paraId="14C2BE07">
            <w:pPr>
              <w:pStyle w:val="13"/>
            </w:pPr>
            <w:r>
              <w:t>数量指标</w:t>
            </w:r>
          </w:p>
        </w:tc>
        <w:tc>
          <w:tcPr>
            <w:tcW w:w="1332" w:type="dxa"/>
            <w:vAlign w:val="center"/>
          </w:tcPr>
          <w:p w14:paraId="63BC54B5">
            <w:pPr>
              <w:pStyle w:val="13"/>
            </w:pPr>
            <w:r>
              <w:t>指标4：开展安全生产、应急、消防及反恐防范培训时长</w:t>
            </w:r>
          </w:p>
        </w:tc>
        <w:tc>
          <w:tcPr>
            <w:tcW w:w="3430" w:type="dxa"/>
            <w:vAlign w:val="center"/>
          </w:tcPr>
          <w:p w14:paraId="1B2F4002">
            <w:pPr>
              <w:pStyle w:val="13"/>
            </w:pPr>
            <w:r>
              <w:t>应急、消防和反恐防范培训学时</w:t>
            </w:r>
          </w:p>
        </w:tc>
        <w:tc>
          <w:tcPr>
            <w:tcW w:w="2551" w:type="dxa"/>
            <w:vAlign w:val="center"/>
          </w:tcPr>
          <w:p w14:paraId="3E5DD2C4">
            <w:pPr>
              <w:pStyle w:val="13"/>
            </w:pPr>
            <w:r>
              <w:t>≥52学时</w:t>
            </w:r>
          </w:p>
        </w:tc>
      </w:tr>
      <w:tr w14:paraId="69F96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B00EE1"/>
        </w:tc>
        <w:tc>
          <w:tcPr>
            <w:tcW w:w="1276" w:type="dxa"/>
            <w:vAlign w:val="center"/>
          </w:tcPr>
          <w:p w14:paraId="6F1C99AF">
            <w:pPr>
              <w:pStyle w:val="13"/>
            </w:pPr>
            <w:r>
              <w:t>数量指标</w:t>
            </w:r>
          </w:p>
        </w:tc>
        <w:tc>
          <w:tcPr>
            <w:tcW w:w="1332" w:type="dxa"/>
            <w:vAlign w:val="center"/>
          </w:tcPr>
          <w:p w14:paraId="10EC76B0">
            <w:pPr>
              <w:pStyle w:val="13"/>
            </w:pPr>
            <w:r>
              <w:t>指标5：夜景灯光安全生产宣传视频</w:t>
            </w:r>
          </w:p>
        </w:tc>
        <w:tc>
          <w:tcPr>
            <w:tcW w:w="3430" w:type="dxa"/>
            <w:vAlign w:val="center"/>
          </w:tcPr>
          <w:p w14:paraId="00F4AE33">
            <w:pPr>
              <w:pStyle w:val="13"/>
            </w:pPr>
            <w:r>
              <w:t>夜景灯光安全生产宣传视频制作</w:t>
            </w:r>
          </w:p>
        </w:tc>
        <w:tc>
          <w:tcPr>
            <w:tcW w:w="2551" w:type="dxa"/>
            <w:vAlign w:val="center"/>
          </w:tcPr>
          <w:p w14:paraId="58D3ECAA">
            <w:pPr>
              <w:pStyle w:val="13"/>
            </w:pPr>
            <w:r>
              <w:t>≥3个</w:t>
            </w:r>
          </w:p>
        </w:tc>
      </w:tr>
      <w:tr w14:paraId="60EF6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F91757"/>
        </w:tc>
        <w:tc>
          <w:tcPr>
            <w:tcW w:w="1276" w:type="dxa"/>
            <w:vAlign w:val="center"/>
          </w:tcPr>
          <w:p w14:paraId="07BE1A9E">
            <w:pPr>
              <w:pStyle w:val="13"/>
            </w:pPr>
            <w:r>
              <w:t>数量指标</w:t>
            </w:r>
          </w:p>
        </w:tc>
        <w:tc>
          <w:tcPr>
            <w:tcW w:w="1332" w:type="dxa"/>
            <w:vAlign w:val="center"/>
          </w:tcPr>
          <w:p w14:paraId="38AEBC8A">
            <w:pPr>
              <w:pStyle w:val="13"/>
            </w:pPr>
            <w:r>
              <w:t>指标6：燃气安全宣传专题培训讲座</w:t>
            </w:r>
          </w:p>
        </w:tc>
        <w:tc>
          <w:tcPr>
            <w:tcW w:w="3430" w:type="dxa"/>
            <w:vAlign w:val="center"/>
          </w:tcPr>
          <w:p w14:paraId="6259A369">
            <w:pPr>
              <w:pStyle w:val="13"/>
            </w:pPr>
            <w:r>
              <w:t>2025年燃气安全宣传专题培训讲座</w:t>
            </w:r>
          </w:p>
        </w:tc>
        <w:tc>
          <w:tcPr>
            <w:tcW w:w="2551" w:type="dxa"/>
            <w:vAlign w:val="center"/>
          </w:tcPr>
          <w:p w14:paraId="2B4EB911">
            <w:pPr>
              <w:pStyle w:val="13"/>
            </w:pPr>
            <w:r>
              <w:t>≥1场</w:t>
            </w:r>
          </w:p>
        </w:tc>
      </w:tr>
      <w:tr w14:paraId="7EEDA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57D13B"/>
        </w:tc>
        <w:tc>
          <w:tcPr>
            <w:tcW w:w="1276" w:type="dxa"/>
            <w:vAlign w:val="center"/>
          </w:tcPr>
          <w:p w14:paraId="1EEDBEDA">
            <w:pPr>
              <w:pStyle w:val="13"/>
            </w:pPr>
            <w:r>
              <w:t>质量指标</w:t>
            </w:r>
          </w:p>
        </w:tc>
        <w:tc>
          <w:tcPr>
            <w:tcW w:w="1332" w:type="dxa"/>
            <w:vAlign w:val="center"/>
          </w:tcPr>
          <w:p w14:paraId="5629AE04">
            <w:pPr>
              <w:pStyle w:val="13"/>
            </w:pPr>
            <w:r>
              <w:t>指标1：经费支出合规性</w:t>
            </w:r>
          </w:p>
        </w:tc>
        <w:tc>
          <w:tcPr>
            <w:tcW w:w="3430" w:type="dxa"/>
            <w:vAlign w:val="center"/>
          </w:tcPr>
          <w:p w14:paraId="1B340BBD">
            <w:pPr>
              <w:pStyle w:val="13"/>
            </w:pPr>
            <w:r>
              <w:t>严格执行相关财经法规、制度等。贯彻落实《安全生产法》《中共中央国务院关于推进安全生产领域改革发展的意见》《天津市安全生产条例》的要求。第五十条  负有安全生产监督管理职责的部门在履行安全生产监督管理职责中，对涉及的专业技术问题，可以向社会专业组织等第三方购买专业技术服务。</w:t>
            </w:r>
          </w:p>
        </w:tc>
        <w:tc>
          <w:tcPr>
            <w:tcW w:w="2551" w:type="dxa"/>
            <w:vAlign w:val="center"/>
          </w:tcPr>
          <w:p w14:paraId="4B717F4B">
            <w:pPr>
              <w:pStyle w:val="13"/>
            </w:pPr>
            <w:r>
              <w:t>合格</w:t>
            </w:r>
          </w:p>
        </w:tc>
      </w:tr>
      <w:tr w14:paraId="2726E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EFFD95"/>
        </w:tc>
        <w:tc>
          <w:tcPr>
            <w:tcW w:w="1276" w:type="dxa"/>
            <w:vAlign w:val="center"/>
          </w:tcPr>
          <w:p w14:paraId="3F10C165">
            <w:pPr>
              <w:pStyle w:val="13"/>
            </w:pPr>
            <w:r>
              <w:t>质量指标</w:t>
            </w:r>
          </w:p>
        </w:tc>
        <w:tc>
          <w:tcPr>
            <w:tcW w:w="1332" w:type="dxa"/>
            <w:vAlign w:val="center"/>
          </w:tcPr>
          <w:p w14:paraId="4519EA69">
            <w:pPr>
              <w:pStyle w:val="13"/>
            </w:pPr>
            <w:r>
              <w:t>指标2：专业技术规范性</w:t>
            </w:r>
          </w:p>
        </w:tc>
        <w:tc>
          <w:tcPr>
            <w:tcW w:w="3430" w:type="dxa"/>
            <w:vAlign w:val="center"/>
          </w:tcPr>
          <w:p w14:paraId="4FB3C218">
            <w:pPr>
              <w:pStyle w:val="13"/>
            </w:pPr>
            <w:r>
              <w:t>对城市管理单位及行业企业开展安全风险分级管控与隐患排查治理体系建设提供完全符合安全生产法律法规、行业国家标准的专业技术意见建议。</w:t>
            </w:r>
          </w:p>
        </w:tc>
        <w:tc>
          <w:tcPr>
            <w:tcW w:w="2551" w:type="dxa"/>
            <w:vAlign w:val="center"/>
          </w:tcPr>
          <w:p w14:paraId="22EBEB3E">
            <w:pPr>
              <w:pStyle w:val="13"/>
            </w:pPr>
            <w:r>
              <w:t>合格</w:t>
            </w:r>
          </w:p>
        </w:tc>
      </w:tr>
      <w:tr w14:paraId="0C663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448E7F"/>
        </w:tc>
        <w:tc>
          <w:tcPr>
            <w:tcW w:w="1276" w:type="dxa"/>
            <w:vAlign w:val="center"/>
          </w:tcPr>
          <w:p w14:paraId="0ACD313C">
            <w:pPr>
              <w:pStyle w:val="13"/>
            </w:pPr>
            <w:r>
              <w:t>质量指标</w:t>
            </w:r>
          </w:p>
        </w:tc>
        <w:tc>
          <w:tcPr>
            <w:tcW w:w="1332" w:type="dxa"/>
            <w:vAlign w:val="center"/>
          </w:tcPr>
          <w:p w14:paraId="1BE68052">
            <w:pPr>
              <w:pStyle w:val="13"/>
            </w:pPr>
            <w:r>
              <w:t>指标3：监督检查覆盖率</w:t>
            </w:r>
          </w:p>
        </w:tc>
        <w:tc>
          <w:tcPr>
            <w:tcW w:w="3430" w:type="dxa"/>
            <w:vAlign w:val="center"/>
          </w:tcPr>
          <w:p w14:paraId="2630B088">
            <w:pPr>
              <w:pStyle w:val="13"/>
            </w:pPr>
            <w:r>
              <w:t>全面覆盖各区城市管理部门、委属各单位、重点行业企业</w:t>
            </w:r>
          </w:p>
        </w:tc>
        <w:tc>
          <w:tcPr>
            <w:tcW w:w="2551" w:type="dxa"/>
            <w:vAlign w:val="center"/>
          </w:tcPr>
          <w:p w14:paraId="126D7331">
            <w:pPr>
              <w:pStyle w:val="13"/>
            </w:pPr>
            <w:r>
              <w:t>100%</w:t>
            </w:r>
          </w:p>
        </w:tc>
      </w:tr>
      <w:tr w14:paraId="34345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329E58"/>
        </w:tc>
        <w:tc>
          <w:tcPr>
            <w:tcW w:w="1276" w:type="dxa"/>
            <w:vAlign w:val="center"/>
          </w:tcPr>
          <w:p w14:paraId="086D6255">
            <w:pPr>
              <w:pStyle w:val="13"/>
            </w:pPr>
            <w:r>
              <w:t>时效指标</w:t>
            </w:r>
          </w:p>
        </w:tc>
        <w:tc>
          <w:tcPr>
            <w:tcW w:w="1332" w:type="dxa"/>
            <w:vAlign w:val="center"/>
          </w:tcPr>
          <w:p w14:paraId="5F16DF11">
            <w:pPr>
              <w:pStyle w:val="13"/>
            </w:pPr>
            <w:r>
              <w:t>指标1：项目完成及时性</w:t>
            </w:r>
          </w:p>
        </w:tc>
        <w:tc>
          <w:tcPr>
            <w:tcW w:w="3430" w:type="dxa"/>
            <w:vAlign w:val="center"/>
          </w:tcPr>
          <w:p w14:paraId="251ED8E4">
            <w:pPr>
              <w:pStyle w:val="13"/>
            </w:pPr>
            <w:r>
              <w:t>反映项目完成的及时程度和效率情况</w:t>
            </w:r>
          </w:p>
        </w:tc>
        <w:tc>
          <w:tcPr>
            <w:tcW w:w="2551" w:type="dxa"/>
            <w:vAlign w:val="center"/>
          </w:tcPr>
          <w:p w14:paraId="08096472">
            <w:pPr>
              <w:pStyle w:val="13"/>
            </w:pPr>
            <w:r>
              <w:t>2025年12月31日</w:t>
            </w:r>
          </w:p>
        </w:tc>
      </w:tr>
      <w:tr w14:paraId="5979A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16948C"/>
        </w:tc>
        <w:tc>
          <w:tcPr>
            <w:tcW w:w="1276" w:type="dxa"/>
            <w:vAlign w:val="center"/>
          </w:tcPr>
          <w:p w14:paraId="353BD5E6">
            <w:pPr>
              <w:pStyle w:val="13"/>
            </w:pPr>
            <w:r>
              <w:t>成本指标</w:t>
            </w:r>
          </w:p>
        </w:tc>
        <w:tc>
          <w:tcPr>
            <w:tcW w:w="1332" w:type="dxa"/>
            <w:vAlign w:val="center"/>
          </w:tcPr>
          <w:p w14:paraId="6D8F35BE">
            <w:pPr>
              <w:pStyle w:val="13"/>
            </w:pPr>
            <w:r>
              <w:t>指标1：2025年项目预算成本</w:t>
            </w:r>
          </w:p>
        </w:tc>
        <w:tc>
          <w:tcPr>
            <w:tcW w:w="3430" w:type="dxa"/>
            <w:vAlign w:val="center"/>
          </w:tcPr>
          <w:p w14:paraId="68F12054">
            <w:pPr>
              <w:pStyle w:val="13"/>
            </w:pPr>
            <w:r>
              <w:t>反映项目总成本情况</w:t>
            </w:r>
          </w:p>
        </w:tc>
        <w:tc>
          <w:tcPr>
            <w:tcW w:w="2551" w:type="dxa"/>
            <w:vAlign w:val="center"/>
          </w:tcPr>
          <w:p w14:paraId="4A334D7C">
            <w:pPr>
              <w:pStyle w:val="13"/>
            </w:pPr>
            <w:r>
              <w:t>≤219.9万元</w:t>
            </w:r>
          </w:p>
        </w:tc>
      </w:tr>
      <w:tr w14:paraId="2B122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54A1EB">
            <w:pPr>
              <w:pStyle w:val="15"/>
            </w:pPr>
            <w:r>
              <w:t>效益指标</w:t>
            </w:r>
          </w:p>
        </w:tc>
        <w:tc>
          <w:tcPr>
            <w:tcW w:w="1276" w:type="dxa"/>
            <w:vAlign w:val="center"/>
          </w:tcPr>
          <w:p w14:paraId="325DF38F">
            <w:pPr>
              <w:pStyle w:val="13"/>
            </w:pPr>
            <w:r>
              <w:t>社会效益指标</w:t>
            </w:r>
          </w:p>
        </w:tc>
        <w:tc>
          <w:tcPr>
            <w:tcW w:w="1332" w:type="dxa"/>
            <w:vAlign w:val="center"/>
          </w:tcPr>
          <w:p w14:paraId="1D663432">
            <w:pPr>
              <w:pStyle w:val="13"/>
            </w:pPr>
            <w:r>
              <w:t>指标1：对于城市管理行业安全风险隐患识别、预防能力的提升程度</w:t>
            </w:r>
          </w:p>
        </w:tc>
        <w:tc>
          <w:tcPr>
            <w:tcW w:w="3430" w:type="dxa"/>
            <w:vAlign w:val="center"/>
          </w:tcPr>
          <w:p w14:paraId="297CB88A">
            <w:pPr>
              <w:pStyle w:val="13"/>
            </w:pPr>
            <w:r>
              <w:t>指导城市管理各单位、企业对照行业国家标准、技术规范、重大风险隐患判定标准，正确识别风险隐患，完善防范措施，防患于未然。</w:t>
            </w:r>
          </w:p>
        </w:tc>
        <w:tc>
          <w:tcPr>
            <w:tcW w:w="2551" w:type="dxa"/>
            <w:vAlign w:val="center"/>
          </w:tcPr>
          <w:p w14:paraId="292EE3D5">
            <w:pPr>
              <w:pStyle w:val="13"/>
            </w:pPr>
            <w:r>
              <w:t>提升程度明显</w:t>
            </w:r>
          </w:p>
        </w:tc>
      </w:tr>
      <w:tr w14:paraId="72F41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BC18C9">
            <w:pPr>
              <w:pStyle w:val="15"/>
            </w:pPr>
            <w:r>
              <w:t>效益指标</w:t>
            </w:r>
          </w:p>
        </w:tc>
        <w:tc>
          <w:tcPr>
            <w:tcW w:w="1276" w:type="dxa"/>
            <w:vAlign w:val="center"/>
          </w:tcPr>
          <w:p w14:paraId="7F8BED80">
            <w:pPr>
              <w:pStyle w:val="13"/>
            </w:pPr>
            <w:r>
              <w:t>社会效益指标</w:t>
            </w:r>
          </w:p>
        </w:tc>
        <w:tc>
          <w:tcPr>
            <w:tcW w:w="1332" w:type="dxa"/>
            <w:vAlign w:val="center"/>
          </w:tcPr>
          <w:p w14:paraId="4A813AA7">
            <w:pPr>
              <w:pStyle w:val="13"/>
            </w:pPr>
            <w:r>
              <w:t>指标2：对于城市管理行业安全风险隐患发现、排除能力的提升程度</w:t>
            </w:r>
          </w:p>
        </w:tc>
        <w:tc>
          <w:tcPr>
            <w:tcW w:w="3430" w:type="dxa"/>
            <w:vAlign w:val="center"/>
          </w:tcPr>
          <w:p w14:paraId="65E358C1">
            <w:pPr>
              <w:pStyle w:val="13"/>
            </w:pPr>
            <w:r>
              <w:t>督促整改、整治降低风险隐患基数</w:t>
            </w:r>
          </w:p>
        </w:tc>
        <w:tc>
          <w:tcPr>
            <w:tcW w:w="2551" w:type="dxa"/>
            <w:vAlign w:val="center"/>
          </w:tcPr>
          <w:p w14:paraId="716D1676">
            <w:pPr>
              <w:pStyle w:val="13"/>
            </w:pPr>
            <w:r>
              <w:t>提升程度明显</w:t>
            </w:r>
          </w:p>
        </w:tc>
      </w:tr>
      <w:tr w14:paraId="3A7E9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4EB643">
            <w:pPr>
              <w:pStyle w:val="15"/>
            </w:pPr>
            <w:r>
              <w:t>效益指标</w:t>
            </w:r>
          </w:p>
        </w:tc>
        <w:tc>
          <w:tcPr>
            <w:tcW w:w="1276" w:type="dxa"/>
            <w:vAlign w:val="center"/>
          </w:tcPr>
          <w:p w14:paraId="3A20CAE8">
            <w:pPr>
              <w:pStyle w:val="13"/>
            </w:pPr>
            <w:r>
              <w:t>社会效益指标</w:t>
            </w:r>
          </w:p>
        </w:tc>
        <w:tc>
          <w:tcPr>
            <w:tcW w:w="1332" w:type="dxa"/>
            <w:vAlign w:val="center"/>
          </w:tcPr>
          <w:p w14:paraId="630A5D34">
            <w:pPr>
              <w:pStyle w:val="13"/>
            </w:pPr>
            <w:r>
              <w:t>指标3：对于城市管理行业突出事故应急、处置能力的提升程度</w:t>
            </w:r>
          </w:p>
        </w:tc>
        <w:tc>
          <w:tcPr>
            <w:tcW w:w="3430" w:type="dxa"/>
            <w:vAlign w:val="center"/>
          </w:tcPr>
          <w:p w14:paraId="08950F43">
            <w:pPr>
              <w:pStyle w:val="13"/>
            </w:pPr>
            <w:r>
              <w:t>指导城市管理对提升事故发生后的应急处置在最短时间降低到最小程度</w:t>
            </w:r>
          </w:p>
        </w:tc>
        <w:tc>
          <w:tcPr>
            <w:tcW w:w="2551" w:type="dxa"/>
            <w:vAlign w:val="center"/>
          </w:tcPr>
          <w:p w14:paraId="319E9106">
            <w:pPr>
              <w:pStyle w:val="13"/>
            </w:pPr>
            <w:r>
              <w:t>提升程度明显</w:t>
            </w:r>
          </w:p>
        </w:tc>
      </w:tr>
      <w:tr w14:paraId="617A6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6D9683">
            <w:pPr>
              <w:pStyle w:val="15"/>
            </w:pPr>
            <w:r>
              <w:t>效益指标</w:t>
            </w:r>
          </w:p>
        </w:tc>
        <w:tc>
          <w:tcPr>
            <w:tcW w:w="1276" w:type="dxa"/>
            <w:vAlign w:val="center"/>
          </w:tcPr>
          <w:p w14:paraId="11AE58B7">
            <w:pPr>
              <w:pStyle w:val="13"/>
            </w:pPr>
            <w:r>
              <w:t>可持续影响指标</w:t>
            </w:r>
          </w:p>
        </w:tc>
        <w:tc>
          <w:tcPr>
            <w:tcW w:w="1332" w:type="dxa"/>
            <w:vAlign w:val="center"/>
          </w:tcPr>
          <w:p w14:paraId="5E747F06">
            <w:pPr>
              <w:pStyle w:val="13"/>
            </w:pPr>
            <w:r>
              <w:t>指标1：持续提升城市管理行业突发事件应急处置能力</w:t>
            </w:r>
          </w:p>
        </w:tc>
        <w:tc>
          <w:tcPr>
            <w:tcW w:w="3430" w:type="dxa"/>
            <w:vAlign w:val="center"/>
          </w:tcPr>
          <w:p w14:paraId="05A0547D">
            <w:pPr>
              <w:pStyle w:val="13"/>
            </w:pPr>
            <w:r>
              <w:t>指导城市管理对提升事故发生后的应急处置在最短时间降低到最小程度</w:t>
            </w:r>
          </w:p>
        </w:tc>
        <w:tc>
          <w:tcPr>
            <w:tcW w:w="2551" w:type="dxa"/>
            <w:vAlign w:val="center"/>
          </w:tcPr>
          <w:p w14:paraId="7C98D667">
            <w:pPr>
              <w:pStyle w:val="13"/>
            </w:pPr>
            <w:r>
              <w:t>提升程度明显</w:t>
            </w:r>
          </w:p>
        </w:tc>
      </w:tr>
      <w:tr w14:paraId="7772E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BF7520">
            <w:pPr>
              <w:pStyle w:val="15"/>
            </w:pPr>
            <w:r>
              <w:t>满意度指标</w:t>
            </w:r>
          </w:p>
        </w:tc>
        <w:tc>
          <w:tcPr>
            <w:tcW w:w="1276" w:type="dxa"/>
            <w:vAlign w:val="center"/>
          </w:tcPr>
          <w:p w14:paraId="644D5C81">
            <w:pPr>
              <w:pStyle w:val="13"/>
            </w:pPr>
            <w:r>
              <w:t>服务对象满意度指标</w:t>
            </w:r>
          </w:p>
        </w:tc>
        <w:tc>
          <w:tcPr>
            <w:tcW w:w="1332" w:type="dxa"/>
            <w:vAlign w:val="center"/>
          </w:tcPr>
          <w:p w14:paraId="0FFAC1AC">
            <w:pPr>
              <w:pStyle w:val="13"/>
            </w:pPr>
            <w:r>
              <w:t>指标1：上级主管单位满意度</w:t>
            </w:r>
          </w:p>
        </w:tc>
        <w:tc>
          <w:tcPr>
            <w:tcW w:w="3430" w:type="dxa"/>
            <w:vAlign w:val="center"/>
          </w:tcPr>
          <w:p w14:paraId="4F99F972">
            <w:pPr>
              <w:pStyle w:val="13"/>
            </w:pPr>
            <w:r>
              <w:t>市城市管理委对双控机制建设应急演练认可程度</w:t>
            </w:r>
          </w:p>
        </w:tc>
        <w:tc>
          <w:tcPr>
            <w:tcW w:w="2551" w:type="dxa"/>
            <w:vAlign w:val="center"/>
          </w:tcPr>
          <w:p w14:paraId="0946D39F">
            <w:pPr>
              <w:pStyle w:val="13"/>
            </w:pPr>
            <w:r>
              <w:t>100%</w:t>
            </w:r>
          </w:p>
        </w:tc>
      </w:tr>
    </w:tbl>
    <w:p w14:paraId="52F0191E">
      <w:pPr>
        <w:sectPr>
          <w:pgSz w:w="11900" w:h="16840"/>
          <w:pgMar w:top="1984" w:right="1304" w:bottom="1134" w:left="1304" w:header="720" w:footer="720" w:gutter="0"/>
          <w:cols w:space="720" w:num="1"/>
        </w:sectPr>
      </w:pPr>
    </w:p>
    <w:p w14:paraId="75CC70DC">
      <w:pPr>
        <w:spacing w:before="0" w:after="0" w:line="240" w:lineRule="auto"/>
        <w:ind w:firstLine="0"/>
        <w:jc w:val="center"/>
        <w:outlineLvl w:val="9"/>
      </w:pPr>
      <w:r>
        <w:rPr>
          <w:rFonts w:ascii="方正仿宋_GBK" w:hAnsi="方正仿宋_GBK" w:eastAsia="方正仿宋_GBK" w:cs="方正仿宋_GBK"/>
          <w:sz w:val="28"/>
        </w:rPr>
        <w:t xml:space="preserve"> </w:t>
      </w:r>
    </w:p>
    <w:p w14:paraId="3800614D">
      <w:pPr>
        <w:spacing w:before="0" w:after="0"/>
        <w:ind w:firstLine="560"/>
        <w:jc w:val="left"/>
        <w:outlineLvl w:val="3"/>
      </w:pPr>
      <w:bookmarkStart w:id="9" w:name="_Toc_4_4_0000000013"/>
      <w:r>
        <w:rPr>
          <w:rFonts w:ascii="方正仿宋_GBK" w:hAnsi="方正仿宋_GBK" w:eastAsia="方正仿宋_GBK" w:cs="方正仿宋_GBK"/>
          <w:sz w:val="28"/>
        </w:rPr>
        <w:t>10.道桥设施处2025年养护维修工程质量监督检查绩效目标表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EC7BC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81B1059">
            <w:pPr>
              <w:pStyle w:val="12"/>
            </w:pPr>
            <w:r>
              <w:t>326101天津市城市管理委员会</w:t>
            </w:r>
          </w:p>
        </w:tc>
        <w:tc>
          <w:tcPr>
            <w:tcW w:w="1276" w:type="dxa"/>
            <w:tcBorders>
              <w:top w:val="single" w:color="FFFFFF" w:sz="6" w:space="0"/>
              <w:left w:val="single" w:color="FFFFFF" w:sz="6" w:space="0"/>
              <w:right w:val="single" w:color="FFFFFF" w:sz="6" w:space="0"/>
            </w:tcBorders>
            <w:vAlign w:val="center"/>
          </w:tcPr>
          <w:p w14:paraId="22E5CEEF">
            <w:pPr>
              <w:pStyle w:val="11"/>
            </w:pPr>
            <w:r>
              <w:t>单位：万元</w:t>
            </w:r>
          </w:p>
        </w:tc>
      </w:tr>
      <w:tr w14:paraId="2638A6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C081B5">
            <w:pPr>
              <w:pStyle w:val="14"/>
            </w:pPr>
            <w:r>
              <w:t>项目名称</w:t>
            </w:r>
          </w:p>
        </w:tc>
        <w:tc>
          <w:tcPr>
            <w:tcW w:w="8589" w:type="dxa"/>
            <w:gridSpan w:val="6"/>
            <w:vAlign w:val="center"/>
          </w:tcPr>
          <w:p w14:paraId="206716DE">
            <w:pPr>
              <w:pStyle w:val="13"/>
            </w:pPr>
            <w:r>
              <w:t>道桥设施处2025年养护维修工程质量监督检查</w:t>
            </w:r>
          </w:p>
        </w:tc>
      </w:tr>
      <w:tr w14:paraId="0B1836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88AF6">
            <w:pPr>
              <w:pStyle w:val="14"/>
            </w:pPr>
            <w:r>
              <w:t>预算规模及资金用途</w:t>
            </w:r>
          </w:p>
        </w:tc>
        <w:tc>
          <w:tcPr>
            <w:tcW w:w="1276" w:type="dxa"/>
            <w:vAlign w:val="center"/>
          </w:tcPr>
          <w:p w14:paraId="7E885CDA">
            <w:pPr>
              <w:pStyle w:val="14"/>
            </w:pPr>
            <w:r>
              <w:t>预算数</w:t>
            </w:r>
          </w:p>
        </w:tc>
        <w:tc>
          <w:tcPr>
            <w:tcW w:w="1332" w:type="dxa"/>
            <w:vAlign w:val="center"/>
          </w:tcPr>
          <w:p w14:paraId="01DBFC09">
            <w:pPr>
              <w:pStyle w:val="13"/>
            </w:pPr>
            <w:r>
              <w:t>103.55</w:t>
            </w:r>
          </w:p>
        </w:tc>
        <w:tc>
          <w:tcPr>
            <w:tcW w:w="1587" w:type="dxa"/>
            <w:vAlign w:val="center"/>
          </w:tcPr>
          <w:p w14:paraId="15D0FC8D">
            <w:pPr>
              <w:pStyle w:val="14"/>
            </w:pPr>
            <w:r>
              <w:t>其中：财政    资金</w:t>
            </w:r>
          </w:p>
        </w:tc>
        <w:tc>
          <w:tcPr>
            <w:tcW w:w="1843" w:type="dxa"/>
            <w:vAlign w:val="center"/>
          </w:tcPr>
          <w:p w14:paraId="6A272DBF">
            <w:pPr>
              <w:pStyle w:val="13"/>
            </w:pPr>
            <w:r>
              <w:t>103.55</w:t>
            </w:r>
          </w:p>
        </w:tc>
        <w:tc>
          <w:tcPr>
            <w:tcW w:w="1276" w:type="dxa"/>
            <w:vAlign w:val="center"/>
          </w:tcPr>
          <w:p w14:paraId="01BECF21">
            <w:pPr>
              <w:pStyle w:val="14"/>
            </w:pPr>
            <w:r>
              <w:t>其他资金</w:t>
            </w:r>
          </w:p>
        </w:tc>
        <w:tc>
          <w:tcPr>
            <w:tcW w:w="1276" w:type="dxa"/>
            <w:vAlign w:val="center"/>
          </w:tcPr>
          <w:p w14:paraId="497232B0">
            <w:pPr>
              <w:pStyle w:val="13"/>
            </w:pPr>
            <w:r>
              <w:t xml:space="preserve"> </w:t>
            </w:r>
          </w:p>
        </w:tc>
      </w:tr>
      <w:tr w14:paraId="0F0A7F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50D122"/>
        </w:tc>
        <w:tc>
          <w:tcPr>
            <w:tcW w:w="8589" w:type="dxa"/>
            <w:gridSpan w:val="6"/>
            <w:vAlign w:val="center"/>
          </w:tcPr>
          <w:p w14:paraId="691F53DB">
            <w:pPr>
              <w:pStyle w:val="13"/>
            </w:pPr>
            <w:r>
              <w:t>养护维修工程质量监督检查费</w:t>
            </w:r>
          </w:p>
        </w:tc>
      </w:tr>
      <w:tr w14:paraId="0F29E4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E076C6">
            <w:pPr>
              <w:pStyle w:val="14"/>
            </w:pPr>
            <w:r>
              <w:t>绩效目标</w:t>
            </w:r>
          </w:p>
        </w:tc>
        <w:tc>
          <w:tcPr>
            <w:tcW w:w="8589" w:type="dxa"/>
            <w:gridSpan w:val="6"/>
            <w:vAlign w:val="center"/>
          </w:tcPr>
          <w:p w14:paraId="42753536">
            <w:pPr>
              <w:pStyle w:val="13"/>
            </w:pPr>
            <w:r>
              <w:t>1.抽检的2025年市管道路养护工程质量合格</w:t>
            </w:r>
          </w:p>
        </w:tc>
      </w:tr>
    </w:tbl>
    <w:p w14:paraId="0AD2A0DE">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F93F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1A466C">
            <w:pPr>
              <w:pStyle w:val="14"/>
            </w:pPr>
            <w:r>
              <w:t>一级指标</w:t>
            </w:r>
          </w:p>
        </w:tc>
        <w:tc>
          <w:tcPr>
            <w:tcW w:w="1276" w:type="dxa"/>
            <w:vAlign w:val="center"/>
          </w:tcPr>
          <w:p w14:paraId="7DC2A19C">
            <w:pPr>
              <w:pStyle w:val="14"/>
            </w:pPr>
            <w:r>
              <w:t>二级指标</w:t>
            </w:r>
          </w:p>
        </w:tc>
        <w:tc>
          <w:tcPr>
            <w:tcW w:w="1332" w:type="dxa"/>
            <w:vAlign w:val="center"/>
          </w:tcPr>
          <w:p w14:paraId="126CC09B">
            <w:pPr>
              <w:pStyle w:val="14"/>
            </w:pPr>
            <w:r>
              <w:t>三级指标</w:t>
            </w:r>
          </w:p>
        </w:tc>
        <w:tc>
          <w:tcPr>
            <w:tcW w:w="3430" w:type="dxa"/>
            <w:vAlign w:val="center"/>
          </w:tcPr>
          <w:p w14:paraId="48741567">
            <w:pPr>
              <w:pStyle w:val="14"/>
            </w:pPr>
            <w:r>
              <w:t>绩效指标描述</w:t>
            </w:r>
          </w:p>
        </w:tc>
        <w:tc>
          <w:tcPr>
            <w:tcW w:w="2551" w:type="dxa"/>
            <w:vAlign w:val="center"/>
          </w:tcPr>
          <w:p w14:paraId="3ADDDF83">
            <w:pPr>
              <w:pStyle w:val="14"/>
            </w:pPr>
            <w:r>
              <w:t>指标值</w:t>
            </w:r>
          </w:p>
        </w:tc>
      </w:tr>
      <w:tr w14:paraId="62913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E6518D">
            <w:pPr>
              <w:pStyle w:val="15"/>
            </w:pPr>
            <w:r>
              <w:t>产出指标</w:t>
            </w:r>
          </w:p>
        </w:tc>
        <w:tc>
          <w:tcPr>
            <w:tcW w:w="1276" w:type="dxa"/>
            <w:vAlign w:val="center"/>
          </w:tcPr>
          <w:p w14:paraId="50CFCB2E">
            <w:pPr>
              <w:pStyle w:val="13"/>
            </w:pPr>
            <w:r>
              <w:t>数量指标</w:t>
            </w:r>
          </w:p>
        </w:tc>
        <w:tc>
          <w:tcPr>
            <w:tcW w:w="1332" w:type="dxa"/>
            <w:vAlign w:val="center"/>
          </w:tcPr>
          <w:p w14:paraId="7CC5C4D1">
            <w:pPr>
              <w:pStyle w:val="13"/>
            </w:pPr>
            <w:r>
              <w:t>计划内实施的原材实验室检验数量</w:t>
            </w:r>
          </w:p>
        </w:tc>
        <w:tc>
          <w:tcPr>
            <w:tcW w:w="3430" w:type="dxa"/>
            <w:vAlign w:val="center"/>
          </w:tcPr>
          <w:p w14:paraId="49A1DEBE">
            <w:pPr>
              <w:pStyle w:val="13"/>
            </w:pPr>
            <w:r>
              <w:t>对沥青（混合料）、玄武岩等各类主材采样送实验室检验</w:t>
            </w:r>
          </w:p>
        </w:tc>
        <w:tc>
          <w:tcPr>
            <w:tcW w:w="2551" w:type="dxa"/>
            <w:vAlign w:val="center"/>
          </w:tcPr>
          <w:p w14:paraId="5D07FC28">
            <w:pPr>
              <w:pStyle w:val="13"/>
            </w:pPr>
            <w:r>
              <w:t>900组</w:t>
            </w:r>
          </w:p>
        </w:tc>
      </w:tr>
      <w:tr w14:paraId="37E168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408E0B"/>
        </w:tc>
        <w:tc>
          <w:tcPr>
            <w:tcW w:w="1276" w:type="dxa"/>
            <w:vAlign w:val="center"/>
          </w:tcPr>
          <w:p w14:paraId="08BB3431">
            <w:pPr>
              <w:pStyle w:val="13"/>
            </w:pPr>
            <w:r>
              <w:t>数量指标</w:t>
            </w:r>
          </w:p>
        </w:tc>
        <w:tc>
          <w:tcPr>
            <w:tcW w:w="1332" w:type="dxa"/>
            <w:vAlign w:val="center"/>
          </w:tcPr>
          <w:p w14:paraId="5F32BAE4">
            <w:pPr>
              <w:pStyle w:val="13"/>
            </w:pPr>
            <w:r>
              <w:t>道路工程实测抽检数量</w:t>
            </w:r>
          </w:p>
        </w:tc>
        <w:tc>
          <w:tcPr>
            <w:tcW w:w="3430" w:type="dxa"/>
            <w:vAlign w:val="center"/>
          </w:tcPr>
          <w:p w14:paraId="79F59204">
            <w:pPr>
              <w:pStyle w:val="13"/>
            </w:pPr>
            <w:r>
              <w:t>压实度、面层厚度等8类指标抽检数量</w:t>
            </w:r>
          </w:p>
        </w:tc>
        <w:tc>
          <w:tcPr>
            <w:tcW w:w="2551" w:type="dxa"/>
            <w:vAlign w:val="center"/>
          </w:tcPr>
          <w:p w14:paraId="77507224">
            <w:pPr>
              <w:pStyle w:val="13"/>
            </w:pPr>
            <w:r>
              <w:t>≥2800处</w:t>
            </w:r>
          </w:p>
        </w:tc>
      </w:tr>
      <w:tr w14:paraId="28913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4EFCF8"/>
        </w:tc>
        <w:tc>
          <w:tcPr>
            <w:tcW w:w="1276" w:type="dxa"/>
            <w:vAlign w:val="center"/>
          </w:tcPr>
          <w:p w14:paraId="5B1BC0A0">
            <w:pPr>
              <w:pStyle w:val="13"/>
            </w:pPr>
            <w:r>
              <w:t>数量指标</w:t>
            </w:r>
          </w:p>
        </w:tc>
        <w:tc>
          <w:tcPr>
            <w:tcW w:w="1332" w:type="dxa"/>
            <w:vAlign w:val="center"/>
          </w:tcPr>
          <w:p w14:paraId="3C074652">
            <w:pPr>
              <w:pStyle w:val="13"/>
            </w:pPr>
            <w:r>
              <w:t>桥梁工程实际抽检数量</w:t>
            </w:r>
          </w:p>
        </w:tc>
        <w:tc>
          <w:tcPr>
            <w:tcW w:w="3430" w:type="dxa"/>
            <w:vAlign w:val="center"/>
          </w:tcPr>
          <w:p w14:paraId="7D57E003">
            <w:pPr>
              <w:pStyle w:val="13"/>
            </w:pPr>
            <w:r>
              <w:t>桥面平整度、漆膜厚度、涂层厚度等6项指标抽检数量</w:t>
            </w:r>
          </w:p>
        </w:tc>
        <w:tc>
          <w:tcPr>
            <w:tcW w:w="2551" w:type="dxa"/>
            <w:vAlign w:val="center"/>
          </w:tcPr>
          <w:p w14:paraId="7944C6A3">
            <w:pPr>
              <w:pStyle w:val="13"/>
            </w:pPr>
            <w:r>
              <w:t>≥550处</w:t>
            </w:r>
          </w:p>
        </w:tc>
      </w:tr>
      <w:tr w14:paraId="6470F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F10C01"/>
        </w:tc>
        <w:tc>
          <w:tcPr>
            <w:tcW w:w="1276" w:type="dxa"/>
            <w:vAlign w:val="center"/>
          </w:tcPr>
          <w:p w14:paraId="6F86C7FC">
            <w:pPr>
              <w:pStyle w:val="13"/>
            </w:pPr>
            <w:r>
              <w:t>质量指标</w:t>
            </w:r>
          </w:p>
        </w:tc>
        <w:tc>
          <w:tcPr>
            <w:tcW w:w="1332" w:type="dxa"/>
            <w:vAlign w:val="center"/>
          </w:tcPr>
          <w:p w14:paraId="7C1A3D6D">
            <w:pPr>
              <w:pStyle w:val="13"/>
            </w:pPr>
            <w:r>
              <w:t>抽检施工单位内业（质量）管理资料规范完整</w:t>
            </w:r>
          </w:p>
        </w:tc>
        <w:tc>
          <w:tcPr>
            <w:tcW w:w="3430" w:type="dxa"/>
            <w:vAlign w:val="center"/>
          </w:tcPr>
          <w:p w14:paraId="743F6E87">
            <w:pPr>
              <w:pStyle w:val="13"/>
            </w:pPr>
            <w:r>
              <w:t>各类原材合格证书齐全、实验室检验合格</w:t>
            </w:r>
          </w:p>
        </w:tc>
        <w:tc>
          <w:tcPr>
            <w:tcW w:w="2551" w:type="dxa"/>
            <w:vAlign w:val="center"/>
          </w:tcPr>
          <w:p w14:paraId="60961D4A">
            <w:pPr>
              <w:pStyle w:val="13"/>
            </w:pPr>
            <w:r>
              <w:t>≥90%</w:t>
            </w:r>
          </w:p>
        </w:tc>
      </w:tr>
      <w:tr w14:paraId="79271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DA48F7"/>
        </w:tc>
        <w:tc>
          <w:tcPr>
            <w:tcW w:w="1276" w:type="dxa"/>
            <w:vAlign w:val="center"/>
          </w:tcPr>
          <w:p w14:paraId="34848066">
            <w:pPr>
              <w:pStyle w:val="13"/>
            </w:pPr>
            <w:r>
              <w:t>质量指标</w:t>
            </w:r>
          </w:p>
        </w:tc>
        <w:tc>
          <w:tcPr>
            <w:tcW w:w="1332" w:type="dxa"/>
            <w:vAlign w:val="center"/>
          </w:tcPr>
          <w:p w14:paraId="286B595C">
            <w:pPr>
              <w:pStyle w:val="13"/>
            </w:pPr>
            <w:r>
              <w:t>抽检监理单位质量管理资料完整有效</w:t>
            </w:r>
          </w:p>
        </w:tc>
        <w:tc>
          <w:tcPr>
            <w:tcW w:w="3430" w:type="dxa"/>
            <w:vAlign w:val="center"/>
          </w:tcPr>
          <w:p w14:paraId="65E20640">
            <w:pPr>
              <w:pStyle w:val="13"/>
            </w:pPr>
            <w:r>
              <w:t>隐蔽工程、分部分项工程质量验收资料齐全完整，监理日志真实规范</w:t>
            </w:r>
          </w:p>
        </w:tc>
        <w:tc>
          <w:tcPr>
            <w:tcW w:w="2551" w:type="dxa"/>
            <w:vAlign w:val="center"/>
          </w:tcPr>
          <w:p w14:paraId="42C41164">
            <w:pPr>
              <w:pStyle w:val="13"/>
            </w:pPr>
            <w:r>
              <w:t>≥90%</w:t>
            </w:r>
          </w:p>
        </w:tc>
      </w:tr>
      <w:tr w14:paraId="63B4D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BBD2BF"/>
        </w:tc>
        <w:tc>
          <w:tcPr>
            <w:tcW w:w="1276" w:type="dxa"/>
            <w:vAlign w:val="center"/>
          </w:tcPr>
          <w:p w14:paraId="4A12E8B6">
            <w:pPr>
              <w:pStyle w:val="13"/>
            </w:pPr>
            <w:r>
              <w:t>质量指标</w:t>
            </w:r>
          </w:p>
        </w:tc>
        <w:tc>
          <w:tcPr>
            <w:tcW w:w="1332" w:type="dxa"/>
            <w:vAlign w:val="center"/>
          </w:tcPr>
          <w:p w14:paraId="6DF63579">
            <w:pPr>
              <w:pStyle w:val="13"/>
            </w:pPr>
            <w:r>
              <w:t>沥青（混合料）、SAM-13、AC-13等主材合格率</w:t>
            </w:r>
          </w:p>
        </w:tc>
        <w:tc>
          <w:tcPr>
            <w:tcW w:w="3430" w:type="dxa"/>
            <w:vAlign w:val="center"/>
          </w:tcPr>
          <w:p w14:paraId="03F8B55B">
            <w:pPr>
              <w:pStyle w:val="13"/>
            </w:pPr>
            <w:r>
              <w:t>实验室送检合格率</w:t>
            </w:r>
          </w:p>
        </w:tc>
        <w:tc>
          <w:tcPr>
            <w:tcW w:w="2551" w:type="dxa"/>
            <w:vAlign w:val="center"/>
          </w:tcPr>
          <w:p w14:paraId="1E330013">
            <w:pPr>
              <w:pStyle w:val="13"/>
            </w:pPr>
            <w:r>
              <w:t>100%</w:t>
            </w:r>
          </w:p>
        </w:tc>
      </w:tr>
      <w:tr w14:paraId="50311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17065E"/>
        </w:tc>
        <w:tc>
          <w:tcPr>
            <w:tcW w:w="1276" w:type="dxa"/>
            <w:vAlign w:val="center"/>
          </w:tcPr>
          <w:p w14:paraId="199CCBC3">
            <w:pPr>
              <w:pStyle w:val="13"/>
            </w:pPr>
            <w:r>
              <w:t>质量指标</w:t>
            </w:r>
          </w:p>
        </w:tc>
        <w:tc>
          <w:tcPr>
            <w:tcW w:w="1332" w:type="dxa"/>
            <w:vAlign w:val="center"/>
          </w:tcPr>
          <w:p w14:paraId="265C5F5A">
            <w:pPr>
              <w:pStyle w:val="13"/>
            </w:pPr>
            <w:r>
              <w:t>道路平整度均方差</w:t>
            </w:r>
          </w:p>
        </w:tc>
        <w:tc>
          <w:tcPr>
            <w:tcW w:w="3430" w:type="dxa"/>
            <w:vAlign w:val="center"/>
          </w:tcPr>
          <w:p w14:paraId="238E2D23">
            <w:pPr>
              <w:pStyle w:val="13"/>
            </w:pPr>
            <w:r>
              <w:t>根据国家验收规范规定</w:t>
            </w:r>
          </w:p>
        </w:tc>
        <w:tc>
          <w:tcPr>
            <w:tcW w:w="2551" w:type="dxa"/>
            <w:vAlign w:val="center"/>
          </w:tcPr>
          <w:p w14:paraId="3F3F1E56">
            <w:pPr>
              <w:pStyle w:val="13"/>
            </w:pPr>
            <w:r>
              <w:t>≤1.2毫米</w:t>
            </w:r>
          </w:p>
        </w:tc>
      </w:tr>
      <w:tr w14:paraId="47950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2B36A3"/>
        </w:tc>
        <w:tc>
          <w:tcPr>
            <w:tcW w:w="1276" w:type="dxa"/>
            <w:vAlign w:val="center"/>
          </w:tcPr>
          <w:p w14:paraId="6271762E">
            <w:pPr>
              <w:pStyle w:val="13"/>
            </w:pPr>
            <w:r>
              <w:t>质量指标</w:t>
            </w:r>
          </w:p>
        </w:tc>
        <w:tc>
          <w:tcPr>
            <w:tcW w:w="1332" w:type="dxa"/>
            <w:vAlign w:val="center"/>
          </w:tcPr>
          <w:p w14:paraId="5B8C9820">
            <w:pPr>
              <w:pStyle w:val="13"/>
            </w:pPr>
            <w:r>
              <w:t>次干路、支路沥青面层压实度</w:t>
            </w:r>
          </w:p>
        </w:tc>
        <w:tc>
          <w:tcPr>
            <w:tcW w:w="3430" w:type="dxa"/>
            <w:vAlign w:val="center"/>
          </w:tcPr>
          <w:p w14:paraId="7204CF6B">
            <w:pPr>
              <w:pStyle w:val="13"/>
            </w:pPr>
            <w:r>
              <w:t>根据国家验收规范规定或设计要求</w:t>
            </w:r>
          </w:p>
        </w:tc>
        <w:tc>
          <w:tcPr>
            <w:tcW w:w="2551" w:type="dxa"/>
            <w:vAlign w:val="center"/>
          </w:tcPr>
          <w:p w14:paraId="2EC989C9">
            <w:pPr>
              <w:pStyle w:val="13"/>
            </w:pPr>
            <w:r>
              <w:t>≥95%</w:t>
            </w:r>
          </w:p>
        </w:tc>
      </w:tr>
      <w:tr w14:paraId="7D988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EC8C6A"/>
        </w:tc>
        <w:tc>
          <w:tcPr>
            <w:tcW w:w="1276" w:type="dxa"/>
            <w:vAlign w:val="center"/>
          </w:tcPr>
          <w:p w14:paraId="3F14A6A4">
            <w:pPr>
              <w:pStyle w:val="13"/>
            </w:pPr>
            <w:r>
              <w:t>质量指标</w:t>
            </w:r>
          </w:p>
        </w:tc>
        <w:tc>
          <w:tcPr>
            <w:tcW w:w="1332" w:type="dxa"/>
            <w:vAlign w:val="center"/>
          </w:tcPr>
          <w:p w14:paraId="46AD2360">
            <w:pPr>
              <w:pStyle w:val="13"/>
            </w:pPr>
            <w:r>
              <w:t>快速路、主干路沥青面层压实度</w:t>
            </w:r>
          </w:p>
        </w:tc>
        <w:tc>
          <w:tcPr>
            <w:tcW w:w="3430" w:type="dxa"/>
            <w:vAlign w:val="center"/>
          </w:tcPr>
          <w:p w14:paraId="61AC1B93">
            <w:pPr>
              <w:pStyle w:val="13"/>
            </w:pPr>
            <w:r>
              <w:t>根据国家验收规范规定或设计要求</w:t>
            </w:r>
          </w:p>
        </w:tc>
        <w:tc>
          <w:tcPr>
            <w:tcW w:w="2551" w:type="dxa"/>
            <w:vAlign w:val="center"/>
          </w:tcPr>
          <w:p w14:paraId="35E354DA">
            <w:pPr>
              <w:pStyle w:val="13"/>
            </w:pPr>
            <w:r>
              <w:t>≥96%</w:t>
            </w:r>
          </w:p>
        </w:tc>
      </w:tr>
      <w:tr w14:paraId="7149B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BF0C51"/>
        </w:tc>
        <w:tc>
          <w:tcPr>
            <w:tcW w:w="1276" w:type="dxa"/>
            <w:vAlign w:val="center"/>
          </w:tcPr>
          <w:p w14:paraId="455673A8">
            <w:pPr>
              <w:pStyle w:val="13"/>
            </w:pPr>
            <w:r>
              <w:t>时效指标</w:t>
            </w:r>
          </w:p>
        </w:tc>
        <w:tc>
          <w:tcPr>
            <w:tcW w:w="1332" w:type="dxa"/>
            <w:vAlign w:val="center"/>
          </w:tcPr>
          <w:p w14:paraId="60C79E62">
            <w:pPr>
              <w:pStyle w:val="13"/>
            </w:pPr>
            <w:r>
              <w:t>按期完成率</w:t>
            </w:r>
          </w:p>
        </w:tc>
        <w:tc>
          <w:tcPr>
            <w:tcW w:w="3430" w:type="dxa"/>
            <w:vAlign w:val="center"/>
          </w:tcPr>
          <w:p w14:paraId="60B1CC15">
            <w:pPr>
              <w:pStyle w:val="13"/>
            </w:pPr>
            <w:r>
              <w:t>2025年10月前完成全部质量监督项目</w:t>
            </w:r>
          </w:p>
        </w:tc>
        <w:tc>
          <w:tcPr>
            <w:tcW w:w="2551" w:type="dxa"/>
            <w:vAlign w:val="center"/>
          </w:tcPr>
          <w:p w14:paraId="60F9F2D2">
            <w:pPr>
              <w:pStyle w:val="13"/>
            </w:pPr>
            <w:r>
              <w:t>&lt;10月</w:t>
            </w:r>
          </w:p>
        </w:tc>
      </w:tr>
      <w:tr w14:paraId="06BE2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A43325"/>
        </w:tc>
        <w:tc>
          <w:tcPr>
            <w:tcW w:w="1276" w:type="dxa"/>
            <w:vAlign w:val="center"/>
          </w:tcPr>
          <w:p w14:paraId="7E832B70">
            <w:pPr>
              <w:pStyle w:val="13"/>
            </w:pPr>
            <w:r>
              <w:t>成本指标</w:t>
            </w:r>
          </w:p>
        </w:tc>
        <w:tc>
          <w:tcPr>
            <w:tcW w:w="1332" w:type="dxa"/>
            <w:vAlign w:val="center"/>
          </w:tcPr>
          <w:p w14:paraId="06B0028A">
            <w:pPr>
              <w:pStyle w:val="13"/>
            </w:pPr>
            <w:r>
              <w:t>沥青混合料抽检单价</w:t>
            </w:r>
          </w:p>
        </w:tc>
        <w:tc>
          <w:tcPr>
            <w:tcW w:w="3430" w:type="dxa"/>
            <w:vAlign w:val="center"/>
          </w:tcPr>
          <w:p w14:paraId="1907BBA4">
            <w:pPr>
              <w:pStyle w:val="13"/>
            </w:pPr>
            <w:r>
              <w:t>不超过财政评审单价</w:t>
            </w:r>
          </w:p>
        </w:tc>
        <w:tc>
          <w:tcPr>
            <w:tcW w:w="2551" w:type="dxa"/>
            <w:vAlign w:val="center"/>
          </w:tcPr>
          <w:p w14:paraId="17790587">
            <w:pPr>
              <w:pStyle w:val="13"/>
            </w:pPr>
            <w:r>
              <w:t>≤300元/组</w:t>
            </w:r>
          </w:p>
        </w:tc>
      </w:tr>
      <w:tr w14:paraId="019E4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266E47"/>
        </w:tc>
        <w:tc>
          <w:tcPr>
            <w:tcW w:w="1276" w:type="dxa"/>
            <w:vAlign w:val="center"/>
          </w:tcPr>
          <w:p w14:paraId="1ECFD4D0">
            <w:pPr>
              <w:pStyle w:val="13"/>
            </w:pPr>
            <w:r>
              <w:t>成本指标</w:t>
            </w:r>
          </w:p>
        </w:tc>
        <w:tc>
          <w:tcPr>
            <w:tcW w:w="1332" w:type="dxa"/>
            <w:vAlign w:val="center"/>
          </w:tcPr>
          <w:p w14:paraId="28255CDE">
            <w:pPr>
              <w:pStyle w:val="13"/>
            </w:pPr>
            <w:r>
              <w:t>沥青面层压实度抽检单价</w:t>
            </w:r>
          </w:p>
        </w:tc>
        <w:tc>
          <w:tcPr>
            <w:tcW w:w="3430" w:type="dxa"/>
            <w:vAlign w:val="center"/>
          </w:tcPr>
          <w:p w14:paraId="2213F2D6">
            <w:pPr>
              <w:pStyle w:val="13"/>
            </w:pPr>
            <w:r>
              <w:t>不超过财政评审单价</w:t>
            </w:r>
          </w:p>
        </w:tc>
        <w:tc>
          <w:tcPr>
            <w:tcW w:w="2551" w:type="dxa"/>
            <w:vAlign w:val="center"/>
          </w:tcPr>
          <w:p w14:paraId="38B5A773">
            <w:pPr>
              <w:pStyle w:val="13"/>
            </w:pPr>
            <w:r>
              <w:t>≤150元/组</w:t>
            </w:r>
          </w:p>
        </w:tc>
      </w:tr>
      <w:tr w14:paraId="2D783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5887EF">
            <w:pPr>
              <w:pStyle w:val="15"/>
            </w:pPr>
            <w:r>
              <w:t>效益指标</w:t>
            </w:r>
          </w:p>
        </w:tc>
        <w:tc>
          <w:tcPr>
            <w:tcW w:w="1276" w:type="dxa"/>
            <w:vAlign w:val="center"/>
          </w:tcPr>
          <w:p w14:paraId="2DE17A5D">
            <w:pPr>
              <w:pStyle w:val="13"/>
            </w:pPr>
            <w:r>
              <w:t>社会效益指标</w:t>
            </w:r>
          </w:p>
        </w:tc>
        <w:tc>
          <w:tcPr>
            <w:tcW w:w="1332" w:type="dxa"/>
            <w:vAlign w:val="center"/>
          </w:tcPr>
          <w:p w14:paraId="6B02723D">
            <w:pPr>
              <w:pStyle w:val="13"/>
            </w:pPr>
            <w:r>
              <w:t>维修后道路桥梁设施质量提升明显</w:t>
            </w:r>
          </w:p>
        </w:tc>
        <w:tc>
          <w:tcPr>
            <w:tcW w:w="3430" w:type="dxa"/>
            <w:vAlign w:val="center"/>
          </w:tcPr>
          <w:p w14:paraId="50416BE1">
            <w:pPr>
              <w:pStyle w:val="13"/>
            </w:pPr>
            <w:r>
              <w:t>工程验收后1年内不出现质量问题</w:t>
            </w:r>
          </w:p>
        </w:tc>
        <w:tc>
          <w:tcPr>
            <w:tcW w:w="2551" w:type="dxa"/>
            <w:vAlign w:val="center"/>
          </w:tcPr>
          <w:p w14:paraId="431E3BD7">
            <w:pPr>
              <w:pStyle w:val="13"/>
            </w:pPr>
            <w:r>
              <w:t>竣工验收1年内不出现质量问题</w:t>
            </w:r>
          </w:p>
        </w:tc>
      </w:tr>
      <w:tr w14:paraId="1F7E3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C47FF4">
            <w:pPr>
              <w:pStyle w:val="15"/>
            </w:pPr>
            <w:r>
              <w:t>效益指标</w:t>
            </w:r>
          </w:p>
        </w:tc>
        <w:tc>
          <w:tcPr>
            <w:tcW w:w="1276" w:type="dxa"/>
            <w:vAlign w:val="center"/>
          </w:tcPr>
          <w:p w14:paraId="6A7EA7C5">
            <w:pPr>
              <w:pStyle w:val="13"/>
            </w:pPr>
            <w:r>
              <w:t>可持续影响指标</w:t>
            </w:r>
          </w:p>
        </w:tc>
        <w:tc>
          <w:tcPr>
            <w:tcW w:w="1332" w:type="dxa"/>
            <w:vAlign w:val="center"/>
          </w:tcPr>
          <w:p w14:paraId="571DD6EB">
            <w:pPr>
              <w:pStyle w:val="13"/>
            </w:pPr>
            <w:r>
              <w:t>对单位履职、促进事业发展的持续影响程度</w:t>
            </w:r>
          </w:p>
        </w:tc>
        <w:tc>
          <w:tcPr>
            <w:tcW w:w="3430" w:type="dxa"/>
            <w:vAlign w:val="center"/>
          </w:tcPr>
          <w:p w14:paraId="65C2A9A9">
            <w:pPr>
              <w:pStyle w:val="13"/>
            </w:pPr>
            <w:r>
              <w:t>反映项目的实施对单位履职、促进事业发展的持续影响程度</w:t>
            </w:r>
          </w:p>
        </w:tc>
        <w:tc>
          <w:tcPr>
            <w:tcW w:w="2551" w:type="dxa"/>
            <w:vAlign w:val="center"/>
          </w:tcPr>
          <w:p w14:paraId="7C5756D6">
            <w:pPr>
              <w:pStyle w:val="13"/>
            </w:pPr>
            <w:r>
              <w:t>有效促进</w:t>
            </w:r>
          </w:p>
        </w:tc>
      </w:tr>
      <w:tr w14:paraId="5D330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BAF9A4">
            <w:pPr>
              <w:pStyle w:val="15"/>
            </w:pPr>
            <w:r>
              <w:t>满意度指标</w:t>
            </w:r>
          </w:p>
        </w:tc>
        <w:tc>
          <w:tcPr>
            <w:tcW w:w="1276" w:type="dxa"/>
            <w:vAlign w:val="center"/>
          </w:tcPr>
          <w:p w14:paraId="3260DFF6">
            <w:pPr>
              <w:pStyle w:val="13"/>
            </w:pPr>
            <w:r>
              <w:t>服务对象满意度指标</w:t>
            </w:r>
          </w:p>
        </w:tc>
        <w:tc>
          <w:tcPr>
            <w:tcW w:w="1332" w:type="dxa"/>
            <w:vAlign w:val="center"/>
          </w:tcPr>
          <w:p w14:paraId="4414C826">
            <w:pPr>
              <w:pStyle w:val="13"/>
            </w:pPr>
            <w:r>
              <w:t>调查建设、施工、监理单位满意度</w:t>
            </w:r>
          </w:p>
        </w:tc>
        <w:tc>
          <w:tcPr>
            <w:tcW w:w="3430" w:type="dxa"/>
            <w:vAlign w:val="center"/>
          </w:tcPr>
          <w:p w14:paraId="20ED92EC">
            <w:pPr>
              <w:pStyle w:val="13"/>
            </w:pPr>
            <w:r>
              <w:t>发放调查问卷，测评对质量监督的满意度</w:t>
            </w:r>
          </w:p>
        </w:tc>
        <w:tc>
          <w:tcPr>
            <w:tcW w:w="2551" w:type="dxa"/>
            <w:vAlign w:val="center"/>
          </w:tcPr>
          <w:p w14:paraId="4EAD4136">
            <w:pPr>
              <w:pStyle w:val="13"/>
            </w:pPr>
            <w:r>
              <w:t>≥90百分比</w:t>
            </w:r>
          </w:p>
        </w:tc>
      </w:tr>
    </w:tbl>
    <w:p w14:paraId="51CBA207">
      <w:pPr>
        <w:sectPr>
          <w:pgSz w:w="11900" w:h="16840"/>
          <w:pgMar w:top="1984" w:right="1304" w:bottom="1134" w:left="1304" w:header="720" w:footer="720" w:gutter="0"/>
          <w:cols w:space="720" w:num="1"/>
        </w:sectPr>
      </w:pPr>
    </w:p>
    <w:p w14:paraId="4F4F9624">
      <w:pPr>
        <w:spacing w:before="0" w:after="0" w:line="240" w:lineRule="auto"/>
        <w:ind w:firstLine="0"/>
        <w:jc w:val="center"/>
        <w:outlineLvl w:val="9"/>
      </w:pPr>
      <w:r>
        <w:rPr>
          <w:rFonts w:ascii="方正仿宋_GBK" w:hAnsi="方正仿宋_GBK" w:eastAsia="方正仿宋_GBK" w:cs="方正仿宋_GBK"/>
          <w:sz w:val="28"/>
        </w:rPr>
        <w:t xml:space="preserve"> </w:t>
      </w:r>
    </w:p>
    <w:p w14:paraId="2C653454">
      <w:pPr>
        <w:spacing w:before="0" w:after="0"/>
        <w:ind w:firstLine="560"/>
        <w:jc w:val="left"/>
        <w:outlineLvl w:val="3"/>
      </w:pPr>
      <w:bookmarkStart w:id="10" w:name="_Toc_4_4_0000000014"/>
      <w:r>
        <w:rPr>
          <w:rFonts w:ascii="方正仿宋_GBK" w:hAnsi="方正仿宋_GBK" w:eastAsia="方正仿宋_GBK" w:cs="方正仿宋_GBK"/>
          <w:sz w:val="28"/>
        </w:rPr>
        <w:t>11.供热处2025年“两重”供热管网改造监督评估绩效目标表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E6CD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CFD638F">
            <w:pPr>
              <w:pStyle w:val="12"/>
            </w:pPr>
            <w:r>
              <w:t>326101天津市城市管理委员会</w:t>
            </w:r>
          </w:p>
        </w:tc>
        <w:tc>
          <w:tcPr>
            <w:tcW w:w="1276" w:type="dxa"/>
            <w:tcBorders>
              <w:top w:val="single" w:color="FFFFFF" w:sz="6" w:space="0"/>
              <w:left w:val="single" w:color="FFFFFF" w:sz="6" w:space="0"/>
              <w:right w:val="single" w:color="FFFFFF" w:sz="6" w:space="0"/>
            </w:tcBorders>
            <w:vAlign w:val="center"/>
          </w:tcPr>
          <w:p w14:paraId="7D8B753C">
            <w:pPr>
              <w:pStyle w:val="11"/>
            </w:pPr>
            <w:r>
              <w:t>单位：万元</w:t>
            </w:r>
          </w:p>
        </w:tc>
      </w:tr>
      <w:tr w14:paraId="1C93D7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D0A7AF">
            <w:pPr>
              <w:pStyle w:val="14"/>
            </w:pPr>
            <w:r>
              <w:t>项目名称</w:t>
            </w:r>
          </w:p>
        </w:tc>
        <w:tc>
          <w:tcPr>
            <w:tcW w:w="8589" w:type="dxa"/>
            <w:gridSpan w:val="6"/>
            <w:vAlign w:val="center"/>
          </w:tcPr>
          <w:p w14:paraId="36F5544E">
            <w:pPr>
              <w:pStyle w:val="13"/>
            </w:pPr>
            <w:r>
              <w:t>供热处2025年“两重”供热管网改造监督评估</w:t>
            </w:r>
          </w:p>
        </w:tc>
      </w:tr>
      <w:tr w14:paraId="6D7F2C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2F8C8">
            <w:pPr>
              <w:pStyle w:val="14"/>
            </w:pPr>
            <w:r>
              <w:t>预算规模及资金用途</w:t>
            </w:r>
          </w:p>
        </w:tc>
        <w:tc>
          <w:tcPr>
            <w:tcW w:w="1276" w:type="dxa"/>
            <w:vAlign w:val="center"/>
          </w:tcPr>
          <w:p w14:paraId="7A0194AB">
            <w:pPr>
              <w:pStyle w:val="14"/>
            </w:pPr>
            <w:r>
              <w:t>预算数</w:t>
            </w:r>
          </w:p>
        </w:tc>
        <w:tc>
          <w:tcPr>
            <w:tcW w:w="1332" w:type="dxa"/>
            <w:vAlign w:val="center"/>
          </w:tcPr>
          <w:p w14:paraId="6BC6BA9B">
            <w:pPr>
              <w:pStyle w:val="13"/>
            </w:pPr>
            <w:r>
              <w:t>50.00</w:t>
            </w:r>
          </w:p>
        </w:tc>
        <w:tc>
          <w:tcPr>
            <w:tcW w:w="1587" w:type="dxa"/>
            <w:vAlign w:val="center"/>
          </w:tcPr>
          <w:p w14:paraId="66F3A58A">
            <w:pPr>
              <w:pStyle w:val="14"/>
            </w:pPr>
            <w:r>
              <w:t>其中：财政    资金</w:t>
            </w:r>
          </w:p>
        </w:tc>
        <w:tc>
          <w:tcPr>
            <w:tcW w:w="1843" w:type="dxa"/>
            <w:vAlign w:val="center"/>
          </w:tcPr>
          <w:p w14:paraId="7BE2A3A4">
            <w:pPr>
              <w:pStyle w:val="13"/>
            </w:pPr>
            <w:r>
              <w:t>50.00</w:t>
            </w:r>
          </w:p>
        </w:tc>
        <w:tc>
          <w:tcPr>
            <w:tcW w:w="1276" w:type="dxa"/>
            <w:vAlign w:val="center"/>
          </w:tcPr>
          <w:p w14:paraId="045588F2">
            <w:pPr>
              <w:pStyle w:val="14"/>
            </w:pPr>
            <w:r>
              <w:t>其他资金</w:t>
            </w:r>
          </w:p>
        </w:tc>
        <w:tc>
          <w:tcPr>
            <w:tcW w:w="1276" w:type="dxa"/>
            <w:vAlign w:val="center"/>
          </w:tcPr>
          <w:p w14:paraId="1435B647">
            <w:pPr>
              <w:pStyle w:val="13"/>
            </w:pPr>
            <w:r>
              <w:t xml:space="preserve"> </w:t>
            </w:r>
          </w:p>
        </w:tc>
      </w:tr>
      <w:tr w14:paraId="1E209C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97330C"/>
        </w:tc>
        <w:tc>
          <w:tcPr>
            <w:tcW w:w="8589" w:type="dxa"/>
            <w:gridSpan w:val="6"/>
            <w:vAlign w:val="center"/>
          </w:tcPr>
          <w:p w14:paraId="503C98FD">
            <w:pPr>
              <w:pStyle w:val="13"/>
            </w:pPr>
            <w:r>
              <w:t>购买2025年“两重”供热管网改造监督评估项目服务，用于审核所对应项目谋划申报和可行性研究报告。</w:t>
            </w:r>
          </w:p>
        </w:tc>
      </w:tr>
      <w:tr w14:paraId="04A284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7162A9">
            <w:pPr>
              <w:pStyle w:val="14"/>
            </w:pPr>
            <w:r>
              <w:t>绩效目标</w:t>
            </w:r>
          </w:p>
        </w:tc>
        <w:tc>
          <w:tcPr>
            <w:tcW w:w="8589" w:type="dxa"/>
            <w:gridSpan w:val="6"/>
            <w:vAlign w:val="center"/>
          </w:tcPr>
          <w:p w14:paraId="2366850B">
            <w:pPr>
              <w:pStyle w:val="13"/>
            </w:pPr>
            <w:r>
              <w:t>1.协助主管部门建立一套燃气专业完善的管理技术体系</w:t>
            </w:r>
          </w:p>
          <w:p w14:paraId="2BDE95F1">
            <w:pPr>
              <w:pStyle w:val="13"/>
            </w:pPr>
            <w:r>
              <w:t xml:space="preserve">2.以项目规范实施为目标，开展项目谋划申报审核，可行性研究报告审核。  </w:t>
            </w:r>
          </w:p>
        </w:tc>
      </w:tr>
    </w:tbl>
    <w:p w14:paraId="3A40B255">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BB57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A27EB5">
            <w:pPr>
              <w:pStyle w:val="14"/>
            </w:pPr>
            <w:r>
              <w:t>一级指标</w:t>
            </w:r>
          </w:p>
        </w:tc>
        <w:tc>
          <w:tcPr>
            <w:tcW w:w="1276" w:type="dxa"/>
            <w:vAlign w:val="center"/>
          </w:tcPr>
          <w:p w14:paraId="5F8649AA">
            <w:pPr>
              <w:pStyle w:val="14"/>
            </w:pPr>
            <w:r>
              <w:t>二级指标</w:t>
            </w:r>
          </w:p>
        </w:tc>
        <w:tc>
          <w:tcPr>
            <w:tcW w:w="1332" w:type="dxa"/>
            <w:vAlign w:val="center"/>
          </w:tcPr>
          <w:p w14:paraId="5AA2D395">
            <w:pPr>
              <w:pStyle w:val="14"/>
            </w:pPr>
            <w:r>
              <w:t>三级指标</w:t>
            </w:r>
          </w:p>
        </w:tc>
        <w:tc>
          <w:tcPr>
            <w:tcW w:w="3430" w:type="dxa"/>
            <w:vAlign w:val="center"/>
          </w:tcPr>
          <w:p w14:paraId="42810D94">
            <w:pPr>
              <w:pStyle w:val="14"/>
            </w:pPr>
            <w:r>
              <w:t>绩效指标描述</w:t>
            </w:r>
          </w:p>
        </w:tc>
        <w:tc>
          <w:tcPr>
            <w:tcW w:w="2551" w:type="dxa"/>
            <w:vAlign w:val="center"/>
          </w:tcPr>
          <w:p w14:paraId="288FB22F">
            <w:pPr>
              <w:pStyle w:val="14"/>
            </w:pPr>
            <w:r>
              <w:t>指标值</w:t>
            </w:r>
          </w:p>
        </w:tc>
      </w:tr>
      <w:tr w14:paraId="038FC9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B326A">
            <w:pPr>
              <w:pStyle w:val="15"/>
            </w:pPr>
            <w:r>
              <w:t>产出指标</w:t>
            </w:r>
          </w:p>
        </w:tc>
        <w:tc>
          <w:tcPr>
            <w:tcW w:w="1276" w:type="dxa"/>
            <w:vAlign w:val="center"/>
          </w:tcPr>
          <w:p w14:paraId="51F39A46">
            <w:pPr>
              <w:pStyle w:val="13"/>
            </w:pPr>
            <w:r>
              <w:t>数量指标</w:t>
            </w:r>
          </w:p>
        </w:tc>
        <w:tc>
          <w:tcPr>
            <w:tcW w:w="1332" w:type="dxa"/>
            <w:vAlign w:val="center"/>
          </w:tcPr>
          <w:p w14:paraId="047A29AA">
            <w:pPr>
              <w:pStyle w:val="13"/>
            </w:pPr>
            <w:r>
              <w:t>完成供热两重项目监督评估</w:t>
            </w:r>
          </w:p>
        </w:tc>
        <w:tc>
          <w:tcPr>
            <w:tcW w:w="3430" w:type="dxa"/>
            <w:vAlign w:val="center"/>
          </w:tcPr>
          <w:p w14:paraId="1CD4856F">
            <w:pPr>
              <w:pStyle w:val="13"/>
            </w:pPr>
            <w:r>
              <w:t>反映评估报告数量情况</w:t>
            </w:r>
          </w:p>
        </w:tc>
        <w:tc>
          <w:tcPr>
            <w:tcW w:w="2551" w:type="dxa"/>
            <w:vAlign w:val="center"/>
          </w:tcPr>
          <w:p w14:paraId="7D7FA85D">
            <w:pPr>
              <w:pStyle w:val="13"/>
            </w:pPr>
            <w:r>
              <w:t>1个</w:t>
            </w:r>
          </w:p>
        </w:tc>
      </w:tr>
      <w:tr w14:paraId="0CED2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CC6438"/>
        </w:tc>
        <w:tc>
          <w:tcPr>
            <w:tcW w:w="1276" w:type="dxa"/>
            <w:vAlign w:val="center"/>
          </w:tcPr>
          <w:p w14:paraId="393613F4">
            <w:pPr>
              <w:pStyle w:val="13"/>
            </w:pPr>
            <w:r>
              <w:t>质量指标</w:t>
            </w:r>
          </w:p>
        </w:tc>
        <w:tc>
          <w:tcPr>
            <w:tcW w:w="1332" w:type="dxa"/>
            <w:vAlign w:val="center"/>
          </w:tcPr>
          <w:p w14:paraId="4BE1E9E5">
            <w:pPr>
              <w:pStyle w:val="13"/>
            </w:pPr>
            <w:r>
              <w:t>成果满足国债相关政策</w:t>
            </w:r>
          </w:p>
        </w:tc>
        <w:tc>
          <w:tcPr>
            <w:tcW w:w="3430" w:type="dxa"/>
            <w:vAlign w:val="center"/>
          </w:tcPr>
          <w:p w14:paraId="4988DE2C">
            <w:pPr>
              <w:pStyle w:val="13"/>
            </w:pPr>
            <w:r>
              <w:t>反映完成评估质量情况</w:t>
            </w:r>
          </w:p>
        </w:tc>
        <w:tc>
          <w:tcPr>
            <w:tcW w:w="2551" w:type="dxa"/>
            <w:vAlign w:val="center"/>
          </w:tcPr>
          <w:p w14:paraId="535F40A2">
            <w:pPr>
              <w:pStyle w:val="13"/>
            </w:pPr>
            <w:r>
              <w:t>满足</w:t>
            </w:r>
          </w:p>
        </w:tc>
      </w:tr>
      <w:tr w14:paraId="01B67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741BC6"/>
        </w:tc>
        <w:tc>
          <w:tcPr>
            <w:tcW w:w="1276" w:type="dxa"/>
            <w:vAlign w:val="center"/>
          </w:tcPr>
          <w:p w14:paraId="222F2C26">
            <w:pPr>
              <w:pStyle w:val="13"/>
            </w:pPr>
            <w:r>
              <w:t>时效指标</w:t>
            </w:r>
          </w:p>
        </w:tc>
        <w:tc>
          <w:tcPr>
            <w:tcW w:w="1332" w:type="dxa"/>
            <w:vAlign w:val="center"/>
          </w:tcPr>
          <w:p w14:paraId="51C1B138">
            <w:pPr>
              <w:pStyle w:val="13"/>
            </w:pPr>
            <w:r>
              <w:t>项目完成及时性</w:t>
            </w:r>
          </w:p>
        </w:tc>
        <w:tc>
          <w:tcPr>
            <w:tcW w:w="3430" w:type="dxa"/>
            <w:vAlign w:val="center"/>
          </w:tcPr>
          <w:p w14:paraId="5760AEA8">
            <w:pPr>
              <w:pStyle w:val="13"/>
            </w:pPr>
            <w:r>
              <w:t>反映项目完成的及时程度</w:t>
            </w:r>
          </w:p>
        </w:tc>
        <w:tc>
          <w:tcPr>
            <w:tcW w:w="2551" w:type="dxa"/>
            <w:vAlign w:val="center"/>
          </w:tcPr>
          <w:p w14:paraId="3A3A1B7C">
            <w:pPr>
              <w:pStyle w:val="13"/>
            </w:pPr>
            <w:r>
              <w:t>按照合同约定时间完成</w:t>
            </w:r>
          </w:p>
        </w:tc>
      </w:tr>
      <w:tr w14:paraId="2A747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B35ED6"/>
        </w:tc>
        <w:tc>
          <w:tcPr>
            <w:tcW w:w="1276" w:type="dxa"/>
            <w:vAlign w:val="center"/>
          </w:tcPr>
          <w:p w14:paraId="19618B1E">
            <w:pPr>
              <w:pStyle w:val="13"/>
            </w:pPr>
            <w:r>
              <w:t>成本指标</w:t>
            </w:r>
          </w:p>
        </w:tc>
        <w:tc>
          <w:tcPr>
            <w:tcW w:w="1332" w:type="dxa"/>
            <w:vAlign w:val="center"/>
          </w:tcPr>
          <w:p w14:paraId="7B6EE468">
            <w:pPr>
              <w:pStyle w:val="13"/>
            </w:pPr>
            <w:r>
              <w:t>成本控制合理性</w:t>
            </w:r>
          </w:p>
        </w:tc>
        <w:tc>
          <w:tcPr>
            <w:tcW w:w="3430" w:type="dxa"/>
            <w:vAlign w:val="center"/>
          </w:tcPr>
          <w:p w14:paraId="75DF693B">
            <w:pPr>
              <w:pStyle w:val="13"/>
            </w:pPr>
            <w:r>
              <w:t>反映成本控制合理性</w:t>
            </w:r>
          </w:p>
        </w:tc>
        <w:tc>
          <w:tcPr>
            <w:tcW w:w="2551" w:type="dxa"/>
            <w:vAlign w:val="center"/>
          </w:tcPr>
          <w:p w14:paraId="4D75F502">
            <w:pPr>
              <w:pStyle w:val="13"/>
            </w:pPr>
            <w:r>
              <w:t>≤50万元</w:t>
            </w:r>
          </w:p>
        </w:tc>
      </w:tr>
      <w:tr w14:paraId="7D266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36E70D"/>
        </w:tc>
        <w:tc>
          <w:tcPr>
            <w:tcW w:w="1276" w:type="dxa"/>
            <w:vAlign w:val="center"/>
          </w:tcPr>
          <w:p w14:paraId="6EABBA70">
            <w:pPr>
              <w:pStyle w:val="13"/>
            </w:pPr>
            <w:r>
              <w:t>成本指标</w:t>
            </w:r>
          </w:p>
        </w:tc>
        <w:tc>
          <w:tcPr>
            <w:tcW w:w="1332" w:type="dxa"/>
            <w:vAlign w:val="center"/>
          </w:tcPr>
          <w:p w14:paraId="56F349F3">
            <w:pPr>
              <w:pStyle w:val="13"/>
            </w:pPr>
            <w:r>
              <w:t>启动资金</w:t>
            </w:r>
          </w:p>
        </w:tc>
        <w:tc>
          <w:tcPr>
            <w:tcW w:w="3430" w:type="dxa"/>
            <w:vAlign w:val="center"/>
          </w:tcPr>
          <w:p w14:paraId="614949A6">
            <w:pPr>
              <w:pStyle w:val="13"/>
            </w:pPr>
            <w:r>
              <w:t>启动资金控制在财政预算内</w:t>
            </w:r>
          </w:p>
        </w:tc>
        <w:tc>
          <w:tcPr>
            <w:tcW w:w="2551" w:type="dxa"/>
            <w:vAlign w:val="center"/>
          </w:tcPr>
          <w:p w14:paraId="6FAB0FA6">
            <w:pPr>
              <w:pStyle w:val="13"/>
            </w:pPr>
            <w:r>
              <w:t>≤1万元</w:t>
            </w:r>
          </w:p>
        </w:tc>
      </w:tr>
      <w:tr w14:paraId="50F27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51E3C0">
            <w:pPr>
              <w:pStyle w:val="15"/>
            </w:pPr>
            <w:r>
              <w:t>效益指标</w:t>
            </w:r>
          </w:p>
        </w:tc>
        <w:tc>
          <w:tcPr>
            <w:tcW w:w="1276" w:type="dxa"/>
            <w:vAlign w:val="center"/>
          </w:tcPr>
          <w:p w14:paraId="5B081BE4">
            <w:pPr>
              <w:pStyle w:val="13"/>
            </w:pPr>
            <w:r>
              <w:t>社会效益指标</w:t>
            </w:r>
          </w:p>
        </w:tc>
        <w:tc>
          <w:tcPr>
            <w:tcW w:w="1332" w:type="dxa"/>
            <w:vAlign w:val="center"/>
          </w:tcPr>
          <w:p w14:paraId="772E1974">
            <w:pPr>
              <w:pStyle w:val="13"/>
            </w:pPr>
            <w:r>
              <w:t>提升服务社会能力</w:t>
            </w:r>
          </w:p>
        </w:tc>
        <w:tc>
          <w:tcPr>
            <w:tcW w:w="3430" w:type="dxa"/>
            <w:vAlign w:val="center"/>
          </w:tcPr>
          <w:p w14:paraId="655E54CC">
            <w:pPr>
              <w:pStyle w:val="13"/>
            </w:pPr>
            <w:r>
              <w:t>提升服务社会能力</w:t>
            </w:r>
          </w:p>
        </w:tc>
        <w:tc>
          <w:tcPr>
            <w:tcW w:w="2551" w:type="dxa"/>
            <w:vAlign w:val="center"/>
          </w:tcPr>
          <w:p w14:paraId="3E2B7A73">
            <w:pPr>
              <w:pStyle w:val="13"/>
            </w:pPr>
            <w:r>
              <w:t>改善</w:t>
            </w:r>
          </w:p>
        </w:tc>
      </w:tr>
      <w:tr w14:paraId="0D3AA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FF588C">
            <w:pPr>
              <w:pStyle w:val="15"/>
            </w:pPr>
            <w:r>
              <w:t>满意度指标</w:t>
            </w:r>
          </w:p>
        </w:tc>
        <w:tc>
          <w:tcPr>
            <w:tcW w:w="1276" w:type="dxa"/>
            <w:vAlign w:val="center"/>
          </w:tcPr>
          <w:p w14:paraId="64EFE212">
            <w:pPr>
              <w:pStyle w:val="13"/>
            </w:pPr>
            <w:r>
              <w:t>服务对象满意度指标</w:t>
            </w:r>
          </w:p>
        </w:tc>
        <w:tc>
          <w:tcPr>
            <w:tcW w:w="1332" w:type="dxa"/>
            <w:vAlign w:val="center"/>
          </w:tcPr>
          <w:p w14:paraId="01B66E7B">
            <w:pPr>
              <w:pStyle w:val="13"/>
            </w:pPr>
            <w:r>
              <w:t>服务对象满意度</w:t>
            </w:r>
          </w:p>
        </w:tc>
        <w:tc>
          <w:tcPr>
            <w:tcW w:w="3430" w:type="dxa"/>
            <w:vAlign w:val="center"/>
          </w:tcPr>
          <w:p w14:paraId="614AE3E1">
            <w:pPr>
              <w:pStyle w:val="13"/>
            </w:pPr>
            <w:r>
              <w:t>服务对象满意度</w:t>
            </w:r>
          </w:p>
        </w:tc>
        <w:tc>
          <w:tcPr>
            <w:tcW w:w="2551" w:type="dxa"/>
            <w:vAlign w:val="center"/>
          </w:tcPr>
          <w:p w14:paraId="483634CE">
            <w:pPr>
              <w:pStyle w:val="13"/>
            </w:pPr>
            <w:r>
              <w:t>≥90%</w:t>
            </w:r>
          </w:p>
        </w:tc>
      </w:tr>
    </w:tbl>
    <w:p w14:paraId="402F9730">
      <w:pPr>
        <w:sectPr>
          <w:pgSz w:w="11900" w:h="16840"/>
          <w:pgMar w:top="1984" w:right="1304" w:bottom="1134" w:left="1304" w:header="720" w:footer="720" w:gutter="0"/>
          <w:cols w:space="720" w:num="1"/>
        </w:sectPr>
      </w:pPr>
    </w:p>
    <w:p w14:paraId="5561E4FA">
      <w:pPr>
        <w:spacing w:before="0" w:after="0" w:line="240" w:lineRule="auto"/>
        <w:ind w:firstLine="0"/>
        <w:jc w:val="center"/>
        <w:outlineLvl w:val="9"/>
      </w:pPr>
      <w:r>
        <w:rPr>
          <w:rFonts w:ascii="方正仿宋_GBK" w:hAnsi="方正仿宋_GBK" w:eastAsia="方正仿宋_GBK" w:cs="方正仿宋_GBK"/>
          <w:sz w:val="28"/>
        </w:rPr>
        <w:t xml:space="preserve"> </w:t>
      </w:r>
    </w:p>
    <w:p w14:paraId="5928308A">
      <w:pPr>
        <w:spacing w:before="0" w:after="0"/>
        <w:ind w:firstLine="560"/>
        <w:jc w:val="left"/>
        <w:outlineLvl w:val="3"/>
      </w:pPr>
      <w:bookmarkStart w:id="11" w:name="_Toc_4_4_0000000015"/>
      <w:r>
        <w:rPr>
          <w:rFonts w:ascii="方正仿宋_GBK" w:hAnsi="方正仿宋_GBK" w:eastAsia="方正仿宋_GBK" w:cs="方正仿宋_GBK"/>
          <w:sz w:val="28"/>
        </w:rPr>
        <w:t>12.环卫处2025年度春节慰问环卫工人项目绩效目标表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6191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8225038">
            <w:pPr>
              <w:pStyle w:val="12"/>
            </w:pPr>
            <w:r>
              <w:t>326101天津市城市管理委员会</w:t>
            </w:r>
          </w:p>
        </w:tc>
        <w:tc>
          <w:tcPr>
            <w:tcW w:w="1276" w:type="dxa"/>
            <w:tcBorders>
              <w:top w:val="single" w:color="FFFFFF" w:sz="6" w:space="0"/>
              <w:left w:val="single" w:color="FFFFFF" w:sz="6" w:space="0"/>
              <w:right w:val="single" w:color="FFFFFF" w:sz="6" w:space="0"/>
            </w:tcBorders>
            <w:vAlign w:val="center"/>
          </w:tcPr>
          <w:p w14:paraId="23D3A6C6">
            <w:pPr>
              <w:pStyle w:val="11"/>
            </w:pPr>
            <w:r>
              <w:t>单位：万元</w:t>
            </w:r>
          </w:p>
        </w:tc>
      </w:tr>
      <w:tr w14:paraId="66309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BCE797">
            <w:pPr>
              <w:pStyle w:val="14"/>
            </w:pPr>
            <w:r>
              <w:t>项目名称</w:t>
            </w:r>
          </w:p>
        </w:tc>
        <w:tc>
          <w:tcPr>
            <w:tcW w:w="8589" w:type="dxa"/>
            <w:gridSpan w:val="6"/>
            <w:vAlign w:val="center"/>
          </w:tcPr>
          <w:p w14:paraId="40CC2CB3">
            <w:pPr>
              <w:pStyle w:val="13"/>
            </w:pPr>
            <w:r>
              <w:t>环卫处2025年度春节慰问环卫工人项目</w:t>
            </w:r>
          </w:p>
        </w:tc>
      </w:tr>
      <w:tr w14:paraId="1795F1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52E89">
            <w:pPr>
              <w:pStyle w:val="14"/>
            </w:pPr>
            <w:r>
              <w:t>预算规模及资金用途</w:t>
            </w:r>
          </w:p>
        </w:tc>
        <w:tc>
          <w:tcPr>
            <w:tcW w:w="1276" w:type="dxa"/>
            <w:vAlign w:val="center"/>
          </w:tcPr>
          <w:p w14:paraId="5C1C8FE2">
            <w:pPr>
              <w:pStyle w:val="14"/>
            </w:pPr>
            <w:r>
              <w:t>预算数</w:t>
            </w:r>
          </w:p>
        </w:tc>
        <w:tc>
          <w:tcPr>
            <w:tcW w:w="1332" w:type="dxa"/>
            <w:vAlign w:val="center"/>
          </w:tcPr>
          <w:p w14:paraId="2FC43056">
            <w:pPr>
              <w:pStyle w:val="13"/>
            </w:pPr>
            <w:r>
              <w:t>100.00</w:t>
            </w:r>
          </w:p>
        </w:tc>
        <w:tc>
          <w:tcPr>
            <w:tcW w:w="1587" w:type="dxa"/>
            <w:vAlign w:val="center"/>
          </w:tcPr>
          <w:p w14:paraId="1EAB1514">
            <w:pPr>
              <w:pStyle w:val="14"/>
            </w:pPr>
            <w:r>
              <w:t>其中：财政    资金</w:t>
            </w:r>
          </w:p>
        </w:tc>
        <w:tc>
          <w:tcPr>
            <w:tcW w:w="1843" w:type="dxa"/>
            <w:vAlign w:val="center"/>
          </w:tcPr>
          <w:p w14:paraId="2653EF8A">
            <w:pPr>
              <w:pStyle w:val="13"/>
            </w:pPr>
            <w:r>
              <w:t>100.00</w:t>
            </w:r>
          </w:p>
        </w:tc>
        <w:tc>
          <w:tcPr>
            <w:tcW w:w="1276" w:type="dxa"/>
            <w:vAlign w:val="center"/>
          </w:tcPr>
          <w:p w14:paraId="1E9DB5CF">
            <w:pPr>
              <w:pStyle w:val="14"/>
            </w:pPr>
            <w:r>
              <w:t>其他资金</w:t>
            </w:r>
          </w:p>
        </w:tc>
        <w:tc>
          <w:tcPr>
            <w:tcW w:w="1276" w:type="dxa"/>
            <w:vAlign w:val="center"/>
          </w:tcPr>
          <w:p w14:paraId="0FE1EC95">
            <w:pPr>
              <w:pStyle w:val="13"/>
            </w:pPr>
            <w:r>
              <w:t xml:space="preserve"> </w:t>
            </w:r>
          </w:p>
        </w:tc>
      </w:tr>
      <w:tr w14:paraId="543CD8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70D4C9"/>
        </w:tc>
        <w:tc>
          <w:tcPr>
            <w:tcW w:w="8589" w:type="dxa"/>
            <w:gridSpan w:val="6"/>
            <w:vAlign w:val="center"/>
          </w:tcPr>
          <w:p w14:paraId="14EC1FB8">
            <w:pPr>
              <w:pStyle w:val="13"/>
            </w:pPr>
            <w:r>
              <w:t>购置春节慰问留守环卫工人慰问品，体现市委、市政府对环卫职工群体的关心关爱，让环卫工人群体温暖过节。</w:t>
            </w:r>
            <w:r>
              <w:tab/>
            </w:r>
            <w:r>
              <w:tab/>
            </w:r>
            <w:r>
              <w:tab/>
            </w:r>
            <w:r>
              <w:tab/>
            </w:r>
            <w:r>
              <w:tab/>
            </w:r>
            <w:r>
              <w:tab/>
            </w:r>
          </w:p>
          <w:p w14:paraId="5F1E6602">
            <w:pPr>
              <w:pStyle w:val="13"/>
            </w:pPr>
          </w:p>
        </w:tc>
      </w:tr>
      <w:tr w14:paraId="44F897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F2E8BE">
            <w:pPr>
              <w:pStyle w:val="14"/>
            </w:pPr>
            <w:r>
              <w:t>绩效目标</w:t>
            </w:r>
          </w:p>
        </w:tc>
        <w:tc>
          <w:tcPr>
            <w:tcW w:w="8589" w:type="dxa"/>
            <w:gridSpan w:val="6"/>
            <w:vAlign w:val="center"/>
          </w:tcPr>
          <w:p w14:paraId="492D9297">
            <w:pPr>
              <w:pStyle w:val="13"/>
            </w:pPr>
            <w:r>
              <w:t>1.购置春节慰问留守环卫工人慰问品，体现市委、市政府对环卫职工群体的关心关爱，让环卫工人群体温暖过节。</w:t>
            </w:r>
          </w:p>
        </w:tc>
      </w:tr>
    </w:tbl>
    <w:p w14:paraId="3C52C428">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EF55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748E0A">
            <w:pPr>
              <w:pStyle w:val="14"/>
            </w:pPr>
            <w:r>
              <w:t>一级指标</w:t>
            </w:r>
          </w:p>
        </w:tc>
        <w:tc>
          <w:tcPr>
            <w:tcW w:w="1276" w:type="dxa"/>
            <w:vAlign w:val="center"/>
          </w:tcPr>
          <w:p w14:paraId="67F31744">
            <w:pPr>
              <w:pStyle w:val="14"/>
            </w:pPr>
            <w:r>
              <w:t>二级指标</w:t>
            </w:r>
          </w:p>
        </w:tc>
        <w:tc>
          <w:tcPr>
            <w:tcW w:w="1332" w:type="dxa"/>
            <w:vAlign w:val="center"/>
          </w:tcPr>
          <w:p w14:paraId="33846527">
            <w:pPr>
              <w:pStyle w:val="14"/>
            </w:pPr>
            <w:r>
              <w:t>三级指标</w:t>
            </w:r>
          </w:p>
        </w:tc>
        <w:tc>
          <w:tcPr>
            <w:tcW w:w="3430" w:type="dxa"/>
            <w:vAlign w:val="center"/>
          </w:tcPr>
          <w:p w14:paraId="2C61C9FA">
            <w:pPr>
              <w:pStyle w:val="14"/>
            </w:pPr>
            <w:r>
              <w:t>绩效指标描述</w:t>
            </w:r>
          </w:p>
        </w:tc>
        <w:tc>
          <w:tcPr>
            <w:tcW w:w="2551" w:type="dxa"/>
            <w:vAlign w:val="center"/>
          </w:tcPr>
          <w:p w14:paraId="09A79644">
            <w:pPr>
              <w:pStyle w:val="14"/>
            </w:pPr>
            <w:r>
              <w:t>指标值</w:t>
            </w:r>
          </w:p>
        </w:tc>
      </w:tr>
      <w:tr w14:paraId="41AE5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02016A">
            <w:pPr>
              <w:pStyle w:val="15"/>
            </w:pPr>
            <w:r>
              <w:t>产出指标</w:t>
            </w:r>
          </w:p>
        </w:tc>
        <w:tc>
          <w:tcPr>
            <w:tcW w:w="1276" w:type="dxa"/>
            <w:vAlign w:val="center"/>
          </w:tcPr>
          <w:p w14:paraId="4DA9F390">
            <w:pPr>
              <w:pStyle w:val="13"/>
            </w:pPr>
            <w:r>
              <w:t>数量指标</w:t>
            </w:r>
          </w:p>
        </w:tc>
        <w:tc>
          <w:tcPr>
            <w:tcW w:w="1332" w:type="dxa"/>
            <w:vAlign w:val="center"/>
          </w:tcPr>
          <w:p w14:paraId="0E63633E">
            <w:pPr>
              <w:pStyle w:val="13"/>
            </w:pPr>
            <w:r>
              <w:t>春节慰问区域范围</w:t>
            </w:r>
          </w:p>
        </w:tc>
        <w:tc>
          <w:tcPr>
            <w:tcW w:w="3430" w:type="dxa"/>
            <w:vAlign w:val="center"/>
          </w:tcPr>
          <w:p w14:paraId="3E5502ED">
            <w:pPr>
              <w:pStyle w:val="13"/>
            </w:pPr>
            <w:r>
              <w:t>春节慰问区域范围</w:t>
            </w:r>
          </w:p>
        </w:tc>
        <w:tc>
          <w:tcPr>
            <w:tcW w:w="2551" w:type="dxa"/>
            <w:vAlign w:val="center"/>
          </w:tcPr>
          <w:p w14:paraId="581A3405">
            <w:pPr>
              <w:pStyle w:val="13"/>
            </w:pPr>
            <w:r>
              <w:t>16个区</w:t>
            </w:r>
          </w:p>
        </w:tc>
      </w:tr>
      <w:tr w14:paraId="2EDF3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670930"/>
        </w:tc>
        <w:tc>
          <w:tcPr>
            <w:tcW w:w="1276" w:type="dxa"/>
            <w:vAlign w:val="center"/>
          </w:tcPr>
          <w:p w14:paraId="6A22B0DC">
            <w:pPr>
              <w:pStyle w:val="13"/>
            </w:pPr>
            <w:r>
              <w:t>质量指标</w:t>
            </w:r>
          </w:p>
        </w:tc>
        <w:tc>
          <w:tcPr>
            <w:tcW w:w="1332" w:type="dxa"/>
            <w:vAlign w:val="center"/>
          </w:tcPr>
          <w:p w14:paraId="5F162A0F">
            <w:pPr>
              <w:pStyle w:val="13"/>
            </w:pPr>
            <w:r>
              <w:t>慰问品发放时间</w:t>
            </w:r>
          </w:p>
        </w:tc>
        <w:tc>
          <w:tcPr>
            <w:tcW w:w="3430" w:type="dxa"/>
            <w:vAlign w:val="center"/>
          </w:tcPr>
          <w:p w14:paraId="3CB8DF1D">
            <w:pPr>
              <w:pStyle w:val="13"/>
            </w:pPr>
            <w:r>
              <w:t>慰问品发放时间</w:t>
            </w:r>
          </w:p>
        </w:tc>
        <w:tc>
          <w:tcPr>
            <w:tcW w:w="2551" w:type="dxa"/>
            <w:vAlign w:val="center"/>
          </w:tcPr>
          <w:p w14:paraId="00E5E18C">
            <w:pPr>
              <w:pStyle w:val="13"/>
            </w:pPr>
            <w:r>
              <w:t>2025年年底前</w:t>
            </w:r>
          </w:p>
        </w:tc>
      </w:tr>
      <w:tr w14:paraId="48E66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F692C4"/>
        </w:tc>
        <w:tc>
          <w:tcPr>
            <w:tcW w:w="1276" w:type="dxa"/>
            <w:vAlign w:val="center"/>
          </w:tcPr>
          <w:p w14:paraId="5450B1B4">
            <w:pPr>
              <w:pStyle w:val="13"/>
            </w:pPr>
            <w:r>
              <w:t>时效指标</w:t>
            </w:r>
          </w:p>
        </w:tc>
        <w:tc>
          <w:tcPr>
            <w:tcW w:w="1332" w:type="dxa"/>
            <w:vAlign w:val="center"/>
          </w:tcPr>
          <w:p w14:paraId="67CED861">
            <w:pPr>
              <w:pStyle w:val="13"/>
            </w:pPr>
            <w:r>
              <w:t>慰问品质量</w:t>
            </w:r>
          </w:p>
        </w:tc>
        <w:tc>
          <w:tcPr>
            <w:tcW w:w="3430" w:type="dxa"/>
            <w:vAlign w:val="center"/>
          </w:tcPr>
          <w:p w14:paraId="1DE84057">
            <w:pPr>
              <w:pStyle w:val="13"/>
            </w:pPr>
            <w:r>
              <w:t>慰问品质量</w:t>
            </w:r>
          </w:p>
        </w:tc>
        <w:tc>
          <w:tcPr>
            <w:tcW w:w="2551" w:type="dxa"/>
            <w:vAlign w:val="center"/>
          </w:tcPr>
          <w:p w14:paraId="4AEC3E79">
            <w:pPr>
              <w:pStyle w:val="13"/>
            </w:pPr>
            <w:r>
              <w:t>质量良好</w:t>
            </w:r>
          </w:p>
        </w:tc>
      </w:tr>
      <w:tr w14:paraId="76144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93721E"/>
        </w:tc>
        <w:tc>
          <w:tcPr>
            <w:tcW w:w="1276" w:type="dxa"/>
            <w:vAlign w:val="center"/>
          </w:tcPr>
          <w:p w14:paraId="055F7872">
            <w:pPr>
              <w:pStyle w:val="13"/>
            </w:pPr>
            <w:r>
              <w:t>成本指标</w:t>
            </w:r>
          </w:p>
        </w:tc>
        <w:tc>
          <w:tcPr>
            <w:tcW w:w="1332" w:type="dxa"/>
            <w:vAlign w:val="center"/>
          </w:tcPr>
          <w:p w14:paraId="18D63F5F">
            <w:pPr>
              <w:pStyle w:val="13"/>
            </w:pPr>
            <w:r>
              <w:t>采购成本</w:t>
            </w:r>
          </w:p>
        </w:tc>
        <w:tc>
          <w:tcPr>
            <w:tcW w:w="3430" w:type="dxa"/>
            <w:vAlign w:val="center"/>
          </w:tcPr>
          <w:p w14:paraId="17E74DC6">
            <w:pPr>
              <w:pStyle w:val="13"/>
            </w:pPr>
            <w:r>
              <w:t>采购成本控制在财政预算内</w:t>
            </w:r>
          </w:p>
        </w:tc>
        <w:tc>
          <w:tcPr>
            <w:tcW w:w="2551" w:type="dxa"/>
            <w:vAlign w:val="center"/>
          </w:tcPr>
          <w:p w14:paraId="47FCC2CA">
            <w:pPr>
              <w:pStyle w:val="13"/>
            </w:pPr>
            <w:r>
              <w:t>≤99万元</w:t>
            </w:r>
          </w:p>
        </w:tc>
      </w:tr>
      <w:tr w14:paraId="4D381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25046A"/>
        </w:tc>
        <w:tc>
          <w:tcPr>
            <w:tcW w:w="1276" w:type="dxa"/>
            <w:vAlign w:val="center"/>
          </w:tcPr>
          <w:p w14:paraId="1AAD86C0">
            <w:pPr>
              <w:pStyle w:val="13"/>
            </w:pPr>
            <w:r>
              <w:t>成本指标</w:t>
            </w:r>
          </w:p>
        </w:tc>
        <w:tc>
          <w:tcPr>
            <w:tcW w:w="1332" w:type="dxa"/>
            <w:vAlign w:val="center"/>
          </w:tcPr>
          <w:p w14:paraId="7624BDE1">
            <w:pPr>
              <w:pStyle w:val="13"/>
            </w:pPr>
            <w:r>
              <w:t>启动资金</w:t>
            </w:r>
          </w:p>
        </w:tc>
        <w:tc>
          <w:tcPr>
            <w:tcW w:w="3430" w:type="dxa"/>
            <w:vAlign w:val="center"/>
          </w:tcPr>
          <w:p w14:paraId="3C4AFB23">
            <w:pPr>
              <w:pStyle w:val="13"/>
            </w:pPr>
            <w:r>
              <w:t>启动资金控制在财政预算内</w:t>
            </w:r>
          </w:p>
        </w:tc>
        <w:tc>
          <w:tcPr>
            <w:tcW w:w="2551" w:type="dxa"/>
            <w:vAlign w:val="center"/>
          </w:tcPr>
          <w:p w14:paraId="5E3B8872">
            <w:pPr>
              <w:pStyle w:val="13"/>
            </w:pPr>
            <w:r>
              <w:t>≤1万元</w:t>
            </w:r>
          </w:p>
        </w:tc>
      </w:tr>
      <w:tr w14:paraId="436A1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7C05F3">
            <w:pPr>
              <w:pStyle w:val="15"/>
            </w:pPr>
            <w:r>
              <w:t>效益指标</w:t>
            </w:r>
          </w:p>
        </w:tc>
        <w:tc>
          <w:tcPr>
            <w:tcW w:w="1276" w:type="dxa"/>
            <w:vAlign w:val="center"/>
          </w:tcPr>
          <w:p w14:paraId="470D316E">
            <w:pPr>
              <w:pStyle w:val="13"/>
            </w:pPr>
            <w:r>
              <w:t>社会效益指标</w:t>
            </w:r>
          </w:p>
        </w:tc>
        <w:tc>
          <w:tcPr>
            <w:tcW w:w="1332" w:type="dxa"/>
            <w:vAlign w:val="center"/>
          </w:tcPr>
          <w:p w14:paraId="2F5976F8">
            <w:pPr>
              <w:pStyle w:val="13"/>
            </w:pPr>
            <w:r>
              <w:t>环卫职工幸福感提升</w:t>
            </w:r>
          </w:p>
        </w:tc>
        <w:tc>
          <w:tcPr>
            <w:tcW w:w="3430" w:type="dxa"/>
            <w:vAlign w:val="center"/>
          </w:tcPr>
          <w:p w14:paraId="73AF8D49">
            <w:pPr>
              <w:pStyle w:val="13"/>
            </w:pPr>
            <w:r>
              <w:t>环卫职工幸福感提升</w:t>
            </w:r>
          </w:p>
        </w:tc>
        <w:tc>
          <w:tcPr>
            <w:tcW w:w="2551" w:type="dxa"/>
            <w:vAlign w:val="center"/>
          </w:tcPr>
          <w:p w14:paraId="6EAF2C83">
            <w:pPr>
              <w:pStyle w:val="13"/>
            </w:pPr>
            <w:r>
              <w:t>显著提升</w:t>
            </w:r>
          </w:p>
        </w:tc>
      </w:tr>
      <w:tr w14:paraId="31C88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57EAB1">
            <w:pPr>
              <w:pStyle w:val="15"/>
            </w:pPr>
            <w:r>
              <w:t>满意度指标</w:t>
            </w:r>
          </w:p>
        </w:tc>
        <w:tc>
          <w:tcPr>
            <w:tcW w:w="1276" w:type="dxa"/>
            <w:vAlign w:val="center"/>
          </w:tcPr>
          <w:p w14:paraId="2742407A">
            <w:pPr>
              <w:pStyle w:val="13"/>
            </w:pPr>
            <w:r>
              <w:t>服务对象满意度指标</w:t>
            </w:r>
          </w:p>
        </w:tc>
        <w:tc>
          <w:tcPr>
            <w:tcW w:w="1332" w:type="dxa"/>
            <w:vAlign w:val="center"/>
          </w:tcPr>
          <w:p w14:paraId="29F338C1">
            <w:pPr>
              <w:pStyle w:val="13"/>
            </w:pPr>
            <w:r>
              <w:t>服务对象满意度</w:t>
            </w:r>
          </w:p>
        </w:tc>
        <w:tc>
          <w:tcPr>
            <w:tcW w:w="3430" w:type="dxa"/>
            <w:vAlign w:val="center"/>
          </w:tcPr>
          <w:p w14:paraId="58E08B5C">
            <w:pPr>
              <w:pStyle w:val="13"/>
            </w:pPr>
            <w:r>
              <w:t>服务对象满意度</w:t>
            </w:r>
          </w:p>
        </w:tc>
        <w:tc>
          <w:tcPr>
            <w:tcW w:w="2551" w:type="dxa"/>
            <w:vAlign w:val="center"/>
          </w:tcPr>
          <w:p w14:paraId="69477E90">
            <w:pPr>
              <w:pStyle w:val="13"/>
            </w:pPr>
            <w:r>
              <w:t>≥95%</w:t>
            </w:r>
          </w:p>
        </w:tc>
      </w:tr>
    </w:tbl>
    <w:p w14:paraId="46950F3C">
      <w:pPr>
        <w:sectPr>
          <w:pgSz w:w="11900" w:h="16840"/>
          <w:pgMar w:top="1984" w:right="1304" w:bottom="1134" w:left="1304" w:header="720" w:footer="720" w:gutter="0"/>
          <w:cols w:space="720" w:num="1"/>
        </w:sectPr>
      </w:pPr>
    </w:p>
    <w:p w14:paraId="61C0F4AC">
      <w:pPr>
        <w:spacing w:before="0" w:after="0" w:line="240" w:lineRule="auto"/>
        <w:ind w:firstLine="0"/>
        <w:jc w:val="center"/>
        <w:outlineLvl w:val="9"/>
      </w:pPr>
      <w:r>
        <w:rPr>
          <w:rFonts w:ascii="方正仿宋_GBK" w:hAnsi="方正仿宋_GBK" w:eastAsia="方正仿宋_GBK" w:cs="方正仿宋_GBK"/>
          <w:sz w:val="28"/>
        </w:rPr>
        <w:t xml:space="preserve"> </w:t>
      </w:r>
    </w:p>
    <w:p w14:paraId="17F2395A">
      <w:pPr>
        <w:spacing w:before="0" w:after="0"/>
        <w:ind w:firstLine="560"/>
        <w:jc w:val="left"/>
        <w:outlineLvl w:val="3"/>
      </w:pPr>
      <w:bookmarkStart w:id="12" w:name="_Toc_4_4_0000000016"/>
      <w:r>
        <w:rPr>
          <w:rFonts w:ascii="方正仿宋_GBK" w:hAnsi="方正仿宋_GBK" w:eastAsia="方正仿宋_GBK" w:cs="方正仿宋_GBK"/>
          <w:sz w:val="28"/>
        </w:rPr>
        <w:t>13.群众出行安全隐患消除（路灯设施提升改造2024）绩效目标表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2603A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43C31B9">
            <w:pPr>
              <w:pStyle w:val="12"/>
            </w:pPr>
            <w:r>
              <w:t>326101天津市城市管理委员会</w:t>
            </w:r>
          </w:p>
        </w:tc>
        <w:tc>
          <w:tcPr>
            <w:tcW w:w="1276" w:type="dxa"/>
            <w:tcBorders>
              <w:top w:val="single" w:color="FFFFFF" w:sz="6" w:space="0"/>
              <w:left w:val="single" w:color="FFFFFF" w:sz="6" w:space="0"/>
              <w:right w:val="single" w:color="FFFFFF" w:sz="6" w:space="0"/>
            </w:tcBorders>
            <w:vAlign w:val="center"/>
          </w:tcPr>
          <w:p w14:paraId="7F89C0AC">
            <w:pPr>
              <w:pStyle w:val="11"/>
            </w:pPr>
            <w:r>
              <w:t>单位：万元</w:t>
            </w:r>
          </w:p>
        </w:tc>
      </w:tr>
      <w:tr w14:paraId="0ECA0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601A5D">
            <w:pPr>
              <w:pStyle w:val="14"/>
            </w:pPr>
            <w:r>
              <w:t>项目名称</w:t>
            </w:r>
          </w:p>
        </w:tc>
        <w:tc>
          <w:tcPr>
            <w:tcW w:w="8589" w:type="dxa"/>
            <w:gridSpan w:val="6"/>
            <w:vAlign w:val="center"/>
          </w:tcPr>
          <w:p w14:paraId="47C1AA86">
            <w:pPr>
              <w:pStyle w:val="13"/>
            </w:pPr>
            <w:r>
              <w:t>群众出行安全隐患消除（路灯设施提升改造2024）</w:t>
            </w:r>
          </w:p>
        </w:tc>
      </w:tr>
      <w:tr w14:paraId="2EBB7B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45B512">
            <w:pPr>
              <w:pStyle w:val="14"/>
            </w:pPr>
            <w:r>
              <w:t>预算规模及资金用途</w:t>
            </w:r>
          </w:p>
        </w:tc>
        <w:tc>
          <w:tcPr>
            <w:tcW w:w="1276" w:type="dxa"/>
            <w:vAlign w:val="center"/>
          </w:tcPr>
          <w:p w14:paraId="3B384408">
            <w:pPr>
              <w:pStyle w:val="14"/>
            </w:pPr>
            <w:r>
              <w:t>预算数</w:t>
            </w:r>
          </w:p>
        </w:tc>
        <w:tc>
          <w:tcPr>
            <w:tcW w:w="1332" w:type="dxa"/>
            <w:vAlign w:val="center"/>
          </w:tcPr>
          <w:p w14:paraId="4971107E">
            <w:pPr>
              <w:pStyle w:val="13"/>
            </w:pPr>
            <w:r>
              <w:t>1000.00</w:t>
            </w:r>
          </w:p>
        </w:tc>
        <w:tc>
          <w:tcPr>
            <w:tcW w:w="1587" w:type="dxa"/>
            <w:vAlign w:val="center"/>
          </w:tcPr>
          <w:p w14:paraId="3F44331B">
            <w:pPr>
              <w:pStyle w:val="14"/>
            </w:pPr>
            <w:r>
              <w:t>其中：财政    资金</w:t>
            </w:r>
          </w:p>
        </w:tc>
        <w:tc>
          <w:tcPr>
            <w:tcW w:w="1843" w:type="dxa"/>
            <w:vAlign w:val="center"/>
          </w:tcPr>
          <w:p w14:paraId="6E677A3C">
            <w:pPr>
              <w:pStyle w:val="13"/>
            </w:pPr>
            <w:r>
              <w:t>1000.00</w:t>
            </w:r>
          </w:p>
        </w:tc>
        <w:tc>
          <w:tcPr>
            <w:tcW w:w="1276" w:type="dxa"/>
            <w:vAlign w:val="center"/>
          </w:tcPr>
          <w:p w14:paraId="6AB3ABCC">
            <w:pPr>
              <w:pStyle w:val="14"/>
            </w:pPr>
            <w:r>
              <w:t>其他资金</w:t>
            </w:r>
          </w:p>
        </w:tc>
        <w:tc>
          <w:tcPr>
            <w:tcW w:w="1276" w:type="dxa"/>
            <w:vAlign w:val="center"/>
          </w:tcPr>
          <w:p w14:paraId="58C2E933">
            <w:pPr>
              <w:pStyle w:val="13"/>
            </w:pPr>
            <w:r>
              <w:t xml:space="preserve"> </w:t>
            </w:r>
          </w:p>
        </w:tc>
      </w:tr>
      <w:tr w14:paraId="6B8DBD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9646DD"/>
        </w:tc>
        <w:tc>
          <w:tcPr>
            <w:tcW w:w="8589" w:type="dxa"/>
            <w:gridSpan w:val="6"/>
            <w:vAlign w:val="center"/>
          </w:tcPr>
          <w:p w14:paraId="06FDA8B2">
            <w:pPr>
              <w:pStyle w:val="13"/>
            </w:pPr>
            <w:r>
              <w:t>完成群众需要的照明安全隐患改造提升项目解决群众出行难点工程费</w:t>
            </w:r>
          </w:p>
        </w:tc>
      </w:tr>
      <w:tr w14:paraId="020849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8AD8B1">
            <w:pPr>
              <w:pStyle w:val="14"/>
            </w:pPr>
            <w:r>
              <w:t>绩效目标</w:t>
            </w:r>
          </w:p>
        </w:tc>
        <w:tc>
          <w:tcPr>
            <w:tcW w:w="8589" w:type="dxa"/>
            <w:gridSpan w:val="6"/>
            <w:vAlign w:val="center"/>
          </w:tcPr>
          <w:p w14:paraId="6825F364">
            <w:pPr>
              <w:pStyle w:val="13"/>
            </w:pPr>
            <w:r>
              <w:t>1.完成群众需要的照明安全隐患改造提升项目解决群众出行难点</w:t>
            </w:r>
          </w:p>
        </w:tc>
      </w:tr>
    </w:tbl>
    <w:p w14:paraId="08D2BD58">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490A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D8E76F">
            <w:pPr>
              <w:pStyle w:val="14"/>
            </w:pPr>
            <w:r>
              <w:t>一级指标</w:t>
            </w:r>
          </w:p>
        </w:tc>
        <w:tc>
          <w:tcPr>
            <w:tcW w:w="1276" w:type="dxa"/>
            <w:vAlign w:val="center"/>
          </w:tcPr>
          <w:p w14:paraId="66794DFA">
            <w:pPr>
              <w:pStyle w:val="14"/>
            </w:pPr>
            <w:r>
              <w:t>二级指标</w:t>
            </w:r>
          </w:p>
        </w:tc>
        <w:tc>
          <w:tcPr>
            <w:tcW w:w="1332" w:type="dxa"/>
            <w:vAlign w:val="center"/>
          </w:tcPr>
          <w:p w14:paraId="514A66D0">
            <w:pPr>
              <w:pStyle w:val="14"/>
            </w:pPr>
            <w:r>
              <w:t>三级指标</w:t>
            </w:r>
          </w:p>
        </w:tc>
        <w:tc>
          <w:tcPr>
            <w:tcW w:w="3430" w:type="dxa"/>
            <w:vAlign w:val="center"/>
          </w:tcPr>
          <w:p w14:paraId="58448AE0">
            <w:pPr>
              <w:pStyle w:val="14"/>
            </w:pPr>
            <w:r>
              <w:t>绩效指标描述</w:t>
            </w:r>
          </w:p>
        </w:tc>
        <w:tc>
          <w:tcPr>
            <w:tcW w:w="2551" w:type="dxa"/>
            <w:vAlign w:val="center"/>
          </w:tcPr>
          <w:p w14:paraId="30ED3426">
            <w:pPr>
              <w:pStyle w:val="14"/>
            </w:pPr>
            <w:r>
              <w:t>指标值</w:t>
            </w:r>
          </w:p>
        </w:tc>
      </w:tr>
      <w:tr w14:paraId="01286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E5610A">
            <w:pPr>
              <w:pStyle w:val="15"/>
            </w:pPr>
            <w:r>
              <w:t>产出指标</w:t>
            </w:r>
          </w:p>
        </w:tc>
        <w:tc>
          <w:tcPr>
            <w:tcW w:w="1276" w:type="dxa"/>
            <w:vAlign w:val="center"/>
          </w:tcPr>
          <w:p w14:paraId="734CBFFD">
            <w:pPr>
              <w:pStyle w:val="13"/>
            </w:pPr>
            <w:r>
              <w:t>数量指标</w:t>
            </w:r>
          </w:p>
        </w:tc>
        <w:tc>
          <w:tcPr>
            <w:tcW w:w="1332" w:type="dxa"/>
            <w:vAlign w:val="center"/>
          </w:tcPr>
          <w:p w14:paraId="0543E0CA">
            <w:pPr>
              <w:pStyle w:val="13"/>
            </w:pPr>
            <w:r>
              <w:t>工程项目数量</w:t>
            </w:r>
          </w:p>
        </w:tc>
        <w:tc>
          <w:tcPr>
            <w:tcW w:w="3430" w:type="dxa"/>
            <w:vAlign w:val="center"/>
          </w:tcPr>
          <w:p w14:paraId="3322BEA9">
            <w:pPr>
              <w:pStyle w:val="13"/>
            </w:pPr>
            <w:r>
              <w:t>反应工程项目数量情况</w:t>
            </w:r>
          </w:p>
        </w:tc>
        <w:tc>
          <w:tcPr>
            <w:tcW w:w="2551" w:type="dxa"/>
            <w:vAlign w:val="center"/>
          </w:tcPr>
          <w:p w14:paraId="7654883F">
            <w:pPr>
              <w:pStyle w:val="13"/>
            </w:pPr>
            <w:r>
              <w:t>≥10个</w:t>
            </w:r>
          </w:p>
        </w:tc>
      </w:tr>
      <w:tr w14:paraId="5177C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CB350F"/>
        </w:tc>
        <w:tc>
          <w:tcPr>
            <w:tcW w:w="1276" w:type="dxa"/>
            <w:vAlign w:val="center"/>
          </w:tcPr>
          <w:p w14:paraId="05C32853">
            <w:pPr>
              <w:pStyle w:val="13"/>
            </w:pPr>
            <w:r>
              <w:t>质量指标</w:t>
            </w:r>
          </w:p>
        </w:tc>
        <w:tc>
          <w:tcPr>
            <w:tcW w:w="1332" w:type="dxa"/>
            <w:vAlign w:val="center"/>
          </w:tcPr>
          <w:p w14:paraId="591F4610">
            <w:pPr>
              <w:pStyle w:val="13"/>
            </w:pPr>
            <w:r>
              <w:t>工程项目竣工验收合格率</w:t>
            </w:r>
          </w:p>
        </w:tc>
        <w:tc>
          <w:tcPr>
            <w:tcW w:w="3430" w:type="dxa"/>
            <w:vAlign w:val="center"/>
          </w:tcPr>
          <w:p w14:paraId="6BA2CCF5">
            <w:pPr>
              <w:pStyle w:val="13"/>
            </w:pPr>
            <w:r>
              <w:t>反映工程项目质量验收合格情况</w:t>
            </w:r>
          </w:p>
        </w:tc>
        <w:tc>
          <w:tcPr>
            <w:tcW w:w="2551" w:type="dxa"/>
            <w:vAlign w:val="center"/>
          </w:tcPr>
          <w:p w14:paraId="2C701D2F">
            <w:pPr>
              <w:pStyle w:val="13"/>
            </w:pPr>
            <w:r>
              <w:t>≥95%</w:t>
            </w:r>
          </w:p>
        </w:tc>
      </w:tr>
      <w:tr w14:paraId="271C1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204C6C"/>
        </w:tc>
        <w:tc>
          <w:tcPr>
            <w:tcW w:w="1276" w:type="dxa"/>
            <w:vAlign w:val="center"/>
          </w:tcPr>
          <w:p w14:paraId="4D1C3967">
            <w:pPr>
              <w:pStyle w:val="13"/>
            </w:pPr>
            <w:r>
              <w:t>时效指标</w:t>
            </w:r>
          </w:p>
        </w:tc>
        <w:tc>
          <w:tcPr>
            <w:tcW w:w="1332" w:type="dxa"/>
            <w:vAlign w:val="center"/>
          </w:tcPr>
          <w:p w14:paraId="71CF52FE">
            <w:pPr>
              <w:pStyle w:val="13"/>
            </w:pPr>
            <w:r>
              <w:t>项目完成及时率</w:t>
            </w:r>
          </w:p>
        </w:tc>
        <w:tc>
          <w:tcPr>
            <w:tcW w:w="3430" w:type="dxa"/>
            <w:vAlign w:val="center"/>
          </w:tcPr>
          <w:p w14:paraId="2186CBFE">
            <w:pPr>
              <w:pStyle w:val="13"/>
            </w:pPr>
            <w:r>
              <w:t>项目完成的及时程度</w:t>
            </w:r>
          </w:p>
        </w:tc>
        <w:tc>
          <w:tcPr>
            <w:tcW w:w="2551" w:type="dxa"/>
            <w:vAlign w:val="center"/>
          </w:tcPr>
          <w:p w14:paraId="479F2164">
            <w:pPr>
              <w:pStyle w:val="13"/>
            </w:pPr>
            <w:r>
              <w:t>资金到位后一年内完成</w:t>
            </w:r>
          </w:p>
        </w:tc>
      </w:tr>
      <w:tr w14:paraId="3573C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7D8108"/>
        </w:tc>
        <w:tc>
          <w:tcPr>
            <w:tcW w:w="1276" w:type="dxa"/>
            <w:vAlign w:val="center"/>
          </w:tcPr>
          <w:p w14:paraId="627322C2">
            <w:pPr>
              <w:pStyle w:val="13"/>
            </w:pPr>
            <w:r>
              <w:t>成本指标</w:t>
            </w:r>
          </w:p>
        </w:tc>
        <w:tc>
          <w:tcPr>
            <w:tcW w:w="1332" w:type="dxa"/>
            <w:vAlign w:val="center"/>
          </w:tcPr>
          <w:p w14:paraId="2A0DE4B2">
            <w:pPr>
              <w:pStyle w:val="13"/>
            </w:pPr>
            <w:r>
              <w:t>项目单位成本</w:t>
            </w:r>
          </w:p>
        </w:tc>
        <w:tc>
          <w:tcPr>
            <w:tcW w:w="3430" w:type="dxa"/>
            <w:vAlign w:val="center"/>
          </w:tcPr>
          <w:p w14:paraId="38EADD12">
            <w:pPr>
              <w:pStyle w:val="13"/>
            </w:pPr>
            <w:r>
              <w:t>反映项目总成本情况</w:t>
            </w:r>
          </w:p>
        </w:tc>
        <w:tc>
          <w:tcPr>
            <w:tcW w:w="2551" w:type="dxa"/>
            <w:vAlign w:val="center"/>
          </w:tcPr>
          <w:p w14:paraId="26C7F0D9">
            <w:pPr>
              <w:pStyle w:val="13"/>
            </w:pPr>
            <w:r>
              <w:t>≤1000万元</w:t>
            </w:r>
          </w:p>
        </w:tc>
      </w:tr>
      <w:tr w14:paraId="23D79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34D621">
            <w:pPr>
              <w:pStyle w:val="15"/>
            </w:pPr>
            <w:r>
              <w:t>效益指标</w:t>
            </w:r>
          </w:p>
        </w:tc>
        <w:tc>
          <w:tcPr>
            <w:tcW w:w="1276" w:type="dxa"/>
            <w:vAlign w:val="center"/>
          </w:tcPr>
          <w:p w14:paraId="6AE6FED9">
            <w:pPr>
              <w:pStyle w:val="13"/>
            </w:pPr>
            <w:r>
              <w:t>社会效益指标</w:t>
            </w:r>
          </w:p>
        </w:tc>
        <w:tc>
          <w:tcPr>
            <w:tcW w:w="1332" w:type="dxa"/>
            <w:vAlign w:val="center"/>
          </w:tcPr>
          <w:p w14:paraId="4EFC2FE2">
            <w:pPr>
              <w:pStyle w:val="13"/>
            </w:pPr>
            <w:r>
              <w:t>对公共服务水平的改善或提高程度</w:t>
            </w:r>
          </w:p>
        </w:tc>
        <w:tc>
          <w:tcPr>
            <w:tcW w:w="3430" w:type="dxa"/>
            <w:vAlign w:val="center"/>
          </w:tcPr>
          <w:p w14:paraId="26E0E5AB">
            <w:pPr>
              <w:pStyle w:val="13"/>
            </w:pPr>
            <w:r>
              <w:t>反映项目的实施对公共服务管理能力的改善或提高程度</w:t>
            </w:r>
          </w:p>
        </w:tc>
        <w:tc>
          <w:tcPr>
            <w:tcW w:w="2551" w:type="dxa"/>
            <w:vAlign w:val="center"/>
          </w:tcPr>
          <w:p w14:paraId="076A86B8">
            <w:pPr>
              <w:pStyle w:val="13"/>
            </w:pPr>
            <w:r>
              <w:t>改善效果明显</w:t>
            </w:r>
          </w:p>
        </w:tc>
      </w:tr>
      <w:tr w14:paraId="07950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11894D">
            <w:pPr>
              <w:pStyle w:val="15"/>
            </w:pPr>
            <w:r>
              <w:t>效益指标</w:t>
            </w:r>
          </w:p>
        </w:tc>
        <w:tc>
          <w:tcPr>
            <w:tcW w:w="1276" w:type="dxa"/>
            <w:vAlign w:val="center"/>
          </w:tcPr>
          <w:p w14:paraId="585C49AC">
            <w:pPr>
              <w:pStyle w:val="13"/>
            </w:pPr>
            <w:r>
              <w:t>生态效益指标</w:t>
            </w:r>
          </w:p>
        </w:tc>
        <w:tc>
          <w:tcPr>
            <w:tcW w:w="1332" w:type="dxa"/>
            <w:vAlign w:val="center"/>
          </w:tcPr>
          <w:p w14:paraId="4758A43C">
            <w:pPr>
              <w:pStyle w:val="13"/>
            </w:pPr>
            <w:r>
              <w:t>采用节能环保材料倡导绿色健康环保理念</w:t>
            </w:r>
          </w:p>
        </w:tc>
        <w:tc>
          <w:tcPr>
            <w:tcW w:w="3430" w:type="dxa"/>
            <w:vAlign w:val="center"/>
          </w:tcPr>
          <w:p w14:paraId="088AFF9A">
            <w:pPr>
              <w:pStyle w:val="13"/>
            </w:pPr>
            <w:r>
              <w:t>反映工程项目自身节能减排生态效益情况</w:t>
            </w:r>
          </w:p>
        </w:tc>
        <w:tc>
          <w:tcPr>
            <w:tcW w:w="2551" w:type="dxa"/>
            <w:vAlign w:val="center"/>
          </w:tcPr>
          <w:p w14:paraId="06D73669">
            <w:pPr>
              <w:pStyle w:val="13"/>
            </w:pPr>
            <w:r>
              <w:t>效益程度明显</w:t>
            </w:r>
          </w:p>
        </w:tc>
      </w:tr>
      <w:tr w14:paraId="2FCE7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60F319">
            <w:pPr>
              <w:pStyle w:val="15"/>
            </w:pPr>
            <w:r>
              <w:t>效益指标</w:t>
            </w:r>
          </w:p>
        </w:tc>
        <w:tc>
          <w:tcPr>
            <w:tcW w:w="1276" w:type="dxa"/>
            <w:vAlign w:val="center"/>
          </w:tcPr>
          <w:p w14:paraId="3EF7536C">
            <w:pPr>
              <w:pStyle w:val="13"/>
            </w:pPr>
            <w:r>
              <w:t>可持续影响指标</w:t>
            </w:r>
          </w:p>
        </w:tc>
        <w:tc>
          <w:tcPr>
            <w:tcW w:w="1332" w:type="dxa"/>
            <w:vAlign w:val="center"/>
          </w:tcPr>
          <w:p w14:paraId="2034F3C8">
            <w:pPr>
              <w:pStyle w:val="13"/>
            </w:pPr>
            <w:r>
              <w:t>对提高或改善公共服务水平的持续影响进度</w:t>
            </w:r>
          </w:p>
        </w:tc>
        <w:tc>
          <w:tcPr>
            <w:tcW w:w="3430" w:type="dxa"/>
            <w:vAlign w:val="center"/>
          </w:tcPr>
          <w:p w14:paraId="252353AA">
            <w:pPr>
              <w:pStyle w:val="13"/>
            </w:pPr>
            <w:r>
              <w:t>对提高或改善公共服务水平的持续影响进度</w:t>
            </w:r>
          </w:p>
        </w:tc>
        <w:tc>
          <w:tcPr>
            <w:tcW w:w="2551" w:type="dxa"/>
            <w:vAlign w:val="center"/>
          </w:tcPr>
          <w:p w14:paraId="4D897508">
            <w:pPr>
              <w:pStyle w:val="13"/>
            </w:pPr>
            <w:r>
              <w:t>影响程度明显</w:t>
            </w:r>
          </w:p>
        </w:tc>
      </w:tr>
      <w:tr w14:paraId="4198D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C76389">
            <w:pPr>
              <w:pStyle w:val="15"/>
            </w:pPr>
            <w:r>
              <w:t>满意度指标</w:t>
            </w:r>
          </w:p>
        </w:tc>
        <w:tc>
          <w:tcPr>
            <w:tcW w:w="1276" w:type="dxa"/>
            <w:vAlign w:val="center"/>
          </w:tcPr>
          <w:p w14:paraId="132D9121">
            <w:pPr>
              <w:pStyle w:val="13"/>
            </w:pPr>
            <w:r>
              <w:t>服务对象满意度指标</w:t>
            </w:r>
          </w:p>
        </w:tc>
        <w:tc>
          <w:tcPr>
            <w:tcW w:w="1332" w:type="dxa"/>
            <w:vAlign w:val="center"/>
          </w:tcPr>
          <w:p w14:paraId="67054CC3">
            <w:pPr>
              <w:pStyle w:val="13"/>
            </w:pPr>
            <w:r>
              <w:t>服务对象满意度</w:t>
            </w:r>
          </w:p>
        </w:tc>
        <w:tc>
          <w:tcPr>
            <w:tcW w:w="3430" w:type="dxa"/>
            <w:vAlign w:val="center"/>
          </w:tcPr>
          <w:p w14:paraId="31DE7CDA">
            <w:pPr>
              <w:pStyle w:val="13"/>
            </w:pPr>
            <w:r>
              <w:t>反应服务对象或项目受益人对相关产出及其影响的认可程度</w:t>
            </w:r>
          </w:p>
        </w:tc>
        <w:tc>
          <w:tcPr>
            <w:tcW w:w="2551" w:type="dxa"/>
            <w:vAlign w:val="center"/>
          </w:tcPr>
          <w:p w14:paraId="1CC8254A">
            <w:pPr>
              <w:pStyle w:val="13"/>
            </w:pPr>
            <w:r>
              <w:t>≥95%</w:t>
            </w:r>
          </w:p>
        </w:tc>
      </w:tr>
    </w:tbl>
    <w:p w14:paraId="4344282D">
      <w:pPr>
        <w:sectPr>
          <w:pgSz w:w="11900" w:h="16840"/>
          <w:pgMar w:top="1984" w:right="1304" w:bottom="1134" w:left="1304" w:header="720" w:footer="720" w:gutter="0"/>
          <w:cols w:space="720" w:num="1"/>
        </w:sectPr>
      </w:pPr>
    </w:p>
    <w:p w14:paraId="71B5076B">
      <w:pPr>
        <w:spacing w:before="0" w:after="0" w:line="240" w:lineRule="auto"/>
        <w:ind w:firstLine="0"/>
        <w:jc w:val="center"/>
        <w:outlineLvl w:val="9"/>
      </w:pPr>
      <w:r>
        <w:rPr>
          <w:rFonts w:ascii="方正仿宋_GBK" w:hAnsi="方正仿宋_GBK" w:eastAsia="方正仿宋_GBK" w:cs="方正仿宋_GBK"/>
          <w:sz w:val="28"/>
        </w:rPr>
        <w:t xml:space="preserve"> </w:t>
      </w:r>
    </w:p>
    <w:p w14:paraId="13111B95">
      <w:pPr>
        <w:spacing w:before="0" w:after="0"/>
        <w:ind w:firstLine="560"/>
        <w:jc w:val="left"/>
        <w:outlineLvl w:val="3"/>
      </w:pPr>
      <w:bookmarkStart w:id="13" w:name="_Toc_4_4_0000000017"/>
      <w:r>
        <w:rPr>
          <w:rFonts w:ascii="方正仿宋_GBK" w:hAnsi="方正仿宋_GBK" w:eastAsia="方正仿宋_GBK" w:cs="方正仿宋_GBK"/>
          <w:sz w:val="28"/>
        </w:rPr>
        <w:t>14.燃气处2025年“两重”燃气管网改造监督评估绩效目标表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B884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ACB3EAA">
            <w:pPr>
              <w:pStyle w:val="12"/>
            </w:pPr>
            <w:r>
              <w:t>326101天津市城市管理委员会</w:t>
            </w:r>
          </w:p>
        </w:tc>
        <w:tc>
          <w:tcPr>
            <w:tcW w:w="1276" w:type="dxa"/>
            <w:tcBorders>
              <w:top w:val="single" w:color="FFFFFF" w:sz="6" w:space="0"/>
              <w:left w:val="single" w:color="FFFFFF" w:sz="6" w:space="0"/>
              <w:right w:val="single" w:color="FFFFFF" w:sz="6" w:space="0"/>
            </w:tcBorders>
            <w:vAlign w:val="center"/>
          </w:tcPr>
          <w:p w14:paraId="4739E405">
            <w:pPr>
              <w:pStyle w:val="11"/>
            </w:pPr>
            <w:r>
              <w:t>单位：万元</w:t>
            </w:r>
          </w:p>
        </w:tc>
      </w:tr>
      <w:tr w14:paraId="655223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5A76E9">
            <w:pPr>
              <w:pStyle w:val="14"/>
            </w:pPr>
            <w:r>
              <w:t>项目名称</w:t>
            </w:r>
          </w:p>
        </w:tc>
        <w:tc>
          <w:tcPr>
            <w:tcW w:w="8589" w:type="dxa"/>
            <w:gridSpan w:val="6"/>
            <w:vAlign w:val="center"/>
          </w:tcPr>
          <w:p w14:paraId="52F49C9C">
            <w:pPr>
              <w:pStyle w:val="13"/>
            </w:pPr>
            <w:r>
              <w:t>燃气处2025年“两重”燃气管网改造监督评估</w:t>
            </w:r>
          </w:p>
        </w:tc>
      </w:tr>
      <w:tr w14:paraId="2D29F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17E42">
            <w:pPr>
              <w:pStyle w:val="14"/>
            </w:pPr>
            <w:r>
              <w:t>预算规模及资金用途</w:t>
            </w:r>
          </w:p>
        </w:tc>
        <w:tc>
          <w:tcPr>
            <w:tcW w:w="1276" w:type="dxa"/>
            <w:vAlign w:val="center"/>
          </w:tcPr>
          <w:p w14:paraId="5F7738EF">
            <w:pPr>
              <w:pStyle w:val="14"/>
            </w:pPr>
            <w:r>
              <w:t>预算数</w:t>
            </w:r>
          </w:p>
        </w:tc>
        <w:tc>
          <w:tcPr>
            <w:tcW w:w="1332" w:type="dxa"/>
            <w:vAlign w:val="center"/>
          </w:tcPr>
          <w:p w14:paraId="1BD62DF8">
            <w:pPr>
              <w:pStyle w:val="13"/>
            </w:pPr>
            <w:r>
              <w:t>50.00</w:t>
            </w:r>
          </w:p>
        </w:tc>
        <w:tc>
          <w:tcPr>
            <w:tcW w:w="1587" w:type="dxa"/>
            <w:vAlign w:val="center"/>
          </w:tcPr>
          <w:p w14:paraId="7A1AC2B4">
            <w:pPr>
              <w:pStyle w:val="14"/>
            </w:pPr>
            <w:r>
              <w:t>其中：财政    资金</w:t>
            </w:r>
          </w:p>
        </w:tc>
        <w:tc>
          <w:tcPr>
            <w:tcW w:w="1843" w:type="dxa"/>
            <w:vAlign w:val="center"/>
          </w:tcPr>
          <w:p w14:paraId="0963E9A3">
            <w:pPr>
              <w:pStyle w:val="13"/>
            </w:pPr>
            <w:r>
              <w:t>50.00</w:t>
            </w:r>
          </w:p>
        </w:tc>
        <w:tc>
          <w:tcPr>
            <w:tcW w:w="1276" w:type="dxa"/>
            <w:vAlign w:val="center"/>
          </w:tcPr>
          <w:p w14:paraId="1982128C">
            <w:pPr>
              <w:pStyle w:val="14"/>
            </w:pPr>
            <w:r>
              <w:t>其他资金</w:t>
            </w:r>
          </w:p>
        </w:tc>
        <w:tc>
          <w:tcPr>
            <w:tcW w:w="1276" w:type="dxa"/>
            <w:vAlign w:val="center"/>
          </w:tcPr>
          <w:p w14:paraId="63B718E1">
            <w:pPr>
              <w:pStyle w:val="13"/>
            </w:pPr>
            <w:r>
              <w:t xml:space="preserve"> </w:t>
            </w:r>
          </w:p>
        </w:tc>
      </w:tr>
      <w:tr w14:paraId="6F61F0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0C318F"/>
        </w:tc>
        <w:tc>
          <w:tcPr>
            <w:tcW w:w="8589" w:type="dxa"/>
            <w:gridSpan w:val="6"/>
            <w:vAlign w:val="center"/>
          </w:tcPr>
          <w:p w14:paraId="4DF898C1">
            <w:pPr>
              <w:pStyle w:val="13"/>
            </w:pPr>
            <w:r>
              <w:t>购买“两重”燃气管网改造监督评估服务，用于对开展项目谋划申报审核和的可行性研究报告等审核。</w:t>
            </w:r>
          </w:p>
        </w:tc>
      </w:tr>
      <w:tr w14:paraId="347FDE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36DCE2">
            <w:pPr>
              <w:pStyle w:val="14"/>
            </w:pPr>
            <w:r>
              <w:t>绩效目标</w:t>
            </w:r>
          </w:p>
        </w:tc>
        <w:tc>
          <w:tcPr>
            <w:tcW w:w="8589" w:type="dxa"/>
            <w:gridSpan w:val="6"/>
            <w:vAlign w:val="center"/>
          </w:tcPr>
          <w:p w14:paraId="7F82DF46">
            <w:pPr>
              <w:pStyle w:val="13"/>
            </w:pPr>
            <w:r>
              <w:t xml:space="preserve">1.协助主管部门建立一套燃气专业完善的管理技术体系。   </w:t>
            </w:r>
          </w:p>
          <w:p w14:paraId="490C79DE">
            <w:pPr>
              <w:pStyle w:val="13"/>
            </w:pPr>
            <w:r>
              <w:t>2.以项目规范实施为目标，开展项目谋划申报审核，可行性研究报告审核。</w:t>
            </w:r>
          </w:p>
        </w:tc>
      </w:tr>
    </w:tbl>
    <w:p w14:paraId="4F95E42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AE2F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CACC6A">
            <w:pPr>
              <w:pStyle w:val="14"/>
            </w:pPr>
            <w:r>
              <w:t>一级指标</w:t>
            </w:r>
          </w:p>
        </w:tc>
        <w:tc>
          <w:tcPr>
            <w:tcW w:w="1276" w:type="dxa"/>
            <w:vAlign w:val="center"/>
          </w:tcPr>
          <w:p w14:paraId="193FA779">
            <w:pPr>
              <w:pStyle w:val="14"/>
            </w:pPr>
            <w:r>
              <w:t>二级指标</w:t>
            </w:r>
          </w:p>
        </w:tc>
        <w:tc>
          <w:tcPr>
            <w:tcW w:w="1332" w:type="dxa"/>
            <w:vAlign w:val="center"/>
          </w:tcPr>
          <w:p w14:paraId="001C18D6">
            <w:pPr>
              <w:pStyle w:val="14"/>
            </w:pPr>
            <w:r>
              <w:t>三级指标</w:t>
            </w:r>
          </w:p>
        </w:tc>
        <w:tc>
          <w:tcPr>
            <w:tcW w:w="3430" w:type="dxa"/>
            <w:vAlign w:val="center"/>
          </w:tcPr>
          <w:p w14:paraId="1B0D554A">
            <w:pPr>
              <w:pStyle w:val="14"/>
            </w:pPr>
            <w:r>
              <w:t>绩效指标描述</w:t>
            </w:r>
          </w:p>
        </w:tc>
        <w:tc>
          <w:tcPr>
            <w:tcW w:w="2551" w:type="dxa"/>
            <w:vAlign w:val="center"/>
          </w:tcPr>
          <w:p w14:paraId="6A8BC3E8">
            <w:pPr>
              <w:pStyle w:val="14"/>
            </w:pPr>
            <w:r>
              <w:t>指标值</w:t>
            </w:r>
          </w:p>
        </w:tc>
      </w:tr>
      <w:tr w14:paraId="06A28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DB8F56">
            <w:pPr>
              <w:pStyle w:val="15"/>
            </w:pPr>
            <w:r>
              <w:t>产出指标</w:t>
            </w:r>
          </w:p>
        </w:tc>
        <w:tc>
          <w:tcPr>
            <w:tcW w:w="1276" w:type="dxa"/>
            <w:vAlign w:val="center"/>
          </w:tcPr>
          <w:p w14:paraId="2EA294D3">
            <w:pPr>
              <w:pStyle w:val="13"/>
            </w:pPr>
            <w:r>
              <w:t>数量指标</w:t>
            </w:r>
          </w:p>
        </w:tc>
        <w:tc>
          <w:tcPr>
            <w:tcW w:w="1332" w:type="dxa"/>
            <w:vAlign w:val="center"/>
          </w:tcPr>
          <w:p w14:paraId="0439440D">
            <w:pPr>
              <w:pStyle w:val="13"/>
            </w:pPr>
            <w:r>
              <w:t>完成燃气两重项目监督评估</w:t>
            </w:r>
          </w:p>
        </w:tc>
        <w:tc>
          <w:tcPr>
            <w:tcW w:w="3430" w:type="dxa"/>
            <w:vAlign w:val="center"/>
          </w:tcPr>
          <w:p w14:paraId="3AAB09F6">
            <w:pPr>
              <w:pStyle w:val="13"/>
            </w:pPr>
            <w:r>
              <w:t>反映评估报告数量情况</w:t>
            </w:r>
          </w:p>
        </w:tc>
        <w:tc>
          <w:tcPr>
            <w:tcW w:w="2551" w:type="dxa"/>
            <w:vAlign w:val="center"/>
          </w:tcPr>
          <w:p w14:paraId="66064686">
            <w:pPr>
              <w:pStyle w:val="13"/>
            </w:pPr>
            <w:r>
              <w:t>1个</w:t>
            </w:r>
          </w:p>
        </w:tc>
      </w:tr>
      <w:tr w14:paraId="23AAD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6B8E6E"/>
        </w:tc>
        <w:tc>
          <w:tcPr>
            <w:tcW w:w="1276" w:type="dxa"/>
            <w:vAlign w:val="center"/>
          </w:tcPr>
          <w:p w14:paraId="259E9B96">
            <w:pPr>
              <w:pStyle w:val="13"/>
            </w:pPr>
            <w:r>
              <w:t>质量指标</w:t>
            </w:r>
          </w:p>
        </w:tc>
        <w:tc>
          <w:tcPr>
            <w:tcW w:w="1332" w:type="dxa"/>
            <w:vAlign w:val="center"/>
          </w:tcPr>
          <w:p w14:paraId="0D18C147">
            <w:pPr>
              <w:pStyle w:val="13"/>
            </w:pPr>
            <w:r>
              <w:t>评估报告质量合格率</w:t>
            </w:r>
          </w:p>
        </w:tc>
        <w:tc>
          <w:tcPr>
            <w:tcW w:w="3430" w:type="dxa"/>
            <w:vAlign w:val="center"/>
          </w:tcPr>
          <w:p w14:paraId="59DB2E63">
            <w:pPr>
              <w:pStyle w:val="13"/>
            </w:pPr>
            <w:r>
              <w:t>反映完成评估质量情况，报告质量合格份数与报告总数的比值</w:t>
            </w:r>
          </w:p>
        </w:tc>
        <w:tc>
          <w:tcPr>
            <w:tcW w:w="2551" w:type="dxa"/>
            <w:vAlign w:val="center"/>
          </w:tcPr>
          <w:p w14:paraId="4F678D07">
            <w:pPr>
              <w:pStyle w:val="13"/>
            </w:pPr>
            <w:r>
              <w:t>≥90%</w:t>
            </w:r>
          </w:p>
        </w:tc>
      </w:tr>
      <w:tr w14:paraId="15462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4A4207"/>
        </w:tc>
        <w:tc>
          <w:tcPr>
            <w:tcW w:w="1276" w:type="dxa"/>
            <w:vAlign w:val="center"/>
          </w:tcPr>
          <w:p w14:paraId="58DD49CF">
            <w:pPr>
              <w:pStyle w:val="13"/>
            </w:pPr>
            <w:r>
              <w:t>时效指标</w:t>
            </w:r>
          </w:p>
        </w:tc>
        <w:tc>
          <w:tcPr>
            <w:tcW w:w="1332" w:type="dxa"/>
            <w:vAlign w:val="center"/>
          </w:tcPr>
          <w:p w14:paraId="59F1D8D4">
            <w:pPr>
              <w:pStyle w:val="13"/>
            </w:pPr>
            <w:r>
              <w:t>项目完成及时性</w:t>
            </w:r>
          </w:p>
        </w:tc>
        <w:tc>
          <w:tcPr>
            <w:tcW w:w="3430" w:type="dxa"/>
            <w:vAlign w:val="center"/>
          </w:tcPr>
          <w:p w14:paraId="5F50B41F">
            <w:pPr>
              <w:pStyle w:val="13"/>
            </w:pPr>
            <w:r>
              <w:t>反映项目开展及时程度</w:t>
            </w:r>
          </w:p>
        </w:tc>
        <w:tc>
          <w:tcPr>
            <w:tcW w:w="2551" w:type="dxa"/>
            <w:vAlign w:val="center"/>
          </w:tcPr>
          <w:p w14:paraId="27271950">
            <w:pPr>
              <w:pStyle w:val="13"/>
            </w:pPr>
            <w:r>
              <w:t>2025年12月底前完成</w:t>
            </w:r>
          </w:p>
        </w:tc>
      </w:tr>
      <w:tr w14:paraId="0B4D5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52D67B"/>
        </w:tc>
        <w:tc>
          <w:tcPr>
            <w:tcW w:w="1276" w:type="dxa"/>
            <w:vAlign w:val="center"/>
          </w:tcPr>
          <w:p w14:paraId="6BB25B02">
            <w:pPr>
              <w:pStyle w:val="13"/>
            </w:pPr>
            <w:r>
              <w:t>成本指标</w:t>
            </w:r>
          </w:p>
        </w:tc>
        <w:tc>
          <w:tcPr>
            <w:tcW w:w="1332" w:type="dxa"/>
            <w:vAlign w:val="center"/>
          </w:tcPr>
          <w:p w14:paraId="202174B6">
            <w:pPr>
              <w:pStyle w:val="13"/>
            </w:pPr>
            <w:r>
              <w:t>成本控制合理性</w:t>
            </w:r>
          </w:p>
        </w:tc>
        <w:tc>
          <w:tcPr>
            <w:tcW w:w="3430" w:type="dxa"/>
            <w:vAlign w:val="center"/>
          </w:tcPr>
          <w:p w14:paraId="122273CE">
            <w:pPr>
              <w:pStyle w:val="13"/>
            </w:pPr>
            <w:r>
              <w:t>反映成本控制合理性</w:t>
            </w:r>
          </w:p>
        </w:tc>
        <w:tc>
          <w:tcPr>
            <w:tcW w:w="2551" w:type="dxa"/>
            <w:vAlign w:val="center"/>
          </w:tcPr>
          <w:p w14:paraId="73896D6D">
            <w:pPr>
              <w:pStyle w:val="13"/>
            </w:pPr>
            <w:r>
              <w:t>≤50万元</w:t>
            </w:r>
          </w:p>
        </w:tc>
      </w:tr>
      <w:tr w14:paraId="4E4C9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9232BF"/>
        </w:tc>
        <w:tc>
          <w:tcPr>
            <w:tcW w:w="1276" w:type="dxa"/>
            <w:vAlign w:val="center"/>
          </w:tcPr>
          <w:p w14:paraId="367B5A53">
            <w:pPr>
              <w:pStyle w:val="13"/>
            </w:pPr>
            <w:r>
              <w:t>成本指标</w:t>
            </w:r>
          </w:p>
        </w:tc>
        <w:tc>
          <w:tcPr>
            <w:tcW w:w="1332" w:type="dxa"/>
            <w:vAlign w:val="center"/>
          </w:tcPr>
          <w:p w14:paraId="2B9BDB95">
            <w:pPr>
              <w:pStyle w:val="13"/>
            </w:pPr>
            <w:r>
              <w:t>启动资金</w:t>
            </w:r>
          </w:p>
        </w:tc>
        <w:tc>
          <w:tcPr>
            <w:tcW w:w="3430" w:type="dxa"/>
            <w:vAlign w:val="center"/>
          </w:tcPr>
          <w:p w14:paraId="1985AE09">
            <w:pPr>
              <w:pStyle w:val="13"/>
            </w:pPr>
            <w:r>
              <w:t>启动资金控制在财政预算内</w:t>
            </w:r>
          </w:p>
        </w:tc>
        <w:tc>
          <w:tcPr>
            <w:tcW w:w="2551" w:type="dxa"/>
            <w:vAlign w:val="center"/>
          </w:tcPr>
          <w:p w14:paraId="24F4B602">
            <w:pPr>
              <w:pStyle w:val="13"/>
            </w:pPr>
            <w:r>
              <w:t>≤1万元</w:t>
            </w:r>
          </w:p>
        </w:tc>
      </w:tr>
      <w:tr w14:paraId="3ED3A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F850C7">
            <w:pPr>
              <w:pStyle w:val="15"/>
            </w:pPr>
            <w:r>
              <w:t>效益指标</w:t>
            </w:r>
          </w:p>
        </w:tc>
        <w:tc>
          <w:tcPr>
            <w:tcW w:w="1276" w:type="dxa"/>
            <w:vAlign w:val="center"/>
          </w:tcPr>
          <w:p w14:paraId="30839D76">
            <w:pPr>
              <w:pStyle w:val="13"/>
            </w:pPr>
            <w:r>
              <w:t>社会效益指标</w:t>
            </w:r>
          </w:p>
        </w:tc>
        <w:tc>
          <w:tcPr>
            <w:tcW w:w="1332" w:type="dxa"/>
            <w:vAlign w:val="center"/>
          </w:tcPr>
          <w:p w14:paraId="74F9A134">
            <w:pPr>
              <w:pStyle w:val="13"/>
            </w:pPr>
            <w:r>
              <w:t>提升服务社会能力</w:t>
            </w:r>
          </w:p>
        </w:tc>
        <w:tc>
          <w:tcPr>
            <w:tcW w:w="3430" w:type="dxa"/>
            <w:vAlign w:val="center"/>
          </w:tcPr>
          <w:p w14:paraId="6BB5BE61">
            <w:pPr>
              <w:pStyle w:val="13"/>
            </w:pPr>
            <w:r>
              <w:t>提升服务社会能力</w:t>
            </w:r>
          </w:p>
        </w:tc>
        <w:tc>
          <w:tcPr>
            <w:tcW w:w="2551" w:type="dxa"/>
            <w:vAlign w:val="center"/>
          </w:tcPr>
          <w:p w14:paraId="1E6ECC01">
            <w:pPr>
              <w:pStyle w:val="13"/>
            </w:pPr>
            <w:r>
              <w:t>改善</w:t>
            </w:r>
          </w:p>
        </w:tc>
      </w:tr>
      <w:tr w14:paraId="63DA3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5731C4">
            <w:pPr>
              <w:pStyle w:val="15"/>
            </w:pPr>
            <w:r>
              <w:t>满意度指标</w:t>
            </w:r>
          </w:p>
        </w:tc>
        <w:tc>
          <w:tcPr>
            <w:tcW w:w="1276" w:type="dxa"/>
            <w:vAlign w:val="center"/>
          </w:tcPr>
          <w:p w14:paraId="7497CCD4">
            <w:pPr>
              <w:pStyle w:val="13"/>
            </w:pPr>
            <w:r>
              <w:t>服务对象满意度指标</w:t>
            </w:r>
          </w:p>
        </w:tc>
        <w:tc>
          <w:tcPr>
            <w:tcW w:w="1332" w:type="dxa"/>
            <w:vAlign w:val="center"/>
          </w:tcPr>
          <w:p w14:paraId="6CD4E5F3">
            <w:pPr>
              <w:pStyle w:val="13"/>
            </w:pPr>
            <w:r>
              <w:t>服务对象满意度</w:t>
            </w:r>
          </w:p>
        </w:tc>
        <w:tc>
          <w:tcPr>
            <w:tcW w:w="3430" w:type="dxa"/>
            <w:vAlign w:val="center"/>
          </w:tcPr>
          <w:p w14:paraId="56B8E8CE">
            <w:pPr>
              <w:pStyle w:val="13"/>
            </w:pPr>
            <w:r>
              <w:t>服务对象满意度</w:t>
            </w:r>
          </w:p>
        </w:tc>
        <w:tc>
          <w:tcPr>
            <w:tcW w:w="2551" w:type="dxa"/>
            <w:vAlign w:val="center"/>
          </w:tcPr>
          <w:p w14:paraId="3401AC4E">
            <w:pPr>
              <w:pStyle w:val="13"/>
            </w:pPr>
            <w:r>
              <w:t>≥90%</w:t>
            </w:r>
          </w:p>
        </w:tc>
      </w:tr>
    </w:tbl>
    <w:p w14:paraId="3F67A465">
      <w:pPr>
        <w:tabs>
          <w:tab w:val="left" w:pos="776"/>
        </w:tabs>
        <w:bidi w:val="0"/>
        <w:jc w:val="left"/>
        <w:rPr>
          <w:rFonts w:hint="default" w:eastAsia="宋体"/>
          <w:lang w:val="en-US" w:eastAsia="zh-CN"/>
        </w:rPr>
        <w:sectPr>
          <w:pgSz w:w="11900" w:h="16840"/>
          <w:pgMar w:top="1984" w:right="1304" w:bottom="1134" w:left="1304" w:header="720" w:footer="720" w:gutter="0"/>
          <w:cols w:space="720" w:num="1"/>
        </w:sectPr>
      </w:pPr>
    </w:p>
    <w:p w14:paraId="5035DABF">
      <w:pPr>
        <w:spacing w:before="0" w:after="0" w:line="240" w:lineRule="auto"/>
        <w:ind w:firstLine="0"/>
        <w:jc w:val="both"/>
        <w:outlineLvl w:val="9"/>
      </w:pPr>
      <w:bookmarkStart w:id="14" w:name="_Toc_4_4_0000000019"/>
      <w:r>
        <w:rPr>
          <w:rFonts w:hint="eastAsia" w:ascii="方正仿宋_GBK" w:hAnsi="方正仿宋_GBK" w:eastAsia="方正仿宋_GBK" w:cs="方正仿宋_GBK"/>
          <w:sz w:val="28"/>
          <w:lang w:val="en-US" w:eastAsia="zh-CN"/>
        </w:rPr>
        <w:t>15</w:t>
      </w:r>
      <w:r>
        <w:rPr>
          <w:rFonts w:ascii="方正仿宋_GBK" w:hAnsi="方正仿宋_GBK" w:eastAsia="方正仿宋_GBK" w:cs="方正仿宋_GBK"/>
          <w:sz w:val="28"/>
        </w:rPr>
        <w:t>.一般债券付息（市城管委）绩效目标表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413D8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F1CD956">
            <w:pPr>
              <w:pStyle w:val="12"/>
            </w:pPr>
            <w:r>
              <w:t>326101天津市城市管理委员会</w:t>
            </w:r>
          </w:p>
        </w:tc>
        <w:tc>
          <w:tcPr>
            <w:tcW w:w="1276" w:type="dxa"/>
            <w:tcBorders>
              <w:top w:val="single" w:color="FFFFFF" w:sz="6" w:space="0"/>
              <w:left w:val="single" w:color="FFFFFF" w:sz="6" w:space="0"/>
              <w:right w:val="single" w:color="FFFFFF" w:sz="6" w:space="0"/>
            </w:tcBorders>
            <w:vAlign w:val="center"/>
          </w:tcPr>
          <w:p w14:paraId="50955E9A">
            <w:pPr>
              <w:pStyle w:val="11"/>
            </w:pPr>
            <w:r>
              <w:t>单位：万元</w:t>
            </w:r>
          </w:p>
        </w:tc>
      </w:tr>
      <w:tr w14:paraId="4E16FE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D32AFC">
            <w:pPr>
              <w:pStyle w:val="14"/>
            </w:pPr>
            <w:r>
              <w:t>项目名称</w:t>
            </w:r>
          </w:p>
        </w:tc>
        <w:tc>
          <w:tcPr>
            <w:tcW w:w="8589" w:type="dxa"/>
            <w:gridSpan w:val="6"/>
            <w:vAlign w:val="center"/>
          </w:tcPr>
          <w:p w14:paraId="1EA6E33C">
            <w:pPr>
              <w:pStyle w:val="13"/>
            </w:pPr>
            <w:r>
              <w:t>一般债券付息（市城管委）</w:t>
            </w:r>
          </w:p>
        </w:tc>
      </w:tr>
      <w:tr w14:paraId="3E6EC3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5D8CB3">
            <w:pPr>
              <w:pStyle w:val="14"/>
            </w:pPr>
            <w:r>
              <w:t>预算规模及资金用途</w:t>
            </w:r>
          </w:p>
        </w:tc>
        <w:tc>
          <w:tcPr>
            <w:tcW w:w="1276" w:type="dxa"/>
            <w:vAlign w:val="center"/>
          </w:tcPr>
          <w:p w14:paraId="1638296F">
            <w:pPr>
              <w:pStyle w:val="14"/>
            </w:pPr>
            <w:r>
              <w:t>预算数</w:t>
            </w:r>
          </w:p>
        </w:tc>
        <w:tc>
          <w:tcPr>
            <w:tcW w:w="1332" w:type="dxa"/>
            <w:vAlign w:val="center"/>
          </w:tcPr>
          <w:p w14:paraId="58B5673D">
            <w:pPr>
              <w:pStyle w:val="13"/>
            </w:pPr>
            <w:r>
              <w:t>17403.21</w:t>
            </w:r>
          </w:p>
        </w:tc>
        <w:tc>
          <w:tcPr>
            <w:tcW w:w="1587" w:type="dxa"/>
            <w:vAlign w:val="center"/>
          </w:tcPr>
          <w:p w14:paraId="423CF79A">
            <w:pPr>
              <w:pStyle w:val="14"/>
            </w:pPr>
            <w:r>
              <w:t>其中：财政    资金</w:t>
            </w:r>
          </w:p>
        </w:tc>
        <w:tc>
          <w:tcPr>
            <w:tcW w:w="1843" w:type="dxa"/>
            <w:vAlign w:val="center"/>
          </w:tcPr>
          <w:p w14:paraId="1C308040">
            <w:pPr>
              <w:pStyle w:val="13"/>
            </w:pPr>
            <w:r>
              <w:t>17403.21</w:t>
            </w:r>
          </w:p>
        </w:tc>
        <w:tc>
          <w:tcPr>
            <w:tcW w:w="1276" w:type="dxa"/>
            <w:vAlign w:val="center"/>
          </w:tcPr>
          <w:p w14:paraId="426AAE3C">
            <w:pPr>
              <w:pStyle w:val="14"/>
            </w:pPr>
            <w:r>
              <w:t>其他资金</w:t>
            </w:r>
          </w:p>
        </w:tc>
        <w:tc>
          <w:tcPr>
            <w:tcW w:w="1276" w:type="dxa"/>
            <w:vAlign w:val="center"/>
          </w:tcPr>
          <w:p w14:paraId="19E11051">
            <w:pPr>
              <w:pStyle w:val="13"/>
            </w:pPr>
            <w:r>
              <w:t xml:space="preserve"> </w:t>
            </w:r>
          </w:p>
        </w:tc>
      </w:tr>
      <w:tr w14:paraId="76613A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E5FC95"/>
        </w:tc>
        <w:tc>
          <w:tcPr>
            <w:tcW w:w="8589" w:type="dxa"/>
            <w:gridSpan w:val="6"/>
            <w:vAlign w:val="center"/>
          </w:tcPr>
          <w:p w14:paraId="66217186">
            <w:pPr>
              <w:pStyle w:val="13"/>
            </w:pPr>
            <w:r>
              <w:t>一般债券付息</w:t>
            </w:r>
          </w:p>
        </w:tc>
      </w:tr>
      <w:tr w14:paraId="27BDB7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4BCFCB">
            <w:pPr>
              <w:pStyle w:val="14"/>
            </w:pPr>
            <w:r>
              <w:t>绩效目标</w:t>
            </w:r>
          </w:p>
        </w:tc>
        <w:tc>
          <w:tcPr>
            <w:tcW w:w="8589" w:type="dxa"/>
            <w:gridSpan w:val="6"/>
            <w:vAlign w:val="center"/>
          </w:tcPr>
          <w:p w14:paraId="7E45AE9B">
            <w:pPr>
              <w:pStyle w:val="13"/>
            </w:pPr>
            <w:r>
              <w:t>1.支付一般债券利息</w:t>
            </w:r>
          </w:p>
        </w:tc>
      </w:tr>
    </w:tbl>
    <w:p w14:paraId="137AB8FE">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ED8C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1AF5BE">
            <w:pPr>
              <w:pStyle w:val="14"/>
            </w:pPr>
            <w:r>
              <w:t>一级指标</w:t>
            </w:r>
          </w:p>
        </w:tc>
        <w:tc>
          <w:tcPr>
            <w:tcW w:w="1276" w:type="dxa"/>
            <w:vAlign w:val="center"/>
          </w:tcPr>
          <w:p w14:paraId="4C33270A">
            <w:pPr>
              <w:pStyle w:val="14"/>
            </w:pPr>
            <w:r>
              <w:t>二级指标</w:t>
            </w:r>
          </w:p>
        </w:tc>
        <w:tc>
          <w:tcPr>
            <w:tcW w:w="1332" w:type="dxa"/>
            <w:vAlign w:val="center"/>
          </w:tcPr>
          <w:p w14:paraId="38B50C98">
            <w:pPr>
              <w:pStyle w:val="14"/>
            </w:pPr>
            <w:r>
              <w:t>三级指标</w:t>
            </w:r>
          </w:p>
        </w:tc>
        <w:tc>
          <w:tcPr>
            <w:tcW w:w="3430" w:type="dxa"/>
            <w:vAlign w:val="center"/>
          </w:tcPr>
          <w:p w14:paraId="74935A03">
            <w:pPr>
              <w:pStyle w:val="14"/>
            </w:pPr>
            <w:r>
              <w:t>绩效指标描述</w:t>
            </w:r>
          </w:p>
        </w:tc>
        <w:tc>
          <w:tcPr>
            <w:tcW w:w="2551" w:type="dxa"/>
            <w:vAlign w:val="center"/>
          </w:tcPr>
          <w:p w14:paraId="0FCFAB5A">
            <w:pPr>
              <w:pStyle w:val="14"/>
            </w:pPr>
            <w:r>
              <w:t>指标值</w:t>
            </w:r>
          </w:p>
        </w:tc>
      </w:tr>
      <w:tr w14:paraId="740C9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C884E">
            <w:pPr>
              <w:pStyle w:val="15"/>
            </w:pPr>
            <w:r>
              <w:t>产出指标</w:t>
            </w:r>
          </w:p>
        </w:tc>
        <w:tc>
          <w:tcPr>
            <w:tcW w:w="1276" w:type="dxa"/>
            <w:vAlign w:val="center"/>
          </w:tcPr>
          <w:p w14:paraId="0C43D70E">
            <w:pPr>
              <w:pStyle w:val="13"/>
            </w:pPr>
            <w:r>
              <w:t>数量指标</w:t>
            </w:r>
          </w:p>
        </w:tc>
        <w:tc>
          <w:tcPr>
            <w:tcW w:w="1332" w:type="dxa"/>
            <w:vAlign w:val="center"/>
          </w:tcPr>
          <w:p w14:paraId="56DEFB64">
            <w:pPr>
              <w:pStyle w:val="13"/>
            </w:pPr>
            <w:r>
              <w:t>偿还利息项目数</w:t>
            </w:r>
          </w:p>
        </w:tc>
        <w:tc>
          <w:tcPr>
            <w:tcW w:w="3430" w:type="dxa"/>
            <w:vAlign w:val="center"/>
          </w:tcPr>
          <w:p w14:paraId="39717ABF">
            <w:pPr>
              <w:pStyle w:val="13"/>
            </w:pPr>
            <w:r>
              <w:t>偿还利息项目数</w:t>
            </w:r>
          </w:p>
        </w:tc>
        <w:tc>
          <w:tcPr>
            <w:tcW w:w="2551" w:type="dxa"/>
            <w:vAlign w:val="center"/>
          </w:tcPr>
          <w:p w14:paraId="5B40B387">
            <w:pPr>
              <w:pStyle w:val="13"/>
            </w:pPr>
            <w:r>
              <w:t>1个</w:t>
            </w:r>
          </w:p>
        </w:tc>
      </w:tr>
      <w:tr w14:paraId="3936F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1D5DCF"/>
        </w:tc>
        <w:tc>
          <w:tcPr>
            <w:tcW w:w="1276" w:type="dxa"/>
            <w:vAlign w:val="center"/>
          </w:tcPr>
          <w:p w14:paraId="613DB382">
            <w:pPr>
              <w:pStyle w:val="13"/>
            </w:pPr>
            <w:r>
              <w:t>质量指标</w:t>
            </w:r>
          </w:p>
        </w:tc>
        <w:tc>
          <w:tcPr>
            <w:tcW w:w="1332" w:type="dxa"/>
            <w:vAlign w:val="center"/>
          </w:tcPr>
          <w:p w14:paraId="40E48A7A">
            <w:pPr>
              <w:pStyle w:val="13"/>
            </w:pPr>
            <w:r>
              <w:t>利息偿还率</w:t>
            </w:r>
          </w:p>
        </w:tc>
        <w:tc>
          <w:tcPr>
            <w:tcW w:w="3430" w:type="dxa"/>
            <w:vAlign w:val="center"/>
          </w:tcPr>
          <w:p w14:paraId="20FB6BB5">
            <w:pPr>
              <w:pStyle w:val="13"/>
            </w:pPr>
            <w:r>
              <w:t>利息偿还率</w:t>
            </w:r>
          </w:p>
        </w:tc>
        <w:tc>
          <w:tcPr>
            <w:tcW w:w="2551" w:type="dxa"/>
            <w:vAlign w:val="center"/>
          </w:tcPr>
          <w:p w14:paraId="10F79FE7">
            <w:pPr>
              <w:pStyle w:val="13"/>
            </w:pPr>
            <w:r>
              <w:t>100%</w:t>
            </w:r>
          </w:p>
        </w:tc>
      </w:tr>
      <w:tr w14:paraId="26F8B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9AA3A4"/>
        </w:tc>
        <w:tc>
          <w:tcPr>
            <w:tcW w:w="1276" w:type="dxa"/>
            <w:vAlign w:val="center"/>
          </w:tcPr>
          <w:p w14:paraId="69D1645F">
            <w:pPr>
              <w:pStyle w:val="13"/>
            </w:pPr>
            <w:r>
              <w:t>时效指标</w:t>
            </w:r>
          </w:p>
        </w:tc>
        <w:tc>
          <w:tcPr>
            <w:tcW w:w="1332" w:type="dxa"/>
            <w:vAlign w:val="center"/>
          </w:tcPr>
          <w:p w14:paraId="6E7CB8C3">
            <w:pPr>
              <w:pStyle w:val="13"/>
            </w:pPr>
            <w:r>
              <w:t>按时偿还利息</w:t>
            </w:r>
          </w:p>
        </w:tc>
        <w:tc>
          <w:tcPr>
            <w:tcW w:w="3430" w:type="dxa"/>
            <w:vAlign w:val="center"/>
          </w:tcPr>
          <w:p w14:paraId="7EEF3DB8">
            <w:pPr>
              <w:pStyle w:val="13"/>
            </w:pPr>
            <w:r>
              <w:t>按时偿还利息</w:t>
            </w:r>
          </w:p>
        </w:tc>
        <w:tc>
          <w:tcPr>
            <w:tcW w:w="2551" w:type="dxa"/>
            <w:vAlign w:val="center"/>
          </w:tcPr>
          <w:p w14:paraId="49D9BB77">
            <w:pPr>
              <w:pStyle w:val="13"/>
            </w:pPr>
            <w:r>
              <w:t>2025年12月底前</w:t>
            </w:r>
          </w:p>
        </w:tc>
      </w:tr>
      <w:tr w14:paraId="5F3A6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367CB3"/>
        </w:tc>
        <w:tc>
          <w:tcPr>
            <w:tcW w:w="1276" w:type="dxa"/>
            <w:vAlign w:val="center"/>
          </w:tcPr>
          <w:p w14:paraId="19E46DF1">
            <w:pPr>
              <w:pStyle w:val="13"/>
            </w:pPr>
            <w:r>
              <w:t>成本指标</w:t>
            </w:r>
          </w:p>
        </w:tc>
        <w:tc>
          <w:tcPr>
            <w:tcW w:w="1332" w:type="dxa"/>
            <w:vAlign w:val="center"/>
          </w:tcPr>
          <w:p w14:paraId="10B96417">
            <w:pPr>
              <w:pStyle w:val="13"/>
            </w:pPr>
            <w:r>
              <w:t>利息支出</w:t>
            </w:r>
          </w:p>
        </w:tc>
        <w:tc>
          <w:tcPr>
            <w:tcW w:w="3430" w:type="dxa"/>
            <w:vAlign w:val="center"/>
          </w:tcPr>
          <w:p w14:paraId="623BB02A">
            <w:pPr>
              <w:pStyle w:val="13"/>
            </w:pPr>
            <w:r>
              <w:t>利息支出</w:t>
            </w:r>
          </w:p>
        </w:tc>
        <w:tc>
          <w:tcPr>
            <w:tcW w:w="2551" w:type="dxa"/>
            <w:vAlign w:val="center"/>
          </w:tcPr>
          <w:p w14:paraId="1F486559">
            <w:pPr>
              <w:pStyle w:val="13"/>
            </w:pPr>
            <w:r>
              <w:t>≤17403.21万元</w:t>
            </w:r>
          </w:p>
        </w:tc>
      </w:tr>
      <w:tr w14:paraId="2C8E5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34C279">
            <w:pPr>
              <w:pStyle w:val="15"/>
            </w:pPr>
            <w:r>
              <w:t>效益指标</w:t>
            </w:r>
          </w:p>
        </w:tc>
        <w:tc>
          <w:tcPr>
            <w:tcW w:w="1276" w:type="dxa"/>
            <w:vAlign w:val="center"/>
          </w:tcPr>
          <w:p w14:paraId="611C7F7F">
            <w:pPr>
              <w:pStyle w:val="13"/>
            </w:pPr>
            <w:r>
              <w:t>社会效益指标</w:t>
            </w:r>
          </w:p>
        </w:tc>
        <w:tc>
          <w:tcPr>
            <w:tcW w:w="1332" w:type="dxa"/>
            <w:vAlign w:val="center"/>
          </w:tcPr>
          <w:p w14:paraId="7F4D70DC">
            <w:pPr>
              <w:pStyle w:val="13"/>
            </w:pPr>
            <w:r>
              <w:t>提高一般债券使用率</w:t>
            </w:r>
          </w:p>
        </w:tc>
        <w:tc>
          <w:tcPr>
            <w:tcW w:w="3430" w:type="dxa"/>
            <w:vAlign w:val="center"/>
          </w:tcPr>
          <w:p w14:paraId="2F473C52">
            <w:pPr>
              <w:pStyle w:val="13"/>
            </w:pPr>
            <w:r>
              <w:t>提高一般债券使用率</w:t>
            </w:r>
          </w:p>
        </w:tc>
        <w:tc>
          <w:tcPr>
            <w:tcW w:w="2551" w:type="dxa"/>
            <w:vAlign w:val="center"/>
          </w:tcPr>
          <w:p w14:paraId="42BFCF4F">
            <w:pPr>
              <w:pStyle w:val="13"/>
            </w:pPr>
            <w:r>
              <w:t>显著提高</w:t>
            </w:r>
          </w:p>
        </w:tc>
      </w:tr>
      <w:tr w14:paraId="48D42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8BBBE1">
            <w:pPr>
              <w:pStyle w:val="15"/>
            </w:pPr>
            <w:r>
              <w:t>满意度指标</w:t>
            </w:r>
          </w:p>
        </w:tc>
        <w:tc>
          <w:tcPr>
            <w:tcW w:w="1276" w:type="dxa"/>
            <w:vAlign w:val="center"/>
          </w:tcPr>
          <w:p w14:paraId="78C54E65">
            <w:pPr>
              <w:pStyle w:val="13"/>
            </w:pPr>
            <w:r>
              <w:t>服务对象满意度指标</w:t>
            </w:r>
          </w:p>
        </w:tc>
        <w:tc>
          <w:tcPr>
            <w:tcW w:w="1332" w:type="dxa"/>
            <w:vAlign w:val="center"/>
          </w:tcPr>
          <w:p w14:paraId="20D2617A">
            <w:pPr>
              <w:pStyle w:val="13"/>
            </w:pPr>
            <w:r>
              <w:t>债权人满意度</w:t>
            </w:r>
          </w:p>
        </w:tc>
        <w:tc>
          <w:tcPr>
            <w:tcW w:w="3430" w:type="dxa"/>
            <w:vAlign w:val="center"/>
          </w:tcPr>
          <w:p w14:paraId="1750262D">
            <w:pPr>
              <w:pStyle w:val="13"/>
            </w:pPr>
            <w:r>
              <w:t>债权人满意度</w:t>
            </w:r>
          </w:p>
        </w:tc>
        <w:tc>
          <w:tcPr>
            <w:tcW w:w="2551" w:type="dxa"/>
            <w:vAlign w:val="center"/>
          </w:tcPr>
          <w:p w14:paraId="30C0D578">
            <w:pPr>
              <w:pStyle w:val="13"/>
            </w:pPr>
            <w:r>
              <w:t>≥90%</w:t>
            </w:r>
          </w:p>
        </w:tc>
      </w:tr>
    </w:tbl>
    <w:p w14:paraId="3C3FE8E7">
      <w:pPr>
        <w:sectPr>
          <w:pgSz w:w="11900" w:h="16840"/>
          <w:pgMar w:top="1984" w:right="1304" w:bottom="1134" w:left="1304" w:header="720" w:footer="720" w:gutter="0"/>
          <w:cols w:space="720" w:num="1"/>
        </w:sectPr>
      </w:pPr>
    </w:p>
    <w:p w14:paraId="73D8B9D8">
      <w:pPr>
        <w:spacing w:before="0" w:after="0" w:line="240" w:lineRule="auto"/>
        <w:ind w:firstLine="0"/>
        <w:jc w:val="center"/>
        <w:outlineLvl w:val="9"/>
      </w:pPr>
      <w:r>
        <w:rPr>
          <w:rFonts w:ascii="方正仿宋_GBK" w:hAnsi="方正仿宋_GBK" w:eastAsia="方正仿宋_GBK" w:cs="方正仿宋_GBK"/>
          <w:sz w:val="28"/>
        </w:rPr>
        <w:t xml:space="preserve"> </w:t>
      </w:r>
    </w:p>
    <w:p w14:paraId="373332B0">
      <w:pPr>
        <w:spacing w:before="0" w:after="0"/>
        <w:ind w:firstLine="560"/>
        <w:jc w:val="left"/>
        <w:outlineLvl w:val="3"/>
      </w:pPr>
      <w:bookmarkStart w:id="15" w:name="_Toc_4_4_0000000020"/>
      <w:r>
        <w:rPr>
          <w:rFonts w:hint="eastAsia" w:ascii="方正仿宋_GBK" w:hAnsi="方正仿宋_GBK" w:eastAsia="方正仿宋_GBK" w:cs="方正仿宋_GBK"/>
          <w:sz w:val="28"/>
          <w:lang w:val="en-US" w:eastAsia="zh-CN"/>
        </w:rPr>
        <w:t>16</w:t>
      </w:r>
      <w:r>
        <w:rPr>
          <w:rFonts w:ascii="方正仿宋_GBK" w:hAnsi="方正仿宋_GBK" w:eastAsia="方正仿宋_GBK" w:cs="方正仿宋_GBK"/>
          <w:sz w:val="28"/>
        </w:rPr>
        <w:t>.专项债券付息（能源集团）绩效目标表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E0F9D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1459E68">
            <w:pPr>
              <w:pStyle w:val="12"/>
            </w:pPr>
            <w:r>
              <w:t>326101天津市城市管理委员会</w:t>
            </w:r>
          </w:p>
        </w:tc>
        <w:tc>
          <w:tcPr>
            <w:tcW w:w="1276" w:type="dxa"/>
            <w:tcBorders>
              <w:top w:val="single" w:color="FFFFFF" w:sz="6" w:space="0"/>
              <w:left w:val="single" w:color="FFFFFF" w:sz="6" w:space="0"/>
              <w:right w:val="single" w:color="FFFFFF" w:sz="6" w:space="0"/>
            </w:tcBorders>
            <w:vAlign w:val="center"/>
          </w:tcPr>
          <w:p w14:paraId="32D25390">
            <w:pPr>
              <w:pStyle w:val="11"/>
            </w:pPr>
            <w:r>
              <w:t>单位：万元</w:t>
            </w:r>
          </w:p>
        </w:tc>
      </w:tr>
      <w:tr w14:paraId="1696A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BF00E6">
            <w:pPr>
              <w:pStyle w:val="14"/>
            </w:pPr>
            <w:r>
              <w:t>项目名称</w:t>
            </w:r>
          </w:p>
        </w:tc>
        <w:tc>
          <w:tcPr>
            <w:tcW w:w="8589" w:type="dxa"/>
            <w:gridSpan w:val="6"/>
            <w:vAlign w:val="center"/>
          </w:tcPr>
          <w:p w14:paraId="4CCBFC50">
            <w:pPr>
              <w:pStyle w:val="13"/>
            </w:pPr>
            <w:r>
              <w:t>专项债券付息（能源集团）</w:t>
            </w:r>
          </w:p>
        </w:tc>
      </w:tr>
      <w:tr w14:paraId="507CA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A14FD6">
            <w:pPr>
              <w:pStyle w:val="14"/>
            </w:pPr>
            <w:r>
              <w:t>预算规模及资金用途</w:t>
            </w:r>
          </w:p>
        </w:tc>
        <w:tc>
          <w:tcPr>
            <w:tcW w:w="1276" w:type="dxa"/>
            <w:vAlign w:val="center"/>
          </w:tcPr>
          <w:p w14:paraId="328AD614">
            <w:pPr>
              <w:pStyle w:val="14"/>
            </w:pPr>
            <w:r>
              <w:t>预算数</w:t>
            </w:r>
          </w:p>
        </w:tc>
        <w:tc>
          <w:tcPr>
            <w:tcW w:w="1332" w:type="dxa"/>
            <w:vAlign w:val="center"/>
          </w:tcPr>
          <w:p w14:paraId="3FE8F0E3">
            <w:pPr>
              <w:pStyle w:val="13"/>
            </w:pPr>
            <w:r>
              <w:t>2824.80</w:t>
            </w:r>
          </w:p>
        </w:tc>
        <w:tc>
          <w:tcPr>
            <w:tcW w:w="1587" w:type="dxa"/>
            <w:vAlign w:val="center"/>
          </w:tcPr>
          <w:p w14:paraId="6935E8B4">
            <w:pPr>
              <w:pStyle w:val="14"/>
            </w:pPr>
            <w:r>
              <w:t>其中：财政    资金</w:t>
            </w:r>
          </w:p>
        </w:tc>
        <w:tc>
          <w:tcPr>
            <w:tcW w:w="1843" w:type="dxa"/>
            <w:vAlign w:val="center"/>
          </w:tcPr>
          <w:p w14:paraId="1131FEDC">
            <w:pPr>
              <w:pStyle w:val="13"/>
            </w:pPr>
            <w:r>
              <w:t>2824.80</w:t>
            </w:r>
          </w:p>
        </w:tc>
        <w:tc>
          <w:tcPr>
            <w:tcW w:w="1276" w:type="dxa"/>
            <w:vAlign w:val="center"/>
          </w:tcPr>
          <w:p w14:paraId="5251F21D">
            <w:pPr>
              <w:pStyle w:val="14"/>
            </w:pPr>
            <w:r>
              <w:t>其他资金</w:t>
            </w:r>
          </w:p>
        </w:tc>
        <w:tc>
          <w:tcPr>
            <w:tcW w:w="1276" w:type="dxa"/>
            <w:vAlign w:val="center"/>
          </w:tcPr>
          <w:p w14:paraId="5D1E0EFF">
            <w:pPr>
              <w:pStyle w:val="13"/>
            </w:pPr>
            <w:r>
              <w:t xml:space="preserve"> </w:t>
            </w:r>
          </w:p>
        </w:tc>
      </w:tr>
      <w:tr w14:paraId="2835DD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017DBE"/>
        </w:tc>
        <w:tc>
          <w:tcPr>
            <w:tcW w:w="8589" w:type="dxa"/>
            <w:gridSpan w:val="6"/>
            <w:vAlign w:val="center"/>
          </w:tcPr>
          <w:p w14:paraId="623757D6">
            <w:pPr>
              <w:pStyle w:val="13"/>
            </w:pPr>
            <w:r>
              <w:t>专项债券付息。</w:t>
            </w:r>
          </w:p>
        </w:tc>
      </w:tr>
      <w:tr w14:paraId="6A7CB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8329FB">
            <w:pPr>
              <w:pStyle w:val="14"/>
            </w:pPr>
            <w:r>
              <w:t>绩效目标</w:t>
            </w:r>
          </w:p>
        </w:tc>
        <w:tc>
          <w:tcPr>
            <w:tcW w:w="8589" w:type="dxa"/>
            <w:gridSpan w:val="6"/>
            <w:vAlign w:val="center"/>
          </w:tcPr>
          <w:p w14:paraId="3B3B9036">
            <w:pPr>
              <w:pStyle w:val="13"/>
            </w:pPr>
            <w:r>
              <w:t>1.专项债券付息（能源集团）</w:t>
            </w:r>
          </w:p>
        </w:tc>
      </w:tr>
    </w:tbl>
    <w:p w14:paraId="2627C08A">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DBEB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7B0555">
            <w:pPr>
              <w:pStyle w:val="14"/>
            </w:pPr>
            <w:r>
              <w:t>一级指标</w:t>
            </w:r>
          </w:p>
        </w:tc>
        <w:tc>
          <w:tcPr>
            <w:tcW w:w="1276" w:type="dxa"/>
            <w:vAlign w:val="center"/>
          </w:tcPr>
          <w:p w14:paraId="7D27F7AE">
            <w:pPr>
              <w:pStyle w:val="14"/>
            </w:pPr>
            <w:r>
              <w:t>二级指标</w:t>
            </w:r>
          </w:p>
        </w:tc>
        <w:tc>
          <w:tcPr>
            <w:tcW w:w="1332" w:type="dxa"/>
            <w:vAlign w:val="center"/>
          </w:tcPr>
          <w:p w14:paraId="72830A50">
            <w:pPr>
              <w:pStyle w:val="14"/>
            </w:pPr>
            <w:r>
              <w:t>三级指标</w:t>
            </w:r>
          </w:p>
        </w:tc>
        <w:tc>
          <w:tcPr>
            <w:tcW w:w="3430" w:type="dxa"/>
            <w:vAlign w:val="center"/>
          </w:tcPr>
          <w:p w14:paraId="031A36E4">
            <w:pPr>
              <w:pStyle w:val="14"/>
            </w:pPr>
            <w:r>
              <w:t>绩效指标描述</w:t>
            </w:r>
          </w:p>
        </w:tc>
        <w:tc>
          <w:tcPr>
            <w:tcW w:w="2551" w:type="dxa"/>
            <w:vAlign w:val="center"/>
          </w:tcPr>
          <w:p w14:paraId="592E0674">
            <w:pPr>
              <w:pStyle w:val="14"/>
            </w:pPr>
            <w:r>
              <w:t>指标值</w:t>
            </w:r>
          </w:p>
        </w:tc>
      </w:tr>
      <w:tr w14:paraId="28578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F05E77">
            <w:pPr>
              <w:pStyle w:val="15"/>
            </w:pPr>
            <w:r>
              <w:t>产出指标</w:t>
            </w:r>
          </w:p>
        </w:tc>
        <w:tc>
          <w:tcPr>
            <w:tcW w:w="1276" w:type="dxa"/>
            <w:vAlign w:val="center"/>
          </w:tcPr>
          <w:p w14:paraId="448D271F">
            <w:pPr>
              <w:pStyle w:val="13"/>
            </w:pPr>
            <w:r>
              <w:t>数量指标</w:t>
            </w:r>
          </w:p>
        </w:tc>
        <w:tc>
          <w:tcPr>
            <w:tcW w:w="1332" w:type="dxa"/>
            <w:vAlign w:val="center"/>
          </w:tcPr>
          <w:p w14:paraId="73F8FB9A">
            <w:pPr>
              <w:pStyle w:val="13"/>
            </w:pPr>
            <w:r>
              <w:t>偿还利息项目数</w:t>
            </w:r>
          </w:p>
        </w:tc>
        <w:tc>
          <w:tcPr>
            <w:tcW w:w="3430" w:type="dxa"/>
            <w:vAlign w:val="center"/>
          </w:tcPr>
          <w:p w14:paraId="11099685">
            <w:pPr>
              <w:pStyle w:val="13"/>
            </w:pPr>
            <w:r>
              <w:t>偿还利息项目数</w:t>
            </w:r>
          </w:p>
        </w:tc>
        <w:tc>
          <w:tcPr>
            <w:tcW w:w="2551" w:type="dxa"/>
            <w:vAlign w:val="center"/>
          </w:tcPr>
          <w:p w14:paraId="5D6EF715">
            <w:pPr>
              <w:pStyle w:val="13"/>
            </w:pPr>
            <w:r>
              <w:t>1项</w:t>
            </w:r>
          </w:p>
        </w:tc>
      </w:tr>
      <w:tr w14:paraId="7CAAB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ED1314"/>
        </w:tc>
        <w:tc>
          <w:tcPr>
            <w:tcW w:w="1276" w:type="dxa"/>
            <w:vAlign w:val="center"/>
          </w:tcPr>
          <w:p w14:paraId="263C68AA">
            <w:pPr>
              <w:pStyle w:val="13"/>
            </w:pPr>
            <w:r>
              <w:t>质量指标</w:t>
            </w:r>
          </w:p>
        </w:tc>
        <w:tc>
          <w:tcPr>
            <w:tcW w:w="1332" w:type="dxa"/>
            <w:vAlign w:val="center"/>
          </w:tcPr>
          <w:p w14:paraId="3861A186">
            <w:pPr>
              <w:pStyle w:val="13"/>
            </w:pPr>
            <w:r>
              <w:t>利息偿还率</w:t>
            </w:r>
          </w:p>
        </w:tc>
        <w:tc>
          <w:tcPr>
            <w:tcW w:w="3430" w:type="dxa"/>
            <w:vAlign w:val="center"/>
          </w:tcPr>
          <w:p w14:paraId="4B92C891">
            <w:pPr>
              <w:pStyle w:val="13"/>
            </w:pPr>
            <w:r>
              <w:t>利息偿还率</w:t>
            </w:r>
          </w:p>
        </w:tc>
        <w:tc>
          <w:tcPr>
            <w:tcW w:w="2551" w:type="dxa"/>
            <w:vAlign w:val="center"/>
          </w:tcPr>
          <w:p w14:paraId="4CD367BC">
            <w:pPr>
              <w:pStyle w:val="13"/>
            </w:pPr>
            <w:r>
              <w:t>100%</w:t>
            </w:r>
          </w:p>
        </w:tc>
      </w:tr>
      <w:tr w14:paraId="61678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8386CF"/>
        </w:tc>
        <w:tc>
          <w:tcPr>
            <w:tcW w:w="1276" w:type="dxa"/>
            <w:vAlign w:val="center"/>
          </w:tcPr>
          <w:p w14:paraId="2A247358">
            <w:pPr>
              <w:pStyle w:val="13"/>
            </w:pPr>
            <w:r>
              <w:t>时效指标</w:t>
            </w:r>
          </w:p>
        </w:tc>
        <w:tc>
          <w:tcPr>
            <w:tcW w:w="1332" w:type="dxa"/>
            <w:vAlign w:val="center"/>
          </w:tcPr>
          <w:p w14:paraId="248D04CE">
            <w:pPr>
              <w:pStyle w:val="13"/>
            </w:pPr>
            <w:r>
              <w:t>按时偿还利息</w:t>
            </w:r>
          </w:p>
        </w:tc>
        <w:tc>
          <w:tcPr>
            <w:tcW w:w="3430" w:type="dxa"/>
            <w:vAlign w:val="center"/>
          </w:tcPr>
          <w:p w14:paraId="6469285D">
            <w:pPr>
              <w:pStyle w:val="13"/>
            </w:pPr>
            <w:r>
              <w:t>按时偿还利息</w:t>
            </w:r>
          </w:p>
        </w:tc>
        <w:tc>
          <w:tcPr>
            <w:tcW w:w="2551" w:type="dxa"/>
            <w:vAlign w:val="center"/>
          </w:tcPr>
          <w:p w14:paraId="57A29657">
            <w:pPr>
              <w:pStyle w:val="13"/>
            </w:pPr>
            <w:r>
              <w:t>2025年12底前完成</w:t>
            </w:r>
          </w:p>
        </w:tc>
      </w:tr>
      <w:tr w14:paraId="4491A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B818DD"/>
        </w:tc>
        <w:tc>
          <w:tcPr>
            <w:tcW w:w="1276" w:type="dxa"/>
            <w:vAlign w:val="center"/>
          </w:tcPr>
          <w:p w14:paraId="4EF6405B">
            <w:pPr>
              <w:pStyle w:val="13"/>
            </w:pPr>
            <w:r>
              <w:t>成本指标</w:t>
            </w:r>
          </w:p>
        </w:tc>
        <w:tc>
          <w:tcPr>
            <w:tcW w:w="1332" w:type="dxa"/>
            <w:vAlign w:val="center"/>
          </w:tcPr>
          <w:p w14:paraId="3E9F382A">
            <w:pPr>
              <w:pStyle w:val="13"/>
            </w:pPr>
            <w:r>
              <w:t>利息支出</w:t>
            </w:r>
          </w:p>
        </w:tc>
        <w:tc>
          <w:tcPr>
            <w:tcW w:w="3430" w:type="dxa"/>
            <w:vAlign w:val="center"/>
          </w:tcPr>
          <w:p w14:paraId="5FD2FA0A">
            <w:pPr>
              <w:pStyle w:val="13"/>
            </w:pPr>
            <w:r>
              <w:t>利息支出</w:t>
            </w:r>
          </w:p>
        </w:tc>
        <w:tc>
          <w:tcPr>
            <w:tcW w:w="2551" w:type="dxa"/>
            <w:vAlign w:val="center"/>
          </w:tcPr>
          <w:p w14:paraId="5EE15E28">
            <w:pPr>
              <w:pStyle w:val="13"/>
            </w:pPr>
            <w:r>
              <w:t>≤2824.8万元</w:t>
            </w:r>
          </w:p>
        </w:tc>
      </w:tr>
      <w:tr w14:paraId="2DD00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62661B">
            <w:pPr>
              <w:pStyle w:val="15"/>
            </w:pPr>
            <w:r>
              <w:t>效益指标</w:t>
            </w:r>
          </w:p>
        </w:tc>
        <w:tc>
          <w:tcPr>
            <w:tcW w:w="1276" w:type="dxa"/>
            <w:vAlign w:val="center"/>
          </w:tcPr>
          <w:p w14:paraId="44E2B8E3">
            <w:pPr>
              <w:pStyle w:val="13"/>
            </w:pPr>
            <w:r>
              <w:t>社会效益指标</w:t>
            </w:r>
          </w:p>
        </w:tc>
        <w:tc>
          <w:tcPr>
            <w:tcW w:w="1332" w:type="dxa"/>
            <w:vAlign w:val="center"/>
          </w:tcPr>
          <w:p w14:paraId="4FFCE8B2">
            <w:pPr>
              <w:pStyle w:val="13"/>
            </w:pPr>
            <w:r>
              <w:t>提高专项债券使用率</w:t>
            </w:r>
          </w:p>
        </w:tc>
        <w:tc>
          <w:tcPr>
            <w:tcW w:w="3430" w:type="dxa"/>
            <w:vAlign w:val="center"/>
          </w:tcPr>
          <w:p w14:paraId="57686461">
            <w:pPr>
              <w:pStyle w:val="13"/>
            </w:pPr>
            <w:r>
              <w:t>提高专项债券使用率</w:t>
            </w:r>
          </w:p>
        </w:tc>
        <w:tc>
          <w:tcPr>
            <w:tcW w:w="2551" w:type="dxa"/>
            <w:vAlign w:val="center"/>
          </w:tcPr>
          <w:p w14:paraId="6B0BDD1F">
            <w:pPr>
              <w:pStyle w:val="13"/>
            </w:pPr>
            <w:r>
              <w:t>显著提高</w:t>
            </w:r>
          </w:p>
        </w:tc>
      </w:tr>
      <w:tr w14:paraId="642CB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E762DF">
            <w:pPr>
              <w:pStyle w:val="15"/>
            </w:pPr>
            <w:r>
              <w:t>满意度指标</w:t>
            </w:r>
          </w:p>
        </w:tc>
        <w:tc>
          <w:tcPr>
            <w:tcW w:w="1276" w:type="dxa"/>
            <w:vAlign w:val="center"/>
          </w:tcPr>
          <w:p w14:paraId="6185EE30">
            <w:pPr>
              <w:pStyle w:val="13"/>
            </w:pPr>
            <w:r>
              <w:t>服务对象满意度指标</w:t>
            </w:r>
          </w:p>
        </w:tc>
        <w:tc>
          <w:tcPr>
            <w:tcW w:w="1332" w:type="dxa"/>
            <w:vAlign w:val="center"/>
          </w:tcPr>
          <w:p w14:paraId="5085EAE9">
            <w:pPr>
              <w:pStyle w:val="13"/>
            </w:pPr>
            <w:r>
              <w:t>债权人满意度</w:t>
            </w:r>
          </w:p>
        </w:tc>
        <w:tc>
          <w:tcPr>
            <w:tcW w:w="3430" w:type="dxa"/>
            <w:vAlign w:val="center"/>
          </w:tcPr>
          <w:p w14:paraId="6C728C7E">
            <w:pPr>
              <w:pStyle w:val="13"/>
            </w:pPr>
            <w:r>
              <w:t>债权人满意度</w:t>
            </w:r>
          </w:p>
        </w:tc>
        <w:tc>
          <w:tcPr>
            <w:tcW w:w="2551" w:type="dxa"/>
            <w:vAlign w:val="center"/>
          </w:tcPr>
          <w:p w14:paraId="7EF4982D">
            <w:pPr>
              <w:pStyle w:val="13"/>
            </w:pPr>
            <w:r>
              <w:t>≥90%</w:t>
            </w:r>
          </w:p>
        </w:tc>
      </w:tr>
    </w:tbl>
    <w:p w14:paraId="713BD417">
      <w:pPr>
        <w:sectPr>
          <w:pgSz w:w="11900" w:h="16840"/>
          <w:pgMar w:top="1984" w:right="1304" w:bottom="1134" w:left="1304" w:header="720" w:footer="720" w:gutter="0"/>
          <w:cols w:space="720" w:num="1"/>
        </w:sectPr>
      </w:pPr>
    </w:p>
    <w:p w14:paraId="61FC1C8E">
      <w:pPr>
        <w:spacing w:before="0" w:after="0" w:line="240" w:lineRule="auto"/>
        <w:ind w:firstLine="0"/>
        <w:jc w:val="center"/>
        <w:outlineLvl w:val="9"/>
      </w:pPr>
      <w:r>
        <w:rPr>
          <w:rFonts w:ascii="方正仿宋_GBK" w:hAnsi="方正仿宋_GBK" w:eastAsia="方正仿宋_GBK" w:cs="方正仿宋_GBK"/>
          <w:sz w:val="28"/>
        </w:rPr>
        <w:t xml:space="preserve"> </w:t>
      </w:r>
    </w:p>
    <w:p w14:paraId="77EDC048">
      <w:pPr>
        <w:spacing w:before="0" w:after="0"/>
        <w:ind w:firstLine="560"/>
        <w:jc w:val="left"/>
        <w:outlineLvl w:val="3"/>
      </w:pPr>
      <w:bookmarkStart w:id="16" w:name="_Toc_4_4_0000000021"/>
      <w:r>
        <w:rPr>
          <w:rFonts w:hint="eastAsia" w:ascii="方正仿宋_GBK" w:hAnsi="方正仿宋_GBK" w:eastAsia="方正仿宋_GBK" w:cs="方正仿宋_GBK"/>
          <w:sz w:val="28"/>
          <w:lang w:val="en-US" w:eastAsia="zh-CN"/>
        </w:rPr>
        <w:t>17</w:t>
      </w:r>
      <w:r>
        <w:rPr>
          <w:rFonts w:ascii="方正仿宋_GBK" w:hAnsi="方正仿宋_GBK" w:eastAsia="方正仿宋_GBK" w:cs="方正仿宋_GBK"/>
          <w:sz w:val="28"/>
        </w:rPr>
        <w:t>.专项债券付息（市城管委-土地收益）绩效目标表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6C3C2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5BEF074">
            <w:pPr>
              <w:pStyle w:val="12"/>
            </w:pPr>
            <w:r>
              <w:t>326101天津市城市管理委员会</w:t>
            </w:r>
          </w:p>
        </w:tc>
        <w:tc>
          <w:tcPr>
            <w:tcW w:w="1276" w:type="dxa"/>
            <w:tcBorders>
              <w:top w:val="single" w:color="FFFFFF" w:sz="6" w:space="0"/>
              <w:left w:val="single" w:color="FFFFFF" w:sz="6" w:space="0"/>
              <w:right w:val="single" w:color="FFFFFF" w:sz="6" w:space="0"/>
            </w:tcBorders>
            <w:vAlign w:val="center"/>
          </w:tcPr>
          <w:p w14:paraId="71F52669">
            <w:pPr>
              <w:pStyle w:val="11"/>
            </w:pPr>
            <w:r>
              <w:t>单位：万元</w:t>
            </w:r>
          </w:p>
        </w:tc>
      </w:tr>
      <w:tr w14:paraId="10205E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DB679F">
            <w:pPr>
              <w:pStyle w:val="14"/>
            </w:pPr>
            <w:r>
              <w:t>项目名称</w:t>
            </w:r>
          </w:p>
        </w:tc>
        <w:tc>
          <w:tcPr>
            <w:tcW w:w="8589" w:type="dxa"/>
            <w:gridSpan w:val="6"/>
            <w:vAlign w:val="center"/>
          </w:tcPr>
          <w:p w14:paraId="79630D9F">
            <w:pPr>
              <w:pStyle w:val="13"/>
            </w:pPr>
            <w:r>
              <w:t>专项债券付息（市城管委-土地收益）</w:t>
            </w:r>
          </w:p>
        </w:tc>
      </w:tr>
      <w:tr w14:paraId="57928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C896E8">
            <w:pPr>
              <w:pStyle w:val="14"/>
            </w:pPr>
            <w:r>
              <w:t>预算规模及资金用途</w:t>
            </w:r>
          </w:p>
        </w:tc>
        <w:tc>
          <w:tcPr>
            <w:tcW w:w="1276" w:type="dxa"/>
            <w:vAlign w:val="center"/>
          </w:tcPr>
          <w:p w14:paraId="42950675">
            <w:pPr>
              <w:pStyle w:val="14"/>
            </w:pPr>
            <w:r>
              <w:t>预算数</w:t>
            </w:r>
          </w:p>
        </w:tc>
        <w:tc>
          <w:tcPr>
            <w:tcW w:w="1332" w:type="dxa"/>
            <w:vAlign w:val="center"/>
          </w:tcPr>
          <w:p w14:paraId="6E7A447D">
            <w:pPr>
              <w:pStyle w:val="13"/>
            </w:pPr>
            <w:r>
              <w:t>1649.30</w:t>
            </w:r>
          </w:p>
        </w:tc>
        <w:tc>
          <w:tcPr>
            <w:tcW w:w="1587" w:type="dxa"/>
            <w:vAlign w:val="center"/>
          </w:tcPr>
          <w:p w14:paraId="56186CB3">
            <w:pPr>
              <w:pStyle w:val="14"/>
            </w:pPr>
            <w:r>
              <w:t>其中：财政    资金</w:t>
            </w:r>
          </w:p>
        </w:tc>
        <w:tc>
          <w:tcPr>
            <w:tcW w:w="1843" w:type="dxa"/>
            <w:vAlign w:val="center"/>
          </w:tcPr>
          <w:p w14:paraId="25041047">
            <w:pPr>
              <w:pStyle w:val="13"/>
            </w:pPr>
            <w:r>
              <w:t>1649.30</w:t>
            </w:r>
          </w:p>
        </w:tc>
        <w:tc>
          <w:tcPr>
            <w:tcW w:w="1276" w:type="dxa"/>
            <w:vAlign w:val="center"/>
          </w:tcPr>
          <w:p w14:paraId="240360C0">
            <w:pPr>
              <w:pStyle w:val="14"/>
            </w:pPr>
            <w:r>
              <w:t>其他资金</w:t>
            </w:r>
          </w:p>
        </w:tc>
        <w:tc>
          <w:tcPr>
            <w:tcW w:w="1276" w:type="dxa"/>
            <w:vAlign w:val="center"/>
          </w:tcPr>
          <w:p w14:paraId="7C340B78">
            <w:pPr>
              <w:pStyle w:val="13"/>
            </w:pPr>
            <w:r>
              <w:t xml:space="preserve"> </w:t>
            </w:r>
          </w:p>
        </w:tc>
      </w:tr>
      <w:tr w14:paraId="571451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6D28E0"/>
        </w:tc>
        <w:tc>
          <w:tcPr>
            <w:tcW w:w="8589" w:type="dxa"/>
            <w:gridSpan w:val="6"/>
            <w:vAlign w:val="center"/>
          </w:tcPr>
          <w:p w14:paraId="250D591E">
            <w:pPr>
              <w:pStyle w:val="13"/>
            </w:pPr>
            <w:r>
              <w:t>专项债券付息。</w:t>
            </w:r>
          </w:p>
        </w:tc>
      </w:tr>
      <w:tr w14:paraId="133BD7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58503C">
            <w:pPr>
              <w:pStyle w:val="14"/>
            </w:pPr>
            <w:r>
              <w:t>绩效目标</w:t>
            </w:r>
          </w:p>
        </w:tc>
        <w:tc>
          <w:tcPr>
            <w:tcW w:w="8589" w:type="dxa"/>
            <w:gridSpan w:val="6"/>
            <w:vAlign w:val="center"/>
          </w:tcPr>
          <w:p w14:paraId="7A5F6645">
            <w:pPr>
              <w:pStyle w:val="13"/>
            </w:pPr>
            <w:r>
              <w:t>1.专项债券付息（市城管委-土地收益）</w:t>
            </w:r>
          </w:p>
        </w:tc>
      </w:tr>
    </w:tbl>
    <w:p w14:paraId="5DFAF7FD">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F48B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D7F9A4">
            <w:pPr>
              <w:pStyle w:val="14"/>
            </w:pPr>
            <w:r>
              <w:t>一级指标</w:t>
            </w:r>
          </w:p>
        </w:tc>
        <w:tc>
          <w:tcPr>
            <w:tcW w:w="1276" w:type="dxa"/>
            <w:vAlign w:val="center"/>
          </w:tcPr>
          <w:p w14:paraId="6A68E4B1">
            <w:pPr>
              <w:pStyle w:val="14"/>
            </w:pPr>
            <w:r>
              <w:t>二级指标</w:t>
            </w:r>
          </w:p>
        </w:tc>
        <w:tc>
          <w:tcPr>
            <w:tcW w:w="1332" w:type="dxa"/>
            <w:vAlign w:val="center"/>
          </w:tcPr>
          <w:p w14:paraId="6EC1D04A">
            <w:pPr>
              <w:pStyle w:val="14"/>
            </w:pPr>
            <w:r>
              <w:t>三级指标</w:t>
            </w:r>
          </w:p>
        </w:tc>
        <w:tc>
          <w:tcPr>
            <w:tcW w:w="3430" w:type="dxa"/>
            <w:vAlign w:val="center"/>
          </w:tcPr>
          <w:p w14:paraId="4930616B">
            <w:pPr>
              <w:pStyle w:val="14"/>
            </w:pPr>
            <w:r>
              <w:t>绩效指标描述</w:t>
            </w:r>
          </w:p>
        </w:tc>
        <w:tc>
          <w:tcPr>
            <w:tcW w:w="2551" w:type="dxa"/>
            <w:vAlign w:val="center"/>
          </w:tcPr>
          <w:p w14:paraId="34E38377">
            <w:pPr>
              <w:pStyle w:val="14"/>
            </w:pPr>
            <w:r>
              <w:t>指标值</w:t>
            </w:r>
          </w:p>
        </w:tc>
      </w:tr>
      <w:tr w14:paraId="171A7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06E92D">
            <w:pPr>
              <w:pStyle w:val="15"/>
            </w:pPr>
            <w:r>
              <w:t>产出指标</w:t>
            </w:r>
          </w:p>
        </w:tc>
        <w:tc>
          <w:tcPr>
            <w:tcW w:w="1276" w:type="dxa"/>
            <w:vAlign w:val="center"/>
          </w:tcPr>
          <w:p w14:paraId="171C4009">
            <w:pPr>
              <w:pStyle w:val="13"/>
            </w:pPr>
            <w:r>
              <w:t>数量指标</w:t>
            </w:r>
          </w:p>
        </w:tc>
        <w:tc>
          <w:tcPr>
            <w:tcW w:w="1332" w:type="dxa"/>
            <w:vAlign w:val="center"/>
          </w:tcPr>
          <w:p w14:paraId="58866ABA">
            <w:pPr>
              <w:pStyle w:val="13"/>
            </w:pPr>
            <w:r>
              <w:t>偿还利息项目数</w:t>
            </w:r>
          </w:p>
        </w:tc>
        <w:tc>
          <w:tcPr>
            <w:tcW w:w="3430" w:type="dxa"/>
            <w:vAlign w:val="center"/>
          </w:tcPr>
          <w:p w14:paraId="342A7E1D">
            <w:pPr>
              <w:pStyle w:val="13"/>
            </w:pPr>
            <w:r>
              <w:t>偿还利息项目数</w:t>
            </w:r>
          </w:p>
        </w:tc>
        <w:tc>
          <w:tcPr>
            <w:tcW w:w="2551" w:type="dxa"/>
            <w:vAlign w:val="center"/>
          </w:tcPr>
          <w:p w14:paraId="5AFE1F34">
            <w:pPr>
              <w:pStyle w:val="13"/>
            </w:pPr>
            <w:r>
              <w:t>1个</w:t>
            </w:r>
          </w:p>
        </w:tc>
      </w:tr>
      <w:tr w14:paraId="743D9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481EF1"/>
        </w:tc>
        <w:tc>
          <w:tcPr>
            <w:tcW w:w="1276" w:type="dxa"/>
            <w:vAlign w:val="center"/>
          </w:tcPr>
          <w:p w14:paraId="22D6D837">
            <w:pPr>
              <w:pStyle w:val="13"/>
            </w:pPr>
            <w:r>
              <w:t>质量指标</w:t>
            </w:r>
          </w:p>
        </w:tc>
        <w:tc>
          <w:tcPr>
            <w:tcW w:w="1332" w:type="dxa"/>
            <w:vAlign w:val="center"/>
          </w:tcPr>
          <w:p w14:paraId="52404EEB">
            <w:pPr>
              <w:pStyle w:val="13"/>
            </w:pPr>
            <w:r>
              <w:t>利息偿还率</w:t>
            </w:r>
          </w:p>
        </w:tc>
        <w:tc>
          <w:tcPr>
            <w:tcW w:w="3430" w:type="dxa"/>
            <w:vAlign w:val="center"/>
          </w:tcPr>
          <w:p w14:paraId="200C9244">
            <w:pPr>
              <w:pStyle w:val="13"/>
            </w:pPr>
            <w:r>
              <w:t>利息偿还率</w:t>
            </w:r>
          </w:p>
        </w:tc>
        <w:tc>
          <w:tcPr>
            <w:tcW w:w="2551" w:type="dxa"/>
            <w:vAlign w:val="center"/>
          </w:tcPr>
          <w:p w14:paraId="0A307782">
            <w:pPr>
              <w:pStyle w:val="13"/>
            </w:pPr>
            <w:r>
              <w:t>100%</w:t>
            </w:r>
          </w:p>
        </w:tc>
      </w:tr>
      <w:tr w14:paraId="151B3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81C78B"/>
        </w:tc>
        <w:tc>
          <w:tcPr>
            <w:tcW w:w="1276" w:type="dxa"/>
            <w:vAlign w:val="center"/>
          </w:tcPr>
          <w:p w14:paraId="48DFDC84">
            <w:pPr>
              <w:pStyle w:val="13"/>
            </w:pPr>
            <w:r>
              <w:t>时效指标</w:t>
            </w:r>
          </w:p>
        </w:tc>
        <w:tc>
          <w:tcPr>
            <w:tcW w:w="1332" w:type="dxa"/>
            <w:vAlign w:val="center"/>
          </w:tcPr>
          <w:p w14:paraId="04A2F918">
            <w:pPr>
              <w:pStyle w:val="13"/>
            </w:pPr>
            <w:r>
              <w:t>按时偿还利息</w:t>
            </w:r>
          </w:p>
        </w:tc>
        <w:tc>
          <w:tcPr>
            <w:tcW w:w="3430" w:type="dxa"/>
            <w:vAlign w:val="center"/>
          </w:tcPr>
          <w:p w14:paraId="179F8633">
            <w:pPr>
              <w:pStyle w:val="13"/>
            </w:pPr>
            <w:r>
              <w:t>按时偿还利息</w:t>
            </w:r>
          </w:p>
        </w:tc>
        <w:tc>
          <w:tcPr>
            <w:tcW w:w="2551" w:type="dxa"/>
            <w:vAlign w:val="center"/>
          </w:tcPr>
          <w:p w14:paraId="439BF345">
            <w:pPr>
              <w:pStyle w:val="13"/>
            </w:pPr>
            <w:r>
              <w:t>2025年12月底前偿还</w:t>
            </w:r>
          </w:p>
        </w:tc>
      </w:tr>
      <w:tr w14:paraId="6BA19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0A39CC"/>
        </w:tc>
        <w:tc>
          <w:tcPr>
            <w:tcW w:w="1276" w:type="dxa"/>
            <w:vAlign w:val="center"/>
          </w:tcPr>
          <w:p w14:paraId="5FBDD1D6">
            <w:pPr>
              <w:pStyle w:val="13"/>
            </w:pPr>
            <w:r>
              <w:t>成本指标</w:t>
            </w:r>
          </w:p>
        </w:tc>
        <w:tc>
          <w:tcPr>
            <w:tcW w:w="1332" w:type="dxa"/>
            <w:vAlign w:val="center"/>
          </w:tcPr>
          <w:p w14:paraId="623DA7A7">
            <w:pPr>
              <w:pStyle w:val="13"/>
            </w:pPr>
            <w:r>
              <w:t>利息支出</w:t>
            </w:r>
          </w:p>
        </w:tc>
        <w:tc>
          <w:tcPr>
            <w:tcW w:w="3430" w:type="dxa"/>
            <w:vAlign w:val="center"/>
          </w:tcPr>
          <w:p w14:paraId="56AEC136">
            <w:pPr>
              <w:pStyle w:val="13"/>
            </w:pPr>
            <w:r>
              <w:t>利息支出</w:t>
            </w:r>
          </w:p>
        </w:tc>
        <w:tc>
          <w:tcPr>
            <w:tcW w:w="2551" w:type="dxa"/>
            <w:vAlign w:val="center"/>
          </w:tcPr>
          <w:p w14:paraId="02F2E244">
            <w:pPr>
              <w:pStyle w:val="13"/>
            </w:pPr>
            <w:r>
              <w:t>≤1649.3万元</w:t>
            </w:r>
          </w:p>
        </w:tc>
      </w:tr>
      <w:tr w14:paraId="59AFB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8AF4B">
            <w:pPr>
              <w:pStyle w:val="15"/>
            </w:pPr>
            <w:r>
              <w:t>效益指标</w:t>
            </w:r>
          </w:p>
        </w:tc>
        <w:tc>
          <w:tcPr>
            <w:tcW w:w="1276" w:type="dxa"/>
            <w:vAlign w:val="center"/>
          </w:tcPr>
          <w:p w14:paraId="7653A76F">
            <w:pPr>
              <w:pStyle w:val="13"/>
            </w:pPr>
            <w:r>
              <w:t>社会效益指标</w:t>
            </w:r>
          </w:p>
        </w:tc>
        <w:tc>
          <w:tcPr>
            <w:tcW w:w="1332" w:type="dxa"/>
            <w:vAlign w:val="center"/>
          </w:tcPr>
          <w:p w14:paraId="60B789FF">
            <w:pPr>
              <w:pStyle w:val="13"/>
            </w:pPr>
            <w:r>
              <w:t>提高专项债券使用率</w:t>
            </w:r>
          </w:p>
        </w:tc>
        <w:tc>
          <w:tcPr>
            <w:tcW w:w="3430" w:type="dxa"/>
            <w:vAlign w:val="center"/>
          </w:tcPr>
          <w:p w14:paraId="703E17A8">
            <w:pPr>
              <w:pStyle w:val="13"/>
            </w:pPr>
            <w:r>
              <w:t>提高专项债券使用率</w:t>
            </w:r>
          </w:p>
        </w:tc>
        <w:tc>
          <w:tcPr>
            <w:tcW w:w="2551" w:type="dxa"/>
            <w:vAlign w:val="center"/>
          </w:tcPr>
          <w:p w14:paraId="23D13057">
            <w:pPr>
              <w:pStyle w:val="13"/>
            </w:pPr>
            <w:r>
              <w:t>显著提高</w:t>
            </w:r>
          </w:p>
        </w:tc>
      </w:tr>
      <w:tr w14:paraId="65325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038308">
            <w:pPr>
              <w:pStyle w:val="15"/>
            </w:pPr>
            <w:r>
              <w:t>满意度指标</w:t>
            </w:r>
          </w:p>
        </w:tc>
        <w:tc>
          <w:tcPr>
            <w:tcW w:w="1276" w:type="dxa"/>
            <w:vAlign w:val="center"/>
          </w:tcPr>
          <w:p w14:paraId="73D08931">
            <w:pPr>
              <w:pStyle w:val="13"/>
            </w:pPr>
            <w:r>
              <w:t>服务对象满意度指标</w:t>
            </w:r>
          </w:p>
        </w:tc>
        <w:tc>
          <w:tcPr>
            <w:tcW w:w="1332" w:type="dxa"/>
            <w:vAlign w:val="center"/>
          </w:tcPr>
          <w:p w14:paraId="2B004DF6">
            <w:pPr>
              <w:pStyle w:val="13"/>
            </w:pPr>
            <w:r>
              <w:t>债权人满意度</w:t>
            </w:r>
          </w:p>
        </w:tc>
        <w:tc>
          <w:tcPr>
            <w:tcW w:w="3430" w:type="dxa"/>
            <w:vAlign w:val="center"/>
          </w:tcPr>
          <w:p w14:paraId="4AF32FF2">
            <w:pPr>
              <w:pStyle w:val="13"/>
            </w:pPr>
            <w:r>
              <w:t>债权人满意度</w:t>
            </w:r>
          </w:p>
        </w:tc>
        <w:tc>
          <w:tcPr>
            <w:tcW w:w="2551" w:type="dxa"/>
            <w:vAlign w:val="center"/>
          </w:tcPr>
          <w:p w14:paraId="5975EF44">
            <w:pPr>
              <w:pStyle w:val="13"/>
            </w:pPr>
            <w:r>
              <w:t>≥90%</w:t>
            </w:r>
          </w:p>
        </w:tc>
      </w:tr>
    </w:tbl>
    <w:p w14:paraId="0E1E8268">
      <w:pPr>
        <w:sectPr>
          <w:pgSz w:w="11900" w:h="16840"/>
          <w:pgMar w:top="1984" w:right="1304" w:bottom="1134" w:left="1304" w:header="720" w:footer="720" w:gutter="0"/>
          <w:cols w:space="720" w:num="1"/>
        </w:sectPr>
      </w:pPr>
    </w:p>
    <w:p w14:paraId="1C63710E">
      <w:pPr>
        <w:spacing w:before="0" w:after="0" w:line="240" w:lineRule="auto"/>
        <w:ind w:firstLine="0"/>
        <w:jc w:val="center"/>
        <w:outlineLvl w:val="9"/>
      </w:pPr>
      <w:r>
        <w:rPr>
          <w:rFonts w:ascii="方正仿宋_GBK" w:hAnsi="方正仿宋_GBK" w:eastAsia="方正仿宋_GBK" w:cs="方正仿宋_GBK"/>
          <w:sz w:val="28"/>
        </w:rPr>
        <w:t xml:space="preserve"> </w:t>
      </w:r>
    </w:p>
    <w:p w14:paraId="5B17FE37">
      <w:pPr>
        <w:spacing w:before="0" w:after="0"/>
        <w:ind w:firstLine="560"/>
        <w:jc w:val="left"/>
        <w:outlineLvl w:val="3"/>
      </w:pPr>
      <w:bookmarkStart w:id="17" w:name="_Toc_4_4_0000000022"/>
      <w:r>
        <w:rPr>
          <w:rFonts w:hint="eastAsia" w:ascii="方正仿宋_GBK" w:hAnsi="方正仿宋_GBK" w:eastAsia="方正仿宋_GBK" w:cs="方正仿宋_GBK"/>
          <w:sz w:val="28"/>
          <w:lang w:val="en-US" w:eastAsia="zh-CN"/>
        </w:rPr>
        <w:t>18</w:t>
      </w:r>
      <w:r>
        <w:rPr>
          <w:rFonts w:ascii="方正仿宋_GBK" w:hAnsi="方正仿宋_GBK" w:eastAsia="方正仿宋_GBK" w:cs="方正仿宋_GBK"/>
          <w:sz w:val="28"/>
        </w:rPr>
        <w:t>.总队2025年数字执法二级平台运维项目绩效目标表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108F0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43A8679">
            <w:pPr>
              <w:pStyle w:val="12"/>
            </w:pPr>
            <w:r>
              <w:t>326105天津市城市管理综合行政执法总队</w:t>
            </w:r>
          </w:p>
        </w:tc>
        <w:tc>
          <w:tcPr>
            <w:tcW w:w="1276" w:type="dxa"/>
            <w:tcBorders>
              <w:top w:val="single" w:color="FFFFFF" w:sz="6" w:space="0"/>
              <w:left w:val="single" w:color="FFFFFF" w:sz="6" w:space="0"/>
              <w:right w:val="single" w:color="FFFFFF" w:sz="6" w:space="0"/>
            </w:tcBorders>
            <w:vAlign w:val="center"/>
          </w:tcPr>
          <w:p w14:paraId="52020ABB">
            <w:pPr>
              <w:pStyle w:val="11"/>
            </w:pPr>
            <w:r>
              <w:t>单位：万元</w:t>
            </w:r>
          </w:p>
        </w:tc>
      </w:tr>
      <w:tr w14:paraId="175F2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546603">
            <w:pPr>
              <w:pStyle w:val="14"/>
            </w:pPr>
            <w:r>
              <w:t>项目名称</w:t>
            </w:r>
          </w:p>
        </w:tc>
        <w:tc>
          <w:tcPr>
            <w:tcW w:w="8589" w:type="dxa"/>
            <w:gridSpan w:val="6"/>
            <w:vAlign w:val="center"/>
          </w:tcPr>
          <w:p w14:paraId="5F5188D5">
            <w:pPr>
              <w:pStyle w:val="13"/>
            </w:pPr>
            <w:r>
              <w:t>总队2025年数字执法二级平台运维项目</w:t>
            </w:r>
          </w:p>
        </w:tc>
      </w:tr>
      <w:tr w14:paraId="646EC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41EFB">
            <w:pPr>
              <w:pStyle w:val="14"/>
            </w:pPr>
            <w:r>
              <w:t>预算规模及资金用途</w:t>
            </w:r>
          </w:p>
        </w:tc>
        <w:tc>
          <w:tcPr>
            <w:tcW w:w="1276" w:type="dxa"/>
            <w:vAlign w:val="center"/>
          </w:tcPr>
          <w:p w14:paraId="47BD6406">
            <w:pPr>
              <w:pStyle w:val="14"/>
            </w:pPr>
            <w:r>
              <w:t>预算数</w:t>
            </w:r>
          </w:p>
        </w:tc>
        <w:tc>
          <w:tcPr>
            <w:tcW w:w="1332" w:type="dxa"/>
            <w:vAlign w:val="center"/>
          </w:tcPr>
          <w:p w14:paraId="666F0C4E">
            <w:pPr>
              <w:pStyle w:val="13"/>
            </w:pPr>
            <w:r>
              <w:t>47.30</w:t>
            </w:r>
          </w:p>
        </w:tc>
        <w:tc>
          <w:tcPr>
            <w:tcW w:w="1587" w:type="dxa"/>
            <w:vAlign w:val="center"/>
          </w:tcPr>
          <w:p w14:paraId="7A61DA90">
            <w:pPr>
              <w:pStyle w:val="14"/>
            </w:pPr>
            <w:r>
              <w:t>其中：财政    资金</w:t>
            </w:r>
          </w:p>
        </w:tc>
        <w:tc>
          <w:tcPr>
            <w:tcW w:w="1843" w:type="dxa"/>
            <w:vAlign w:val="center"/>
          </w:tcPr>
          <w:p w14:paraId="479B1634">
            <w:pPr>
              <w:pStyle w:val="13"/>
            </w:pPr>
            <w:r>
              <w:t>47.30</w:t>
            </w:r>
          </w:p>
        </w:tc>
        <w:tc>
          <w:tcPr>
            <w:tcW w:w="1276" w:type="dxa"/>
            <w:vAlign w:val="center"/>
          </w:tcPr>
          <w:p w14:paraId="2A59D034">
            <w:pPr>
              <w:pStyle w:val="14"/>
            </w:pPr>
            <w:r>
              <w:t>其他资金</w:t>
            </w:r>
          </w:p>
        </w:tc>
        <w:tc>
          <w:tcPr>
            <w:tcW w:w="1276" w:type="dxa"/>
            <w:vAlign w:val="center"/>
          </w:tcPr>
          <w:p w14:paraId="66394408">
            <w:pPr>
              <w:pStyle w:val="13"/>
            </w:pPr>
            <w:r>
              <w:t xml:space="preserve"> </w:t>
            </w:r>
          </w:p>
        </w:tc>
      </w:tr>
      <w:tr w14:paraId="42905C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B5B70D"/>
        </w:tc>
        <w:tc>
          <w:tcPr>
            <w:tcW w:w="8589" w:type="dxa"/>
            <w:gridSpan w:val="6"/>
            <w:vAlign w:val="center"/>
          </w:tcPr>
          <w:p w14:paraId="22DF60C4">
            <w:pPr>
              <w:pStyle w:val="13"/>
            </w:pPr>
            <w:r>
              <w:t>二级平台运维服务</w:t>
            </w:r>
          </w:p>
        </w:tc>
      </w:tr>
      <w:tr w14:paraId="31B887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128CC2">
            <w:pPr>
              <w:pStyle w:val="14"/>
            </w:pPr>
            <w:r>
              <w:t>绩效目标</w:t>
            </w:r>
          </w:p>
        </w:tc>
        <w:tc>
          <w:tcPr>
            <w:tcW w:w="8589" w:type="dxa"/>
            <w:gridSpan w:val="6"/>
            <w:vAlign w:val="center"/>
          </w:tcPr>
          <w:p w14:paraId="6031442D">
            <w:pPr>
              <w:pStyle w:val="13"/>
            </w:pPr>
            <w:r>
              <w:t>1.按照运维项目合同约定时间、金额、实施效果，完成年度工作目标，确保全年平台正常运转，以提供日常办公、执法执勤效率，提升管理体系工作能力</w:t>
            </w:r>
          </w:p>
        </w:tc>
      </w:tr>
    </w:tbl>
    <w:p w14:paraId="706B611C">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D915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24A9A3">
            <w:pPr>
              <w:pStyle w:val="14"/>
            </w:pPr>
            <w:r>
              <w:t>一级指标</w:t>
            </w:r>
          </w:p>
        </w:tc>
        <w:tc>
          <w:tcPr>
            <w:tcW w:w="1276" w:type="dxa"/>
            <w:vAlign w:val="center"/>
          </w:tcPr>
          <w:p w14:paraId="46588496">
            <w:pPr>
              <w:pStyle w:val="14"/>
            </w:pPr>
            <w:r>
              <w:t>二级指标</w:t>
            </w:r>
          </w:p>
        </w:tc>
        <w:tc>
          <w:tcPr>
            <w:tcW w:w="1332" w:type="dxa"/>
            <w:vAlign w:val="center"/>
          </w:tcPr>
          <w:p w14:paraId="0D745201">
            <w:pPr>
              <w:pStyle w:val="14"/>
            </w:pPr>
            <w:r>
              <w:t>三级指标</w:t>
            </w:r>
          </w:p>
        </w:tc>
        <w:tc>
          <w:tcPr>
            <w:tcW w:w="3430" w:type="dxa"/>
            <w:vAlign w:val="center"/>
          </w:tcPr>
          <w:p w14:paraId="249D50A7">
            <w:pPr>
              <w:pStyle w:val="14"/>
            </w:pPr>
            <w:r>
              <w:t>绩效指标描述</w:t>
            </w:r>
          </w:p>
        </w:tc>
        <w:tc>
          <w:tcPr>
            <w:tcW w:w="2551" w:type="dxa"/>
            <w:vAlign w:val="center"/>
          </w:tcPr>
          <w:p w14:paraId="2892F377">
            <w:pPr>
              <w:pStyle w:val="14"/>
            </w:pPr>
            <w:r>
              <w:t>指标值</w:t>
            </w:r>
          </w:p>
        </w:tc>
      </w:tr>
      <w:tr w14:paraId="16FB8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473732">
            <w:pPr>
              <w:pStyle w:val="15"/>
            </w:pPr>
            <w:r>
              <w:t>产出指标</w:t>
            </w:r>
          </w:p>
        </w:tc>
        <w:tc>
          <w:tcPr>
            <w:tcW w:w="1276" w:type="dxa"/>
            <w:vAlign w:val="center"/>
          </w:tcPr>
          <w:p w14:paraId="1655CB8C">
            <w:pPr>
              <w:pStyle w:val="13"/>
            </w:pPr>
            <w:r>
              <w:t>数量指标</w:t>
            </w:r>
          </w:p>
        </w:tc>
        <w:tc>
          <w:tcPr>
            <w:tcW w:w="1332" w:type="dxa"/>
            <w:vAlign w:val="center"/>
          </w:tcPr>
          <w:p w14:paraId="30D1413C">
            <w:pPr>
              <w:pStyle w:val="13"/>
            </w:pPr>
            <w:r>
              <w:t>硬件维护数量</w:t>
            </w:r>
          </w:p>
        </w:tc>
        <w:tc>
          <w:tcPr>
            <w:tcW w:w="3430" w:type="dxa"/>
            <w:vAlign w:val="center"/>
          </w:tcPr>
          <w:p w14:paraId="4A1D537C">
            <w:pPr>
              <w:pStyle w:val="13"/>
            </w:pPr>
            <w:r>
              <w:t>硬件维护数量</w:t>
            </w:r>
          </w:p>
        </w:tc>
        <w:tc>
          <w:tcPr>
            <w:tcW w:w="2551" w:type="dxa"/>
            <w:vAlign w:val="center"/>
          </w:tcPr>
          <w:p w14:paraId="442E9442">
            <w:pPr>
              <w:pStyle w:val="13"/>
            </w:pPr>
            <w:r>
              <w:t>≥98件套</w:t>
            </w:r>
          </w:p>
        </w:tc>
      </w:tr>
      <w:tr w14:paraId="176DD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D93605"/>
        </w:tc>
        <w:tc>
          <w:tcPr>
            <w:tcW w:w="1276" w:type="dxa"/>
            <w:vAlign w:val="center"/>
          </w:tcPr>
          <w:p w14:paraId="54FC8D8B">
            <w:pPr>
              <w:pStyle w:val="13"/>
            </w:pPr>
            <w:r>
              <w:t>数量指标</w:t>
            </w:r>
          </w:p>
        </w:tc>
        <w:tc>
          <w:tcPr>
            <w:tcW w:w="1332" w:type="dxa"/>
            <w:vAlign w:val="center"/>
          </w:tcPr>
          <w:p w14:paraId="57B1C8C9">
            <w:pPr>
              <w:pStyle w:val="13"/>
            </w:pPr>
            <w:r>
              <w:t>网络覆盖率</w:t>
            </w:r>
          </w:p>
        </w:tc>
        <w:tc>
          <w:tcPr>
            <w:tcW w:w="3430" w:type="dxa"/>
            <w:vAlign w:val="center"/>
          </w:tcPr>
          <w:p w14:paraId="0B2B367D">
            <w:pPr>
              <w:pStyle w:val="13"/>
            </w:pPr>
            <w:r>
              <w:t>网络覆盖可通率</w:t>
            </w:r>
          </w:p>
        </w:tc>
        <w:tc>
          <w:tcPr>
            <w:tcW w:w="2551" w:type="dxa"/>
            <w:vAlign w:val="center"/>
          </w:tcPr>
          <w:p w14:paraId="1F3A1F13">
            <w:pPr>
              <w:pStyle w:val="13"/>
            </w:pPr>
            <w:r>
              <w:t>≥97百分比</w:t>
            </w:r>
          </w:p>
        </w:tc>
      </w:tr>
      <w:tr w14:paraId="70CF7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168D77"/>
        </w:tc>
        <w:tc>
          <w:tcPr>
            <w:tcW w:w="1276" w:type="dxa"/>
            <w:vAlign w:val="center"/>
          </w:tcPr>
          <w:p w14:paraId="6F5E2302">
            <w:pPr>
              <w:pStyle w:val="13"/>
            </w:pPr>
            <w:r>
              <w:t>质量指标</w:t>
            </w:r>
          </w:p>
        </w:tc>
        <w:tc>
          <w:tcPr>
            <w:tcW w:w="1332" w:type="dxa"/>
            <w:vAlign w:val="center"/>
          </w:tcPr>
          <w:p w14:paraId="6DAD53E5">
            <w:pPr>
              <w:pStyle w:val="13"/>
            </w:pPr>
            <w:r>
              <w:t>系统正常运行率</w:t>
            </w:r>
          </w:p>
        </w:tc>
        <w:tc>
          <w:tcPr>
            <w:tcW w:w="3430" w:type="dxa"/>
            <w:vAlign w:val="center"/>
          </w:tcPr>
          <w:p w14:paraId="66ABE57F">
            <w:pPr>
              <w:pStyle w:val="13"/>
            </w:pPr>
            <w:r>
              <w:t>系统正常运行率</w:t>
            </w:r>
          </w:p>
        </w:tc>
        <w:tc>
          <w:tcPr>
            <w:tcW w:w="2551" w:type="dxa"/>
            <w:vAlign w:val="center"/>
          </w:tcPr>
          <w:p w14:paraId="02DD1711">
            <w:pPr>
              <w:pStyle w:val="13"/>
            </w:pPr>
            <w:r>
              <w:t>≥97百分比</w:t>
            </w:r>
          </w:p>
        </w:tc>
      </w:tr>
      <w:tr w14:paraId="3331C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D280E9"/>
        </w:tc>
        <w:tc>
          <w:tcPr>
            <w:tcW w:w="1276" w:type="dxa"/>
            <w:vAlign w:val="center"/>
          </w:tcPr>
          <w:p w14:paraId="0558DDB4">
            <w:pPr>
              <w:pStyle w:val="13"/>
            </w:pPr>
            <w:r>
              <w:t>时效指标</w:t>
            </w:r>
          </w:p>
        </w:tc>
        <w:tc>
          <w:tcPr>
            <w:tcW w:w="1332" w:type="dxa"/>
            <w:vAlign w:val="center"/>
          </w:tcPr>
          <w:p w14:paraId="6BAE6279">
            <w:pPr>
              <w:pStyle w:val="13"/>
            </w:pPr>
            <w:r>
              <w:t>核对系统日常运维响应时间及时率</w:t>
            </w:r>
          </w:p>
        </w:tc>
        <w:tc>
          <w:tcPr>
            <w:tcW w:w="3430" w:type="dxa"/>
            <w:vAlign w:val="center"/>
          </w:tcPr>
          <w:p w14:paraId="22E4BE12">
            <w:pPr>
              <w:pStyle w:val="13"/>
            </w:pPr>
            <w:r>
              <w:t>核对系统日常运维响应时间及时率</w:t>
            </w:r>
          </w:p>
        </w:tc>
        <w:tc>
          <w:tcPr>
            <w:tcW w:w="2551" w:type="dxa"/>
            <w:vAlign w:val="center"/>
          </w:tcPr>
          <w:p w14:paraId="72AEC602">
            <w:pPr>
              <w:pStyle w:val="13"/>
            </w:pPr>
            <w:r>
              <w:t>≥97百分比</w:t>
            </w:r>
          </w:p>
        </w:tc>
      </w:tr>
      <w:tr w14:paraId="75655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C344C3"/>
        </w:tc>
        <w:tc>
          <w:tcPr>
            <w:tcW w:w="1276" w:type="dxa"/>
            <w:vAlign w:val="center"/>
          </w:tcPr>
          <w:p w14:paraId="1853AD45">
            <w:pPr>
              <w:pStyle w:val="13"/>
            </w:pPr>
            <w:r>
              <w:t>时效指标</w:t>
            </w:r>
          </w:p>
        </w:tc>
        <w:tc>
          <w:tcPr>
            <w:tcW w:w="1332" w:type="dxa"/>
            <w:vAlign w:val="center"/>
          </w:tcPr>
          <w:p w14:paraId="092B97E6">
            <w:pPr>
              <w:pStyle w:val="13"/>
            </w:pPr>
            <w:r>
              <w:t>维修响应及时性</w:t>
            </w:r>
          </w:p>
        </w:tc>
        <w:tc>
          <w:tcPr>
            <w:tcW w:w="3430" w:type="dxa"/>
            <w:vAlign w:val="center"/>
          </w:tcPr>
          <w:p w14:paraId="1E595AB3">
            <w:pPr>
              <w:pStyle w:val="13"/>
            </w:pPr>
            <w:r>
              <w:t>维修响应及时性</w:t>
            </w:r>
          </w:p>
        </w:tc>
        <w:tc>
          <w:tcPr>
            <w:tcW w:w="2551" w:type="dxa"/>
            <w:vAlign w:val="center"/>
          </w:tcPr>
          <w:p w14:paraId="3EC32AD7">
            <w:pPr>
              <w:pStyle w:val="13"/>
            </w:pPr>
            <w:r>
              <w:t>≤24小时</w:t>
            </w:r>
          </w:p>
        </w:tc>
      </w:tr>
      <w:tr w14:paraId="602A3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DDE5CA"/>
        </w:tc>
        <w:tc>
          <w:tcPr>
            <w:tcW w:w="1276" w:type="dxa"/>
            <w:vAlign w:val="center"/>
          </w:tcPr>
          <w:p w14:paraId="57318010">
            <w:pPr>
              <w:pStyle w:val="13"/>
            </w:pPr>
            <w:r>
              <w:t>成本指标</w:t>
            </w:r>
          </w:p>
        </w:tc>
        <w:tc>
          <w:tcPr>
            <w:tcW w:w="1332" w:type="dxa"/>
            <w:vAlign w:val="center"/>
          </w:tcPr>
          <w:p w14:paraId="6558586A">
            <w:pPr>
              <w:pStyle w:val="13"/>
            </w:pPr>
            <w:r>
              <w:t>运行维护费用</w:t>
            </w:r>
          </w:p>
        </w:tc>
        <w:tc>
          <w:tcPr>
            <w:tcW w:w="3430" w:type="dxa"/>
            <w:vAlign w:val="center"/>
          </w:tcPr>
          <w:p w14:paraId="608880E0">
            <w:pPr>
              <w:pStyle w:val="13"/>
            </w:pPr>
            <w:r>
              <w:t>硬件设备维保维修费</w:t>
            </w:r>
          </w:p>
        </w:tc>
        <w:tc>
          <w:tcPr>
            <w:tcW w:w="2551" w:type="dxa"/>
            <w:vAlign w:val="center"/>
          </w:tcPr>
          <w:p w14:paraId="47D69276">
            <w:pPr>
              <w:pStyle w:val="13"/>
            </w:pPr>
            <w:r>
              <w:t>≤31.1万元</w:t>
            </w:r>
          </w:p>
        </w:tc>
      </w:tr>
      <w:tr w14:paraId="01B30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DDF695"/>
        </w:tc>
        <w:tc>
          <w:tcPr>
            <w:tcW w:w="1276" w:type="dxa"/>
            <w:vAlign w:val="center"/>
          </w:tcPr>
          <w:p w14:paraId="5BE79EB2">
            <w:pPr>
              <w:pStyle w:val="13"/>
            </w:pPr>
            <w:r>
              <w:t>成本指标</w:t>
            </w:r>
          </w:p>
        </w:tc>
        <w:tc>
          <w:tcPr>
            <w:tcW w:w="1332" w:type="dxa"/>
            <w:vAlign w:val="center"/>
          </w:tcPr>
          <w:p w14:paraId="67F7F6AD">
            <w:pPr>
              <w:pStyle w:val="13"/>
            </w:pPr>
            <w:r>
              <w:t>运行维护费用</w:t>
            </w:r>
          </w:p>
        </w:tc>
        <w:tc>
          <w:tcPr>
            <w:tcW w:w="3430" w:type="dxa"/>
            <w:vAlign w:val="center"/>
          </w:tcPr>
          <w:p w14:paraId="087B3B2C">
            <w:pPr>
              <w:pStyle w:val="13"/>
            </w:pPr>
            <w:r>
              <w:t>网络通信等其他费用</w:t>
            </w:r>
          </w:p>
        </w:tc>
        <w:tc>
          <w:tcPr>
            <w:tcW w:w="2551" w:type="dxa"/>
            <w:vAlign w:val="center"/>
          </w:tcPr>
          <w:p w14:paraId="3040C703">
            <w:pPr>
              <w:pStyle w:val="13"/>
            </w:pPr>
            <w:r>
              <w:t>≤16.2万元</w:t>
            </w:r>
          </w:p>
        </w:tc>
      </w:tr>
      <w:tr w14:paraId="449A2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FE627B">
            <w:pPr>
              <w:pStyle w:val="15"/>
            </w:pPr>
            <w:r>
              <w:t>效益指标</w:t>
            </w:r>
          </w:p>
        </w:tc>
        <w:tc>
          <w:tcPr>
            <w:tcW w:w="1276" w:type="dxa"/>
            <w:vAlign w:val="center"/>
          </w:tcPr>
          <w:p w14:paraId="2DB848B3">
            <w:pPr>
              <w:pStyle w:val="13"/>
            </w:pPr>
            <w:r>
              <w:t>可持续影响指标</w:t>
            </w:r>
          </w:p>
        </w:tc>
        <w:tc>
          <w:tcPr>
            <w:tcW w:w="1332" w:type="dxa"/>
            <w:vAlign w:val="center"/>
          </w:tcPr>
          <w:p w14:paraId="21EE7D74">
            <w:pPr>
              <w:pStyle w:val="13"/>
            </w:pPr>
            <w:r>
              <w:t>网络正常运转率</w:t>
            </w:r>
          </w:p>
        </w:tc>
        <w:tc>
          <w:tcPr>
            <w:tcW w:w="3430" w:type="dxa"/>
            <w:vAlign w:val="center"/>
          </w:tcPr>
          <w:p w14:paraId="498396BB">
            <w:pPr>
              <w:pStyle w:val="13"/>
            </w:pPr>
            <w:r>
              <w:t>网络正常运转率</w:t>
            </w:r>
          </w:p>
        </w:tc>
        <w:tc>
          <w:tcPr>
            <w:tcW w:w="2551" w:type="dxa"/>
            <w:vAlign w:val="center"/>
          </w:tcPr>
          <w:p w14:paraId="18333538">
            <w:pPr>
              <w:pStyle w:val="13"/>
            </w:pPr>
            <w:r>
              <w:t>≥95百分比</w:t>
            </w:r>
          </w:p>
        </w:tc>
      </w:tr>
      <w:tr w14:paraId="53023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ECC793">
            <w:pPr>
              <w:pStyle w:val="15"/>
            </w:pPr>
            <w:r>
              <w:t>满意度指标</w:t>
            </w:r>
          </w:p>
        </w:tc>
        <w:tc>
          <w:tcPr>
            <w:tcW w:w="1276" w:type="dxa"/>
            <w:vAlign w:val="center"/>
          </w:tcPr>
          <w:p w14:paraId="40FF7F4F">
            <w:pPr>
              <w:pStyle w:val="13"/>
            </w:pPr>
            <w:r>
              <w:t>服务对象满意度指标</w:t>
            </w:r>
          </w:p>
        </w:tc>
        <w:tc>
          <w:tcPr>
            <w:tcW w:w="1332" w:type="dxa"/>
            <w:vAlign w:val="center"/>
          </w:tcPr>
          <w:p w14:paraId="5F2586DC">
            <w:pPr>
              <w:pStyle w:val="13"/>
            </w:pPr>
            <w:r>
              <w:t>服务对象满意度</w:t>
            </w:r>
          </w:p>
          <w:p w14:paraId="59B9CB2D">
            <w:pPr>
              <w:pStyle w:val="13"/>
            </w:pPr>
          </w:p>
          <w:p w14:paraId="39AC0622">
            <w:pPr>
              <w:pStyle w:val="13"/>
            </w:pPr>
          </w:p>
        </w:tc>
        <w:tc>
          <w:tcPr>
            <w:tcW w:w="3430" w:type="dxa"/>
            <w:vAlign w:val="center"/>
          </w:tcPr>
          <w:p w14:paraId="5D2620B0">
            <w:pPr>
              <w:pStyle w:val="13"/>
            </w:pPr>
            <w:r>
              <w:t>系统使用人员满意率</w:t>
            </w:r>
          </w:p>
          <w:p w14:paraId="19F99463">
            <w:pPr>
              <w:pStyle w:val="13"/>
            </w:pPr>
          </w:p>
        </w:tc>
        <w:tc>
          <w:tcPr>
            <w:tcW w:w="2551" w:type="dxa"/>
            <w:vAlign w:val="center"/>
          </w:tcPr>
          <w:p w14:paraId="5EBB866E">
            <w:pPr>
              <w:pStyle w:val="13"/>
            </w:pPr>
            <w:r>
              <w:t>≥95百分比</w:t>
            </w:r>
          </w:p>
        </w:tc>
      </w:tr>
    </w:tbl>
    <w:p w14:paraId="5236C410">
      <w:pPr>
        <w:sectPr>
          <w:pgSz w:w="11900" w:h="16840"/>
          <w:pgMar w:top="1984" w:right="1304" w:bottom="1134" w:left="1304" w:header="720" w:footer="720" w:gutter="0"/>
          <w:cols w:space="720" w:num="1"/>
        </w:sectPr>
      </w:pPr>
    </w:p>
    <w:p w14:paraId="2294B701">
      <w:pPr>
        <w:spacing w:before="0" w:after="0" w:line="240" w:lineRule="auto"/>
        <w:ind w:firstLine="0"/>
        <w:jc w:val="center"/>
        <w:outlineLvl w:val="9"/>
      </w:pPr>
      <w:r>
        <w:rPr>
          <w:rFonts w:ascii="方正仿宋_GBK" w:hAnsi="方正仿宋_GBK" w:eastAsia="方正仿宋_GBK" w:cs="方正仿宋_GBK"/>
          <w:sz w:val="28"/>
        </w:rPr>
        <w:t xml:space="preserve"> </w:t>
      </w:r>
    </w:p>
    <w:p w14:paraId="57BD9074">
      <w:pPr>
        <w:spacing w:before="0" w:after="0"/>
        <w:ind w:firstLine="560"/>
        <w:jc w:val="left"/>
        <w:outlineLvl w:val="3"/>
      </w:pPr>
      <w:bookmarkStart w:id="18" w:name="_Toc_4_4_0000000023"/>
      <w:r>
        <w:rPr>
          <w:rFonts w:hint="eastAsia" w:ascii="方正仿宋_GBK" w:hAnsi="方正仿宋_GBK" w:eastAsia="方正仿宋_GBK" w:cs="方正仿宋_GBK"/>
          <w:sz w:val="28"/>
          <w:lang w:val="en-US" w:eastAsia="zh-CN"/>
        </w:rPr>
        <w:t>19</w:t>
      </w:r>
      <w:r>
        <w:rPr>
          <w:rFonts w:ascii="方正仿宋_GBK" w:hAnsi="方正仿宋_GBK" w:eastAsia="方正仿宋_GBK" w:cs="方正仿宋_GBK"/>
          <w:sz w:val="28"/>
        </w:rPr>
        <w:t>.总队2025年执法制式服装配换发项目绩效目标表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26E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5C3FC9E">
            <w:pPr>
              <w:pStyle w:val="12"/>
            </w:pPr>
            <w:r>
              <w:t>326105天津市城市管理综合行政执法总队</w:t>
            </w:r>
          </w:p>
        </w:tc>
        <w:tc>
          <w:tcPr>
            <w:tcW w:w="1276" w:type="dxa"/>
            <w:tcBorders>
              <w:top w:val="single" w:color="FFFFFF" w:sz="6" w:space="0"/>
              <w:left w:val="single" w:color="FFFFFF" w:sz="6" w:space="0"/>
              <w:right w:val="single" w:color="FFFFFF" w:sz="6" w:space="0"/>
            </w:tcBorders>
            <w:vAlign w:val="center"/>
          </w:tcPr>
          <w:p w14:paraId="400718A4">
            <w:pPr>
              <w:pStyle w:val="11"/>
            </w:pPr>
            <w:r>
              <w:t>单位：万元</w:t>
            </w:r>
          </w:p>
        </w:tc>
      </w:tr>
      <w:tr w14:paraId="7F856D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651695">
            <w:pPr>
              <w:pStyle w:val="14"/>
            </w:pPr>
            <w:r>
              <w:t>项目名称</w:t>
            </w:r>
          </w:p>
        </w:tc>
        <w:tc>
          <w:tcPr>
            <w:tcW w:w="8589" w:type="dxa"/>
            <w:gridSpan w:val="6"/>
            <w:vAlign w:val="center"/>
          </w:tcPr>
          <w:p w14:paraId="032B698B">
            <w:pPr>
              <w:pStyle w:val="13"/>
            </w:pPr>
            <w:r>
              <w:t>总队2025年执法制式服装配换发项目</w:t>
            </w:r>
          </w:p>
        </w:tc>
      </w:tr>
      <w:tr w14:paraId="15F369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72502">
            <w:pPr>
              <w:pStyle w:val="14"/>
            </w:pPr>
            <w:r>
              <w:t>预算规模及资金用途</w:t>
            </w:r>
          </w:p>
        </w:tc>
        <w:tc>
          <w:tcPr>
            <w:tcW w:w="1276" w:type="dxa"/>
            <w:vAlign w:val="center"/>
          </w:tcPr>
          <w:p w14:paraId="3775589A">
            <w:pPr>
              <w:pStyle w:val="14"/>
            </w:pPr>
            <w:r>
              <w:t>预算数</w:t>
            </w:r>
          </w:p>
        </w:tc>
        <w:tc>
          <w:tcPr>
            <w:tcW w:w="1332" w:type="dxa"/>
            <w:vAlign w:val="center"/>
          </w:tcPr>
          <w:p w14:paraId="5A124E71">
            <w:pPr>
              <w:pStyle w:val="13"/>
            </w:pPr>
            <w:r>
              <w:t>14.00</w:t>
            </w:r>
          </w:p>
        </w:tc>
        <w:tc>
          <w:tcPr>
            <w:tcW w:w="1587" w:type="dxa"/>
            <w:vAlign w:val="center"/>
          </w:tcPr>
          <w:p w14:paraId="0C0E14A5">
            <w:pPr>
              <w:pStyle w:val="14"/>
            </w:pPr>
            <w:r>
              <w:t>其中：财政    资金</w:t>
            </w:r>
          </w:p>
        </w:tc>
        <w:tc>
          <w:tcPr>
            <w:tcW w:w="1843" w:type="dxa"/>
            <w:vAlign w:val="center"/>
          </w:tcPr>
          <w:p w14:paraId="2C0AAF70">
            <w:pPr>
              <w:pStyle w:val="13"/>
            </w:pPr>
            <w:r>
              <w:t>14.00</w:t>
            </w:r>
          </w:p>
        </w:tc>
        <w:tc>
          <w:tcPr>
            <w:tcW w:w="1276" w:type="dxa"/>
            <w:vAlign w:val="center"/>
          </w:tcPr>
          <w:p w14:paraId="7980A3A2">
            <w:pPr>
              <w:pStyle w:val="14"/>
            </w:pPr>
            <w:r>
              <w:t>其他资金</w:t>
            </w:r>
          </w:p>
        </w:tc>
        <w:tc>
          <w:tcPr>
            <w:tcW w:w="1276" w:type="dxa"/>
            <w:vAlign w:val="center"/>
          </w:tcPr>
          <w:p w14:paraId="2E31E8BB">
            <w:pPr>
              <w:pStyle w:val="13"/>
            </w:pPr>
            <w:r>
              <w:t xml:space="preserve"> </w:t>
            </w:r>
          </w:p>
        </w:tc>
      </w:tr>
      <w:tr w14:paraId="436A06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188ED1"/>
        </w:tc>
        <w:tc>
          <w:tcPr>
            <w:tcW w:w="8589" w:type="dxa"/>
            <w:gridSpan w:val="6"/>
            <w:vAlign w:val="center"/>
          </w:tcPr>
          <w:p w14:paraId="4163DF24">
            <w:pPr>
              <w:pStyle w:val="13"/>
            </w:pPr>
            <w:r>
              <w:t>用于采购执法制式服装</w:t>
            </w:r>
          </w:p>
        </w:tc>
      </w:tr>
      <w:tr w14:paraId="2BC7DD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0E9C08">
            <w:pPr>
              <w:pStyle w:val="14"/>
            </w:pPr>
            <w:r>
              <w:t>绩效目标</w:t>
            </w:r>
          </w:p>
        </w:tc>
        <w:tc>
          <w:tcPr>
            <w:tcW w:w="8589" w:type="dxa"/>
            <w:gridSpan w:val="6"/>
            <w:vAlign w:val="center"/>
          </w:tcPr>
          <w:p w14:paraId="7B125921">
            <w:pPr>
              <w:pStyle w:val="13"/>
            </w:pPr>
            <w:r>
              <w:t>1.在预算限额内按期完成853件套执法服装采购，适体率达到95%以上;提高执法队伍正规化建设水平，推动执法水平不断提升。</w:t>
            </w:r>
          </w:p>
        </w:tc>
      </w:tr>
    </w:tbl>
    <w:p w14:paraId="518D6E3F">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A3EA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DFDFDE">
            <w:pPr>
              <w:pStyle w:val="14"/>
            </w:pPr>
            <w:r>
              <w:t>一级指标</w:t>
            </w:r>
          </w:p>
        </w:tc>
        <w:tc>
          <w:tcPr>
            <w:tcW w:w="1276" w:type="dxa"/>
            <w:vAlign w:val="center"/>
          </w:tcPr>
          <w:p w14:paraId="575D09E9">
            <w:pPr>
              <w:pStyle w:val="14"/>
            </w:pPr>
            <w:r>
              <w:t>二级指标</w:t>
            </w:r>
          </w:p>
        </w:tc>
        <w:tc>
          <w:tcPr>
            <w:tcW w:w="1332" w:type="dxa"/>
            <w:vAlign w:val="center"/>
          </w:tcPr>
          <w:p w14:paraId="05567292">
            <w:pPr>
              <w:pStyle w:val="14"/>
            </w:pPr>
            <w:r>
              <w:t>三级指标</w:t>
            </w:r>
          </w:p>
        </w:tc>
        <w:tc>
          <w:tcPr>
            <w:tcW w:w="3430" w:type="dxa"/>
            <w:vAlign w:val="center"/>
          </w:tcPr>
          <w:p w14:paraId="40B302E4">
            <w:pPr>
              <w:pStyle w:val="14"/>
            </w:pPr>
            <w:r>
              <w:t>绩效指标描述</w:t>
            </w:r>
          </w:p>
        </w:tc>
        <w:tc>
          <w:tcPr>
            <w:tcW w:w="2551" w:type="dxa"/>
            <w:vAlign w:val="center"/>
          </w:tcPr>
          <w:p w14:paraId="0F970790">
            <w:pPr>
              <w:pStyle w:val="14"/>
            </w:pPr>
            <w:r>
              <w:t>指标值</w:t>
            </w:r>
          </w:p>
        </w:tc>
      </w:tr>
      <w:tr w14:paraId="563C2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1BBF6">
            <w:pPr>
              <w:pStyle w:val="15"/>
            </w:pPr>
            <w:r>
              <w:t>产出指标</w:t>
            </w:r>
          </w:p>
        </w:tc>
        <w:tc>
          <w:tcPr>
            <w:tcW w:w="1276" w:type="dxa"/>
            <w:vAlign w:val="center"/>
          </w:tcPr>
          <w:p w14:paraId="47BE820C">
            <w:pPr>
              <w:pStyle w:val="13"/>
            </w:pPr>
            <w:r>
              <w:t>数量指标</w:t>
            </w:r>
          </w:p>
        </w:tc>
        <w:tc>
          <w:tcPr>
            <w:tcW w:w="1332" w:type="dxa"/>
            <w:vAlign w:val="center"/>
          </w:tcPr>
          <w:p w14:paraId="6BF6166B">
            <w:pPr>
              <w:pStyle w:val="13"/>
            </w:pPr>
            <w:r>
              <w:t>设备购置</w:t>
            </w:r>
          </w:p>
          <w:p w14:paraId="7F0DE79B">
            <w:pPr>
              <w:pStyle w:val="13"/>
            </w:pPr>
          </w:p>
          <w:p w14:paraId="7DA7C1EA">
            <w:pPr>
              <w:pStyle w:val="13"/>
            </w:pPr>
          </w:p>
        </w:tc>
        <w:tc>
          <w:tcPr>
            <w:tcW w:w="3430" w:type="dxa"/>
            <w:vAlign w:val="center"/>
          </w:tcPr>
          <w:p w14:paraId="72E23EBA">
            <w:pPr>
              <w:pStyle w:val="13"/>
            </w:pPr>
            <w:r>
              <w:t>服装购置数量</w:t>
            </w:r>
          </w:p>
          <w:p w14:paraId="48F2A9D7">
            <w:pPr>
              <w:pStyle w:val="13"/>
            </w:pPr>
          </w:p>
        </w:tc>
        <w:tc>
          <w:tcPr>
            <w:tcW w:w="2551" w:type="dxa"/>
            <w:vAlign w:val="center"/>
          </w:tcPr>
          <w:p w14:paraId="34F4051D">
            <w:pPr>
              <w:pStyle w:val="13"/>
            </w:pPr>
            <w:r>
              <w:t>≥853件套</w:t>
            </w:r>
          </w:p>
        </w:tc>
      </w:tr>
      <w:tr w14:paraId="5AA85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99363F"/>
        </w:tc>
        <w:tc>
          <w:tcPr>
            <w:tcW w:w="1276" w:type="dxa"/>
            <w:vAlign w:val="center"/>
          </w:tcPr>
          <w:p w14:paraId="44AE9EB1">
            <w:pPr>
              <w:pStyle w:val="13"/>
            </w:pPr>
            <w:r>
              <w:t>数量指标</w:t>
            </w:r>
          </w:p>
        </w:tc>
        <w:tc>
          <w:tcPr>
            <w:tcW w:w="1332" w:type="dxa"/>
            <w:vAlign w:val="center"/>
          </w:tcPr>
          <w:p w14:paraId="6D5C5F7C">
            <w:pPr>
              <w:pStyle w:val="13"/>
            </w:pPr>
            <w:r>
              <w:t>购置完成率</w:t>
            </w:r>
          </w:p>
        </w:tc>
        <w:tc>
          <w:tcPr>
            <w:tcW w:w="3430" w:type="dxa"/>
            <w:vAlign w:val="center"/>
          </w:tcPr>
          <w:p w14:paraId="0C6B4482">
            <w:pPr>
              <w:pStyle w:val="13"/>
            </w:pPr>
            <w:r>
              <w:t>购置完成率</w:t>
            </w:r>
          </w:p>
        </w:tc>
        <w:tc>
          <w:tcPr>
            <w:tcW w:w="2551" w:type="dxa"/>
            <w:vAlign w:val="center"/>
          </w:tcPr>
          <w:p w14:paraId="55E620E5">
            <w:pPr>
              <w:pStyle w:val="13"/>
            </w:pPr>
            <w:r>
              <w:t>≥100百分比</w:t>
            </w:r>
          </w:p>
        </w:tc>
      </w:tr>
      <w:tr w14:paraId="5C4ED8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D8ED0E"/>
        </w:tc>
        <w:tc>
          <w:tcPr>
            <w:tcW w:w="1276" w:type="dxa"/>
            <w:vAlign w:val="center"/>
          </w:tcPr>
          <w:p w14:paraId="4B567FDA">
            <w:pPr>
              <w:pStyle w:val="13"/>
            </w:pPr>
            <w:r>
              <w:t>质量指标</w:t>
            </w:r>
          </w:p>
        </w:tc>
        <w:tc>
          <w:tcPr>
            <w:tcW w:w="1332" w:type="dxa"/>
            <w:vAlign w:val="center"/>
          </w:tcPr>
          <w:p w14:paraId="42E49A23">
            <w:pPr>
              <w:pStyle w:val="13"/>
            </w:pPr>
            <w:r>
              <w:t>购置产品合格率</w:t>
            </w:r>
          </w:p>
        </w:tc>
        <w:tc>
          <w:tcPr>
            <w:tcW w:w="3430" w:type="dxa"/>
            <w:vAlign w:val="center"/>
          </w:tcPr>
          <w:p w14:paraId="4507CCD3">
            <w:pPr>
              <w:pStyle w:val="13"/>
            </w:pPr>
            <w:r>
              <w:t>购置产品合格率</w:t>
            </w:r>
          </w:p>
        </w:tc>
        <w:tc>
          <w:tcPr>
            <w:tcW w:w="2551" w:type="dxa"/>
            <w:vAlign w:val="center"/>
          </w:tcPr>
          <w:p w14:paraId="50AD9B09">
            <w:pPr>
              <w:pStyle w:val="13"/>
            </w:pPr>
            <w:r>
              <w:t>≥95百分比</w:t>
            </w:r>
          </w:p>
        </w:tc>
      </w:tr>
      <w:tr w14:paraId="362BC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648AC7"/>
        </w:tc>
        <w:tc>
          <w:tcPr>
            <w:tcW w:w="1276" w:type="dxa"/>
            <w:vAlign w:val="center"/>
          </w:tcPr>
          <w:p w14:paraId="03095838">
            <w:pPr>
              <w:pStyle w:val="13"/>
            </w:pPr>
            <w:r>
              <w:t>质量指标</w:t>
            </w:r>
          </w:p>
        </w:tc>
        <w:tc>
          <w:tcPr>
            <w:tcW w:w="1332" w:type="dxa"/>
            <w:vAlign w:val="center"/>
          </w:tcPr>
          <w:p w14:paraId="5CCDEA05">
            <w:pPr>
              <w:pStyle w:val="13"/>
            </w:pPr>
            <w:r>
              <w:t>购置产品合格率</w:t>
            </w:r>
          </w:p>
        </w:tc>
        <w:tc>
          <w:tcPr>
            <w:tcW w:w="3430" w:type="dxa"/>
            <w:vAlign w:val="center"/>
          </w:tcPr>
          <w:p w14:paraId="33F12128">
            <w:pPr>
              <w:pStyle w:val="13"/>
            </w:pPr>
            <w:r>
              <w:t>返修率</w:t>
            </w:r>
          </w:p>
        </w:tc>
        <w:tc>
          <w:tcPr>
            <w:tcW w:w="2551" w:type="dxa"/>
            <w:vAlign w:val="center"/>
          </w:tcPr>
          <w:p w14:paraId="064C750B">
            <w:pPr>
              <w:pStyle w:val="13"/>
            </w:pPr>
            <w:r>
              <w:t>≤5百分比</w:t>
            </w:r>
          </w:p>
        </w:tc>
      </w:tr>
      <w:tr w14:paraId="0FEBC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BEE864"/>
        </w:tc>
        <w:tc>
          <w:tcPr>
            <w:tcW w:w="1276" w:type="dxa"/>
            <w:vAlign w:val="center"/>
          </w:tcPr>
          <w:p w14:paraId="5672C775">
            <w:pPr>
              <w:pStyle w:val="13"/>
            </w:pPr>
            <w:r>
              <w:t>时效指标</w:t>
            </w:r>
          </w:p>
        </w:tc>
        <w:tc>
          <w:tcPr>
            <w:tcW w:w="1332" w:type="dxa"/>
            <w:vAlign w:val="center"/>
          </w:tcPr>
          <w:p w14:paraId="0EF4D338">
            <w:pPr>
              <w:pStyle w:val="13"/>
            </w:pPr>
            <w:r>
              <w:t>招标采购时间</w:t>
            </w:r>
          </w:p>
        </w:tc>
        <w:tc>
          <w:tcPr>
            <w:tcW w:w="3430" w:type="dxa"/>
            <w:vAlign w:val="center"/>
          </w:tcPr>
          <w:p w14:paraId="68AB39C9">
            <w:pPr>
              <w:pStyle w:val="13"/>
            </w:pPr>
            <w:r>
              <w:t>招标采购时间</w:t>
            </w:r>
          </w:p>
        </w:tc>
        <w:tc>
          <w:tcPr>
            <w:tcW w:w="2551" w:type="dxa"/>
            <w:vAlign w:val="center"/>
          </w:tcPr>
          <w:p w14:paraId="5DB35A76">
            <w:pPr>
              <w:pStyle w:val="13"/>
            </w:pPr>
            <w:r>
              <w:t>2025年3月</w:t>
            </w:r>
          </w:p>
        </w:tc>
      </w:tr>
      <w:tr w14:paraId="2B5DB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ECD29C"/>
        </w:tc>
        <w:tc>
          <w:tcPr>
            <w:tcW w:w="1276" w:type="dxa"/>
            <w:vAlign w:val="center"/>
          </w:tcPr>
          <w:p w14:paraId="7ECF66FA">
            <w:pPr>
              <w:pStyle w:val="13"/>
            </w:pPr>
            <w:r>
              <w:t>时效指标</w:t>
            </w:r>
          </w:p>
        </w:tc>
        <w:tc>
          <w:tcPr>
            <w:tcW w:w="1332" w:type="dxa"/>
            <w:vAlign w:val="center"/>
          </w:tcPr>
          <w:p w14:paraId="0962FFAA">
            <w:pPr>
              <w:pStyle w:val="13"/>
            </w:pPr>
            <w:r>
              <w:t>合同签订</w:t>
            </w:r>
          </w:p>
        </w:tc>
        <w:tc>
          <w:tcPr>
            <w:tcW w:w="3430" w:type="dxa"/>
            <w:vAlign w:val="center"/>
          </w:tcPr>
          <w:p w14:paraId="6CEE301F">
            <w:pPr>
              <w:pStyle w:val="13"/>
            </w:pPr>
            <w:r>
              <w:t>合同签订时间</w:t>
            </w:r>
          </w:p>
        </w:tc>
        <w:tc>
          <w:tcPr>
            <w:tcW w:w="2551" w:type="dxa"/>
            <w:vAlign w:val="center"/>
          </w:tcPr>
          <w:p w14:paraId="724DD5DC">
            <w:pPr>
              <w:pStyle w:val="13"/>
            </w:pPr>
            <w:r>
              <w:t>2025年3月</w:t>
            </w:r>
          </w:p>
        </w:tc>
      </w:tr>
      <w:tr w14:paraId="06219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DCD5EF"/>
        </w:tc>
        <w:tc>
          <w:tcPr>
            <w:tcW w:w="1276" w:type="dxa"/>
            <w:vAlign w:val="center"/>
          </w:tcPr>
          <w:p w14:paraId="1CACF0BC">
            <w:pPr>
              <w:pStyle w:val="13"/>
            </w:pPr>
            <w:r>
              <w:t>时效指标</w:t>
            </w:r>
          </w:p>
        </w:tc>
        <w:tc>
          <w:tcPr>
            <w:tcW w:w="1332" w:type="dxa"/>
            <w:vAlign w:val="center"/>
          </w:tcPr>
          <w:p w14:paraId="103D2BA1">
            <w:pPr>
              <w:pStyle w:val="13"/>
            </w:pPr>
            <w:r>
              <w:t>购置完成时间</w:t>
            </w:r>
          </w:p>
        </w:tc>
        <w:tc>
          <w:tcPr>
            <w:tcW w:w="3430" w:type="dxa"/>
            <w:vAlign w:val="center"/>
          </w:tcPr>
          <w:p w14:paraId="41873750">
            <w:pPr>
              <w:pStyle w:val="13"/>
            </w:pPr>
            <w:r>
              <w:t>购置完成时间</w:t>
            </w:r>
          </w:p>
        </w:tc>
        <w:tc>
          <w:tcPr>
            <w:tcW w:w="2551" w:type="dxa"/>
            <w:vAlign w:val="center"/>
          </w:tcPr>
          <w:p w14:paraId="3A8E706F">
            <w:pPr>
              <w:pStyle w:val="13"/>
            </w:pPr>
            <w:r>
              <w:t>2025年9月</w:t>
            </w:r>
          </w:p>
        </w:tc>
      </w:tr>
      <w:tr w14:paraId="7A2BD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8AF89D"/>
        </w:tc>
        <w:tc>
          <w:tcPr>
            <w:tcW w:w="1276" w:type="dxa"/>
            <w:vAlign w:val="center"/>
          </w:tcPr>
          <w:p w14:paraId="0E40EE26">
            <w:pPr>
              <w:pStyle w:val="13"/>
            </w:pPr>
            <w:r>
              <w:t>成本指标</w:t>
            </w:r>
          </w:p>
        </w:tc>
        <w:tc>
          <w:tcPr>
            <w:tcW w:w="1332" w:type="dxa"/>
            <w:vAlign w:val="center"/>
          </w:tcPr>
          <w:p w14:paraId="4BBFBBED">
            <w:pPr>
              <w:pStyle w:val="13"/>
            </w:pPr>
            <w:r>
              <w:t>购置成本</w:t>
            </w:r>
          </w:p>
        </w:tc>
        <w:tc>
          <w:tcPr>
            <w:tcW w:w="3430" w:type="dxa"/>
            <w:vAlign w:val="center"/>
          </w:tcPr>
          <w:p w14:paraId="4EA09FDE">
            <w:pPr>
              <w:pStyle w:val="13"/>
            </w:pPr>
            <w:r>
              <w:t>服装购置成本</w:t>
            </w:r>
          </w:p>
        </w:tc>
        <w:tc>
          <w:tcPr>
            <w:tcW w:w="2551" w:type="dxa"/>
            <w:vAlign w:val="center"/>
          </w:tcPr>
          <w:p w14:paraId="698CC95C">
            <w:pPr>
              <w:pStyle w:val="13"/>
            </w:pPr>
            <w:r>
              <w:t>≤14万元</w:t>
            </w:r>
          </w:p>
        </w:tc>
      </w:tr>
      <w:tr w14:paraId="550EB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B2E6F6"/>
        </w:tc>
        <w:tc>
          <w:tcPr>
            <w:tcW w:w="1276" w:type="dxa"/>
            <w:vAlign w:val="center"/>
          </w:tcPr>
          <w:p w14:paraId="3E746E45">
            <w:pPr>
              <w:pStyle w:val="13"/>
            </w:pPr>
            <w:r>
              <w:t>成本指标</w:t>
            </w:r>
          </w:p>
        </w:tc>
        <w:tc>
          <w:tcPr>
            <w:tcW w:w="1332" w:type="dxa"/>
            <w:vAlign w:val="center"/>
          </w:tcPr>
          <w:p w14:paraId="4945F345">
            <w:pPr>
              <w:pStyle w:val="13"/>
            </w:pPr>
            <w:r>
              <w:t>购置单价</w:t>
            </w:r>
          </w:p>
        </w:tc>
        <w:tc>
          <w:tcPr>
            <w:tcW w:w="3430" w:type="dxa"/>
            <w:vAlign w:val="center"/>
          </w:tcPr>
          <w:p w14:paraId="5AECF5DB">
            <w:pPr>
              <w:pStyle w:val="13"/>
            </w:pPr>
            <w:r>
              <w:t>购置单价</w:t>
            </w:r>
          </w:p>
        </w:tc>
        <w:tc>
          <w:tcPr>
            <w:tcW w:w="2551" w:type="dxa"/>
            <w:vAlign w:val="center"/>
          </w:tcPr>
          <w:p w14:paraId="12A69D88">
            <w:pPr>
              <w:pStyle w:val="13"/>
            </w:pPr>
            <w:r>
              <w:t>不高于指导价（各品类指导价预算表中均有体现）</w:t>
            </w:r>
          </w:p>
        </w:tc>
      </w:tr>
      <w:tr w14:paraId="560FB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AA6720">
            <w:pPr>
              <w:pStyle w:val="15"/>
            </w:pPr>
            <w:r>
              <w:t>效益指标</w:t>
            </w:r>
          </w:p>
        </w:tc>
        <w:tc>
          <w:tcPr>
            <w:tcW w:w="1276" w:type="dxa"/>
            <w:vAlign w:val="center"/>
          </w:tcPr>
          <w:p w14:paraId="27D93FB0">
            <w:pPr>
              <w:pStyle w:val="13"/>
            </w:pPr>
            <w:r>
              <w:t>社会效益指标</w:t>
            </w:r>
          </w:p>
        </w:tc>
        <w:tc>
          <w:tcPr>
            <w:tcW w:w="1332" w:type="dxa"/>
            <w:vAlign w:val="center"/>
          </w:tcPr>
          <w:p w14:paraId="2C53D71D">
            <w:pPr>
              <w:pStyle w:val="13"/>
            </w:pPr>
            <w:r>
              <w:t>保障执法设备满足执法需求</w:t>
            </w:r>
          </w:p>
        </w:tc>
        <w:tc>
          <w:tcPr>
            <w:tcW w:w="3430" w:type="dxa"/>
            <w:vAlign w:val="center"/>
          </w:tcPr>
          <w:p w14:paraId="2E16D7B0">
            <w:pPr>
              <w:pStyle w:val="13"/>
            </w:pPr>
            <w:r>
              <w:t>保障执法设备满足执法需求</w:t>
            </w:r>
          </w:p>
        </w:tc>
        <w:tc>
          <w:tcPr>
            <w:tcW w:w="2551" w:type="dxa"/>
            <w:vAlign w:val="center"/>
          </w:tcPr>
          <w:p w14:paraId="71804E74">
            <w:pPr>
              <w:pStyle w:val="13"/>
            </w:pPr>
            <w:r>
              <w:t>≥98百分比</w:t>
            </w:r>
          </w:p>
        </w:tc>
      </w:tr>
      <w:tr w14:paraId="6C152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AAA089">
            <w:pPr>
              <w:pStyle w:val="15"/>
            </w:pPr>
            <w:r>
              <w:t>效益指标</w:t>
            </w:r>
          </w:p>
        </w:tc>
        <w:tc>
          <w:tcPr>
            <w:tcW w:w="1276" w:type="dxa"/>
            <w:vAlign w:val="center"/>
          </w:tcPr>
          <w:p w14:paraId="24C265AC">
            <w:pPr>
              <w:pStyle w:val="13"/>
            </w:pPr>
            <w:r>
              <w:t>可持续影响指标</w:t>
            </w:r>
          </w:p>
        </w:tc>
        <w:tc>
          <w:tcPr>
            <w:tcW w:w="1332" w:type="dxa"/>
            <w:vAlign w:val="center"/>
          </w:tcPr>
          <w:p w14:paraId="0D8743F2">
            <w:pPr>
              <w:pStyle w:val="13"/>
            </w:pPr>
            <w:r>
              <w:t>加大执法力度，提高执法震慑力</w:t>
            </w:r>
          </w:p>
        </w:tc>
        <w:tc>
          <w:tcPr>
            <w:tcW w:w="3430" w:type="dxa"/>
            <w:vAlign w:val="center"/>
          </w:tcPr>
          <w:p w14:paraId="1AC679AE">
            <w:pPr>
              <w:pStyle w:val="13"/>
            </w:pPr>
            <w:r>
              <w:t>提升队容风纪抽查合格率，提高执法公信力</w:t>
            </w:r>
          </w:p>
        </w:tc>
        <w:tc>
          <w:tcPr>
            <w:tcW w:w="2551" w:type="dxa"/>
            <w:vAlign w:val="center"/>
          </w:tcPr>
          <w:p w14:paraId="620ACFA9">
            <w:pPr>
              <w:pStyle w:val="13"/>
            </w:pPr>
            <w:r>
              <w:t>≥98百分比</w:t>
            </w:r>
          </w:p>
        </w:tc>
      </w:tr>
      <w:tr w14:paraId="64946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78731A">
            <w:pPr>
              <w:pStyle w:val="15"/>
            </w:pPr>
            <w:r>
              <w:t>满意度指标</w:t>
            </w:r>
          </w:p>
        </w:tc>
        <w:tc>
          <w:tcPr>
            <w:tcW w:w="1276" w:type="dxa"/>
            <w:vAlign w:val="center"/>
          </w:tcPr>
          <w:p w14:paraId="39EF2BE1">
            <w:pPr>
              <w:pStyle w:val="13"/>
            </w:pPr>
            <w:r>
              <w:t>服务对象满意度指标</w:t>
            </w:r>
          </w:p>
        </w:tc>
        <w:tc>
          <w:tcPr>
            <w:tcW w:w="1332" w:type="dxa"/>
            <w:vAlign w:val="center"/>
          </w:tcPr>
          <w:p w14:paraId="42372F1E">
            <w:pPr>
              <w:pStyle w:val="13"/>
            </w:pPr>
            <w:r>
              <w:t>使用人员满意度</w:t>
            </w:r>
          </w:p>
        </w:tc>
        <w:tc>
          <w:tcPr>
            <w:tcW w:w="3430" w:type="dxa"/>
            <w:vAlign w:val="center"/>
          </w:tcPr>
          <w:p w14:paraId="7A571036">
            <w:pPr>
              <w:pStyle w:val="13"/>
            </w:pPr>
            <w:r>
              <w:t>执法人员满意度</w:t>
            </w:r>
          </w:p>
        </w:tc>
        <w:tc>
          <w:tcPr>
            <w:tcW w:w="2551" w:type="dxa"/>
            <w:vAlign w:val="center"/>
          </w:tcPr>
          <w:p w14:paraId="1ACFD516">
            <w:pPr>
              <w:pStyle w:val="13"/>
            </w:pPr>
            <w:r>
              <w:t>≥97百分比</w:t>
            </w:r>
          </w:p>
        </w:tc>
      </w:tr>
    </w:tbl>
    <w:p w14:paraId="1B8A4724">
      <w:pPr>
        <w:sectPr>
          <w:pgSz w:w="11900" w:h="16840"/>
          <w:pgMar w:top="1984" w:right="1304" w:bottom="1134" w:left="1304" w:header="720" w:footer="720" w:gutter="0"/>
          <w:cols w:space="720" w:num="1"/>
        </w:sectPr>
      </w:pPr>
    </w:p>
    <w:p w14:paraId="63BF3B84">
      <w:pPr>
        <w:spacing w:before="0" w:after="0" w:line="240" w:lineRule="auto"/>
        <w:ind w:firstLine="0"/>
        <w:jc w:val="center"/>
        <w:outlineLvl w:val="9"/>
      </w:pPr>
      <w:r>
        <w:rPr>
          <w:rFonts w:ascii="方正仿宋_GBK" w:hAnsi="方正仿宋_GBK" w:eastAsia="方正仿宋_GBK" w:cs="方正仿宋_GBK"/>
          <w:sz w:val="28"/>
        </w:rPr>
        <w:t xml:space="preserve"> </w:t>
      </w:r>
    </w:p>
    <w:p w14:paraId="52C5B551">
      <w:pPr>
        <w:spacing w:before="0" w:after="0"/>
        <w:ind w:firstLine="560"/>
        <w:jc w:val="left"/>
        <w:outlineLvl w:val="3"/>
      </w:pPr>
      <w:bookmarkStart w:id="19" w:name="_Toc_4_4_0000000024"/>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0</w:t>
      </w:r>
      <w:r>
        <w:rPr>
          <w:rFonts w:ascii="方正仿宋_GBK" w:hAnsi="方正仿宋_GBK" w:eastAsia="方正仿宋_GBK" w:cs="方正仿宋_GBK"/>
          <w:sz w:val="28"/>
        </w:rPr>
        <w:t>.总队2025年执法装备替代更新项目绩效目标表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A40F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5C4FC6B">
            <w:pPr>
              <w:pStyle w:val="12"/>
            </w:pPr>
            <w:r>
              <w:t>326105天津市城市管理综合行政执法总队</w:t>
            </w:r>
          </w:p>
        </w:tc>
        <w:tc>
          <w:tcPr>
            <w:tcW w:w="1276" w:type="dxa"/>
            <w:tcBorders>
              <w:top w:val="single" w:color="FFFFFF" w:sz="6" w:space="0"/>
              <w:left w:val="single" w:color="FFFFFF" w:sz="6" w:space="0"/>
              <w:right w:val="single" w:color="FFFFFF" w:sz="6" w:space="0"/>
            </w:tcBorders>
            <w:vAlign w:val="center"/>
          </w:tcPr>
          <w:p w14:paraId="58957E3B">
            <w:pPr>
              <w:pStyle w:val="11"/>
            </w:pPr>
            <w:r>
              <w:t>单位：万元</w:t>
            </w:r>
          </w:p>
        </w:tc>
      </w:tr>
      <w:tr w14:paraId="222A0D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74D34B">
            <w:pPr>
              <w:pStyle w:val="14"/>
            </w:pPr>
            <w:r>
              <w:t>项目名称</w:t>
            </w:r>
          </w:p>
        </w:tc>
        <w:tc>
          <w:tcPr>
            <w:tcW w:w="8589" w:type="dxa"/>
            <w:gridSpan w:val="6"/>
            <w:vAlign w:val="center"/>
          </w:tcPr>
          <w:p w14:paraId="6633A68A">
            <w:pPr>
              <w:pStyle w:val="13"/>
            </w:pPr>
            <w:r>
              <w:t>总队2025年执法装备替代更新项目</w:t>
            </w:r>
          </w:p>
        </w:tc>
      </w:tr>
      <w:tr w14:paraId="546D2E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495576">
            <w:pPr>
              <w:pStyle w:val="14"/>
            </w:pPr>
            <w:r>
              <w:t>预算规模及资金用途</w:t>
            </w:r>
          </w:p>
        </w:tc>
        <w:tc>
          <w:tcPr>
            <w:tcW w:w="1276" w:type="dxa"/>
            <w:vAlign w:val="center"/>
          </w:tcPr>
          <w:p w14:paraId="0C350D84">
            <w:pPr>
              <w:pStyle w:val="14"/>
            </w:pPr>
            <w:r>
              <w:t>预算数</w:t>
            </w:r>
          </w:p>
        </w:tc>
        <w:tc>
          <w:tcPr>
            <w:tcW w:w="1332" w:type="dxa"/>
            <w:vAlign w:val="center"/>
          </w:tcPr>
          <w:p w14:paraId="4841647A">
            <w:pPr>
              <w:pStyle w:val="13"/>
            </w:pPr>
            <w:r>
              <w:t>50.00</w:t>
            </w:r>
          </w:p>
        </w:tc>
        <w:tc>
          <w:tcPr>
            <w:tcW w:w="1587" w:type="dxa"/>
            <w:vAlign w:val="center"/>
          </w:tcPr>
          <w:p w14:paraId="24CFD91C">
            <w:pPr>
              <w:pStyle w:val="14"/>
            </w:pPr>
            <w:r>
              <w:t>其中：财政    资金</w:t>
            </w:r>
          </w:p>
        </w:tc>
        <w:tc>
          <w:tcPr>
            <w:tcW w:w="1843" w:type="dxa"/>
            <w:vAlign w:val="center"/>
          </w:tcPr>
          <w:p w14:paraId="30BE4294">
            <w:pPr>
              <w:pStyle w:val="13"/>
            </w:pPr>
            <w:r>
              <w:t>50.00</w:t>
            </w:r>
          </w:p>
        </w:tc>
        <w:tc>
          <w:tcPr>
            <w:tcW w:w="1276" w:type="dxa"/>
            <w:vAlign w:val="center"/>
          </w:tcPr>
          <w:p w14:paraId="750E0D4F">
            <w:pPr>
              <w:pStyle w:val="14"/>
            </w:pPr>
            <w:r>
              <w:t>其他资金</w:t>
            </w:r>
          </w:p>
        </w:tc>
        <w:tc>
          <w:tcPr>
            <w:tcW w:w="1276" w:type="dxa"/>
            <w:vAlign w:val="center"/>
          </w:tcPr>
          <w:p w14:paraId="5F512202">
            <w:pPr>
              <w:pStyle w:val="13"/>
            </w:pPr>
            <w:r>
              <w:t xml:space="preserve"> </w:t>
            </w:r>
          </w:p>
        </w:tc>
      </w:tr>
      <w:tr w14:paraId="20B690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F3898B"/>
        </w:tc>
        <w:tc>
          <w:tcPr>
            <w:tcW w:w="8589" w:type="dxa"/>
            <w:gridSpan w:val="6"/>
            <w:vAlign w:val="center"/>
          </w:tcPr>
          <w:p w14:paraId="12606782">
            <w:pPr>
              <w:pStyle w:val="13"/>
            </w:pPr>
            <w:r>
              <w:t>用于采购新型执法记录装备</w:t>
            </w:r>
          </w:p>
        </w:tc>
      </w:tr>
      <w:tr w14:paraId="4283E2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0CF3C2">
            <w:pPr>
              <w:pStyle w:val="14"/>
            </w:pPr>
            <w:r>
              <w:t>绩效目标</w:t>
            </w:r>
          </w:p>
        </w:tc>
        <w:tc>
          <w:tcPr>
            <w:tcW w:w="8589" w:type="dxa"/>
            <w:gridSpan w:val="6"/>
            <w:vAlign w:val="center"/>
          </w:tcPr>
          <w:p w14:paraId="7137E761">
            <w:pPr>
              <w:pStyle w:val="13"/>
            </w:pPr>
            <w:r>
              <w:t>1.按时完成执法装备更新</w:t>
            </w:r>
          </w:p>
        </w:tc>
      </w:tr>
    </w:tbl>
    <w:p w14:paraId="5776179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C354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0452E0">
            <w:pPr>
              <w:pStyle w:val="14"/>
            </w:pPr>
            <w:r>
              <w:t>一级指标</w:t>
            </w:r>
          </w:p>
        </w:tc>
        <w:tc>
          <w:tcPr>
            <w:tcW w:w="1276" w:type="dxa"/>
            <w:vAlign w:val="center"/>
          </w:tcPr>
          <w:p w14:paraId="60CD809F">
            <w:pPr>
              <w:pStyle w:val="14"/>
            </w:pPr>
            <w:r>
              <w:t>二级指标</w:t>
            </w:r>
          </w:p>
        </w:tc>
        <w:tc>
          <w:tcPr>
            <w:tcW w:w="1332" w:type="dxa"/>
            <w:vAlign w:val="center"/>
          </w:tcPr>
          <w:p w14:paraId="0D258DCA">
            <w:pPr>
              <w:pStyle w:val="14"/>
            </w:pPr>
            <w:r>
              <w:t>三级指标</w:t>
            </w:r>
          </w:p>
        </w:tc>
        <w:tc>
          <w:tcPr>
            <w:tcW w:w="3430" w:type="dxa"/>
            <w:vAlign w:val="center"/>
          </w:tcPr>
          <w:p w14:paraId="3B613002">
            <w:pPr>
              <w:pStyle w:val="14"/>
            </w:pPr>
            <w:r>
              <w:t>绩效指标描述</w:t>
            </w:r>
          </w:p>
        </w:tc>
        <w:tc>
          <w:tcPr>
            <w:tcW w:w="2551" w:type="dxa"/>
            <w:vAlign w:val="center"/>
          </w:tcPr>
          <w:p w14:paraId="671F28CC">
            <w:pPr>
              <w:pStyle w:val="14"/>
            </w:pPr>
            <w:r>
              <w:t>指标值</w:t>
            </w:r>
          </w:p>
        </w:tc>
      </w:tr>
      <w:tr w14:paraId="026DB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A81C2">
            <w:pPr>
              <w:pStyle w:val="15"/>
            </w:pPr>
            <w:r>
              <w:t>产出指标</w:t>
            </w:r>
          </w:p>
        </w:tc>
        <w:tc>
          <w:tcPr>
            <w:tcW w:w="1276" w:type="dxa"/>
            <w:vAlign w:val="center"/>
          </w:tcPr>
          <w:p w14:paraId="24ACC839">
            <w:pPr>
              <w:pStyle w:val="13"/>
            </w:pPr>
            <w:r>
              <w:t>数量指标</w:t>
            </w:r>
          </w:p>
        </w:tc>
        <w:tc>
          <w:tcPr>
            <w:tcW w:w="1332" w:type="dxa"/>
            <w:vAlign w:val="center"/>
          </w:tcPr>
          <w:p w14:paraId="0A1CA283">
            <w:pPr>
              <w:pStyle w:val="13"/>
            </w:pPr>
            <w:r>
              <w:t>执法设备购置数量</w:t>
            </w:r>
          </w:p>
        </w:tc>
        <w:tc>
          <w:tcPr>
            <w:tcW w:w="3430" w:type="dxa"/>
            <w:vAlign w:val="center"/>
          </w:tcPr>
          <w:p w14:paraId="60769B70">
            <w:pPr>
              <w:pStyle w:val="13"/>
            </w:pPr>
            <w:r>
              <w:t>执法设备购置数量</w:t>
            </w:r>
          </w:p>
        </w:tc>
        <w:tc>
          <w:tcPr>
            <w:tcW w:w="2551" w:type="dxa"/>
            <w:vAlign w:val="center"/>
          </w:tcPr>
          <w:p w14:paraId="7C50BAEE">
            <w:pPr>
              <w:pStyle w:val="13"/>
            </w:pPr>
            <w:r>
              <w:t>≥60件套</w:t>
            </w:r>
          </w:p>
        </w:tc>
      </w:tr>
      <w:tr w14:paraId="72CC7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70E410"/>
        </w:tc>
        <w:tc>
          <w:tcPr>
            <w:tcW w:w="1276" w:type="dxa"/>
            <w:vAlign w:val="center"/>
          </w:tcPr>
          <w:p w14:paraId="3514B369">
            <w:pPr>
              <w:pStyle w:val="13"/>
            </w:pPr>
            <w:r>
              <w:t>数量指标</w:t>
            </w:r>
          </w:p>
        </w:tc>
        <w:tc>
          <w:tcPr>
            <w:tcW w:w="1332" w:type="dxa"/>
            <w:vAlign w:val="center"/>
          </w:tcPr>
          <w:p w14:paraId="5E665E9C">
            <w:pPr>
              <w:pStyle w:val="13"/>
            </w:pPr>
            <w:r>
              <w:t>专用设备更新比率</w:t>
            </w:r>
          </w:p>
        </w:tc>
        <w:tc>
          <w:tcPr>
            <w:tcW w:w="3430" w:type="dxa"/>
            <w:vAlign w:val="center"/>
          </w:tcPr>
          <w:p w14:paraId="0119351A">
            <w:pPr>
              <w:pStyle w:val="13"/>
            </w:pPr>
            <w:r>
              <w:t>专用设备更新比率</w:t>
            </w:r>
          </w:p>
        </w:tc>
        <w:tc>
          <w:tcPr>
            <w:tcW w:w="2551" w:type="dxa"/>
            <w:vAlign w:val="center"/>
          </w:tcPr>
          <w:p w14:paraId="6E81C631">
            <w:pPr>
              <w:pStyle w:val="13"/>
            </w:pPr>
            <w:r>
              <w:t>≥97百分比</w:t>
            </w:r>
          </w:p>
        </w:tc>
      </w:tr>
      <w:tr w14:paraId="26D79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D68348"/>
        </w:tc>
        <w:tc>
          <w:tcPr>
            <w:tcW w:w="1276" w:type="dxa"/>
            <w:vAlign w:val="center"/>
          </w:tcPr>
          <w:p w14:paraId="628E08E9">
            <w:pPr>
              <w:pStyle w:val="13"/>
            </w:pPr>
            <w:r>
              <w:t>质量指标</w:t>
            </w:r>
          </w:p>
        </w:tc>
        <w:tc>
          <w:tcPr>
            <w:tcW w:w="1332" w:type="dxa"/>
            <w:vAlign w:val="center"/>
          </w:tcPr>
          <w:p w14:paraId="254FE173">
            <w:pPr>
              <w:pStyle w:val="13"/>
            </w:pPr>
            <w:r>
              <w:t>采购设备合格率</w:t>
            </w:r>
          </w:p>
        </w:tc>
        <w:tc>
          <w:tcPr>
            <w:tcW w:w="3430" w:type="dxa"/>
            <w:vAlign w:val="center"/>
          </w:tcPr>
          <w:p w14:paraId="13977163">
            <w:pPr>
              <w:pStyle w:val="13"/>
            </w:pPr>
            <w:r>
              <w:t>采购设备合格率</w:t>
            </w:r>
          </w:p>
        </w:tc>
        <w:tc>
          <w:tcPr>
            <w:tcW w:w="2551" w:type="dxa"/>
            <w:vAlign w:val="center"/>
          </w:tcPr>
          <w:p w14:paraId="7D096741">
            <w:pPr>
              <w:pStyle w:val="13"/>
            </w:pPr>
            <w:r>
              <w:t>≥97百分比</w:t>
            </w:r>
          </w:p>
        </w:tc>
      </w:tr>
      <w:tr w14:paraId="0CE1E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5CFDC1"/>
        </w:tc>
        <w:tc>
          <w:tcPr>
            <w:tcW w:w="1276" w:type="dxa"/>
            <w:vAlign w:val="center"/>
          </w:tcPr>
          <w:p w14:paraId="17443FD8">
            <w:pPr>
              <w:pStyle w:val="13"/>
            </w:pPr>
            <w:r>
              <w:t>质量指标</w:t>
            </w:r>
          </w:p>
        </w:tc>
        <w:tc>
          <w:tcPr>
            <w:tcW w:w="1332" w:type="dxa"/>
            <w:vAlign w:val="center"/>
          </w:tcPr>
          <w:p w14:paraId="5BC86978">
            <w:pPr>
              <w:pStyle w:val="13"/>
            </w:pPr>
            <w:r>
              <w:t>保障办案业务需求质量</w:t>
            </w:r>
          </w:p>
        </w:tc>
        <w:tc>
          <w:tcPr>
            <w:tcW w:w="3430" w:type="dxa"/>
            <w:vAlign w:val="center"/>
          </w:tcPr>
          <w:p w14:paraId="1DA20714">
            <w:pPr>
              <w:pStyle w:val="13"/>
            </w:pPr>
            <w:r>
              <w:t>功能模块满足需求度</w:t>
            </w:r>
          </w:p>
        </w:tc>
        <w:tc>
          <w:tcPr>
            <w:tcW w:w="2551" w:type="dxa"/>
            <w:vAlign w:val="center"/>
          </w:tcPr>
          <w:p w14:paraId="1EA49315">
            <w:pPr>
              <w:pStyle w:val="13"/>
            </w:pPr>
            <w:r>
              <w:t>≥97百分比</w:t>
            </w:r>
          </w:p>
        </w:tc>
      </w:tr>
      <w:tr w14:paraId="3A995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5C0EA0"/>
        </w:tc>
        <w:tc>
          <w:tcPr>
            <w:tcW w:w="1276" w:type="dxa"/>
            <w:vAlign w:val="center"/>
          </w:tcPr>
          <w:p w14:paraId="18EFACDE">
            <w:pPr>
              <w:pStyle w:val="13"/>
            </w:pPr>
            <w:r>
              <w:t>时效指标</w:t>
            </w:r>
          </w:p>
        </w:tc>
        <w:tc>
          <w:tcPr>
            <w:tcW w:w="1332" w:type="dxa"/>
            <w:vAlign w:val="center"/>
          </w:tcPr>
          <w:p w14:paraId="1A4F05B3">
            <w:pPr>
              <w:pStyle w:val="13"/>
            </w:pPr>
            <w:r>
              <w:t>合同签订</w:t>
            </w:r>
          </w:p>
        </w:tc>
        <w:tc>
          <w:tcPr>
            <w:tcW w:w="3430" w:type="dxa"/>
            <w:vAlign w:val="center"/>
          </w:tcPr>
          <w:p w14:paraId="499A0097">
            <w:pPr>
              <w:pStyle w:val="13"/>
            </w:pPr>
            <w:r>
              <w:t>合同签订时间</w:t>
            </w:r>
          </w:p>
        </w:tc>
        <w:tc>
          <w:tcPr>
            <w:tcW w:w="2551" w:type="dxa"/>
            <w:vAlign w:val="center"/>
          </w:tcPr>
          <w:p w14:paraId="141F225D">
            <w:pPr>
              <w:pStyle w:val="13"/>
            </w:pPr>
            <w:r>
              <w:t>2025年6月</w:t>
            </w:r>
          </w:p>
        </w:tc>
      </w:tr>
      <w:tr w14:paraId="5B346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6602FF"/>
        </w:tc>
        <w:tc>
          <w:tcPr>
            <w:tcW w:w="1276" w:type="dxa"/>
            <w:vAlign w:val="center"/>
          </w:tcPr>
          <w:p w14:paraId="0D8D6ECB">
            <w:pPr>
              <w:pStyle w:val="13"/>
            </w:pPr>
            <w:r>
              <w:t>时效指标</w:t>
            </w:r>
          </w:p>
        </w:tc>
        <w:tc>
          <w:tcPr>
            <w:tcW w:w="1332" w:type="dxa"/>
            <w:vAlign w:val="center"/>
          </w:tcPr>
          <w:p w14:paraId="7071E2D3">
            <w:pPr>
              <w:pStyle w:val="13"/>
            </w:pPr>
            <w:r>
              <w:t>项目验收时间</w:t>
            </w:r>
          </w:p>
        </w:tc>
        <w:tc>
          <w:tcPr>
            <w:tcW w:w="3430" w:type="dxa"/>
            <w:vAlign w:val="center"/>
          </w:tcPr>
          <w:p w14:paraId="13A6BEA9">
            <w:pPr>
              <w:pStyle w:val="13"/>
            </w:pPr>
            <w:r>
              <w:t>项目验收时间</w:t>
            </w:r>
          </w:p>
        </w:tc>
        <w:tc>
          <w:tcPr>
            <w:tcW w:w="2551" w:type="dxa"/>
            <w:vAlign w:val="center"/>
          </w:tcPr>
          <w:p w14:paraId="17E1D3BB">
            <w:pPr>
              <w:pStyle w:val="13"/>
            </w:pPr>
            <w:r>
              <w:t>2025年7月</w:t>
            </w:r>
          </w:p>
        </w:tc>
      </w:tr>
      <w:tr w14:paraId="45158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B2C227"/>
        </w:tc>
        <w:tc>
          <w:tcPr>
            <w:tcW w:w="1276" w:type="dxa"/>
            <w:vAlign w:val="center"/>
          </w:tcPr>
          <w:p w14:paraId="66F83566">
            <w:pPr>
              <w:pStyle w:val="13"/>
            </w:pPr>
            <w:r>
              <w:t>成本指标</w:t>
            </w:r>
          </w:p>
        </w:tc>
        <w:tc>
          <w:tcPr>
            <w:tcW w:w="1332" w:type="dxa"/>
            <w:vAlign w:val="center"/>
          </w:tcPr>
          <w:p w14:paraId="72B7C88D">
            <w:pPr>
              <w:pStyle w:val="13"/>
            </w:pPr>
            <w:r>
              <w:t>设备采购成本</w:t>
            </w:r>
          </w:p>
        </w:tc>
        <w:tc>
          <w:tcPr>
            <w:tcW w:w="3430" w:type="dxa"/>
            <w:vAlign w:val="center"/>
          </w:tcPr>
          <w:p w14:paraId="641E8F64">
            <w:pPr>
              <w:pStyle w:val="13"/>
            </w:pPr>
            <w:r>
              <w:t>设备采购成本</w:t>
            </w:r>
          </w:p>
        </w:tc>
        <w:tc>
          <w:tcPr>
            <w:tcW w:w="2551" w:type="dxa"/>
            <w:vAlign w:val="center"/>
          </w:tcPr>
          <w:p w14:paraId="133226E9">
            <w:pPr>
              <w:pStyle w:val="13"/>
            </w:pPr>
            <w:r>
              <w:t>≤50万元</w:t>
            </w:r>
          </w:p>
        </w:tc>
      </w:tr>
      <w:tr w14:paraId="367D7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CAA68C">
            <w:pPr>
              <w:pStyle w:val="15"/>
            </w:pPr>
            <w:r>
              <w:t>效益指标</w:t>
            </w:r>
          </w:p>
        </w:tc>
        <w:tc>
          <w:tcPr>
            <w:tcW w:w="1276" w:type="dxa"/>
            <w:vAlign w:val="center"/>
          </w:tcPr>
          <w:p w14:paraId="63CD739C">
            <w:pPr>
              <w:pStyle w:val="13"/>
            </w:pPr>
            <w:r>
              <w:t>社会效益指标</w:t>
            </w:r>
          </w:p>
        </w:tc>
        <w:tc>
          <w:tcPr>
            <w:tcW w:w="1332" w:type="dxa"/>
            <w:vAlign w:val="center"/>
          </w:tcPr>
          <w:p w14:paraId="331E2E74">
            <w:pPr>
              <w:pStyle w:val="13"/>
            </w:pPr>
            <w:r>
              <w:t>保障执法设备满足执法需求</w:t>
            </w:r>
          </w:p>
        </w:tc>
        <w:tc>
          <w:tcPr>
            <w:tcW w:w="3430" w:type="dxa"/>
            <w:vAlign w:val="center"/>
          </w:tcPr>
          <w:p w14:paraId="1EA80BE0">
            <w:pPr>
              <w:pStyle w:val="13"/>
            </w:pPr>
            <w:r>
              <w:t>保障执法设备满足执法需求率</w:t>
            </w:r>
          </w:p>
        </w:tc>
        <w:tc>
          <w:tcPr>
            <w:tcW w:w="2551" w:type="dxa"/>
            <w:vAlign w:val="center"/>
          </w:tcPr>
          <w:p w14:paraId="56560FBD">
            <w:pPr>
              <w:pStyle w:val="13"/>
            </w:pPr>
            <w:r>
              <w:t>≥95百分比</w:t>
            </w:r>
          </w:p>
        </w:tc>
      </w:tr>
      <w:tr w14:paraId="51CC5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2FFFBC">
            <w:pPr>
              <w:pStyle w:val="15"/>
            </w:pPr>
            <w:r>
              <w:t>满意度指标</w:t>
            </w:r>
          </w:p>
        </w:tc>
        <w:tc>
          <w:tcPr>
            <w:tcW w:w="1276" w:type="dxa"/>
            <w:vAlign w:val="center"/>
          </w:tcPr>
          <w:p w14:paraId="7A7607C2">
            <w:pPr>
              <w:pStyle w:val="13"/>
            </w:pPr>
            <w:r>
              <w:t>服务对象满意度指标</w:t>
            </w:r>
          </w:p>
        </w:tc>
        <w:tc>
          <w:tcPr>
            <w:tcW w:w="1332" w:type="dxa"/>
            <w:vAlign w:val="center"/>
          </w:tcPr>
          <w:p w14:paraId="1BCC47B8">
            <w:pPr>
              <w:pStyle w:val="13"/>
            </w:pPr>
            <w:r>
              <w:t>服务对象满意度指标</w:t>
            </w:r>
          </w:p>
        </w:tc>
        <w:tc>
          <w:tcPr>
            <w:tcW w:w="3430" w:type="dxa"/>
            <w:vAlign w:val="center"/>
          </w:tcPr>
          <w:p w14:paraId="0C3F178E">
            <w:pPr>
              <w:pStyle w:val="13"/>
            </w:pPr>
            <w:r>
              <w:t>执法队员满意度</w:t>
            </w:r>
          </w:p>
        </w:tc>
        <w:tc>
          <w:tcPr>
            <w:tcW w:w="2551" w:type="dxa"/>
            <w:vAlign w:val="center"/>
          </w:tcPr>
          <w:p w14:paraId="42316511">
            <w:pPr>
              <w:pStyle w:val="13"/>
            </w:pPr>
            <w:r>
              <w:t>≥95百分比</w:t>
            </w:r>
          </w:p>
        </w:tc>
      </w:tr>
    </w:tbl>
    <w:p w14:paraId="712D5E08">
      <w:pPr>
        <w:sectPr>
          <w:pgSz w:w="11900" w:h="16840"/>
          <w:pgMar w:top="1984" w:right="1304" w:bottom="1134" w:left="1304" w:header="720" w:footer="720" w:gutter="0"/>
          <w:cols w:space="720" w:num="1"/>
        </w:sectPr>
      </w:pPr>
    </w:p>
    <w:p w14:paraId="5715ECED">
      <w:pPr>
        <w:spacing w:before="0" w:after="0" w:line="240" w:lineRule="auto"/>
        <w:ind w:firstLine="0"/>
        <w:jc w:val="center"/>
        <w:outlineLvl w:val="9"/>
      </w:pPr>
      <w:r>
        <w:rPr>
          <w:rFonts w:ascii="方正仿宋_GBK" w:hAnsi="方正仿宋_GBK" w:eastAsia="方正仿宋_GBK" w:cs="方正仿宋_GBK"/>
          <w:sz w:val="28"/>
        </w:rPr>
        <w:t xml:space="preserve"> </w:t>
      </w:r>
    </w:p>
    <w:p w14:paraId="07831944">
      <w:pPr>
        <w:spacing w:before="0" w:after="0"/>
        <w:ind w:firstLine="560"/>
        <w:jc w:val="left"/>
        <w:outlineLvl w:val="3"/>
      </w:pPr>
      <w:bookmarkStart w:id="20" w:name="_Toc_4_4_0000000025"/>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.南翠屏公园2025年度梅江二期管理项目绩效目标表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83CF5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EF205A1">
            <w:pPr>
              <w:pStyle w:val="12"/>
            </w:pPr>
            <w:r>
              <w:t>326201天津市南翠屏公园管理所</w:t>
            </w:r>
          </w:p>
        </w:tc>
        <w:tc>
          <w:tcPr>
            <w:tcW w:w="1276" w:type="dxa"/>
            <w:tcBorders>
              <w:top w:val="single" w:color="FFFFFF" w:sz="6" w:space="0"/>
              <w:left w:val="single" w:color="FFFFFF" w:sz="6" w:space="0"/>
              <w:right w:val="single" w:color="FFFFFF" w:sz="6" w:space="0"/>
            </w:tcBorders>
            <w:vAlign w:val="center"/>
          </w:tcPr>
          <w:p w14:paraId="27545C8E">
            <w:pPr>
              <w:pStyle w:val="11"/>
            </w:pPr>
            <w:r>
              <w:t>单位：万元</w:t>
            </w:r>
          </w:p>
        </w:tc>
      </w:tr>
      <w:tr w14:paraId="3354D0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157655">
            <w:pPr>
              <w:pStyle w:val="14"/>
            </w:pPr>
            <w:r>
              <w:t>项目名称</w:t>
            </w:r>
          </w:p>
        </w:tc>
        <w:tc>
          <w:tcPr>
            <w:tcW w:w="8589" w:type="dxa"/>
            <w:gridSpan w:val="6"/>
            <w:vAlign w:val="center"/>
          </w:tcPr>
          <w:p w14:paraId="440A5455">
            <w:pPr>
              <w:pStyle w:val="13"/>
            </w:pPr>
            <w:r>
              <w:t>南翠屏公园2025年度梅江二期管理项目</w:t>
            </w:r>
          </w:p>
        </w:tc>
      </w:tr>
      <w:tr w14:paraId="7DF8E8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1B7D4">
            <w:pPr>
              <w:pStyle w:val="14"/>
            </w:pPr>
            <w:r>
              <w:t>预算规模及资金用途</w:t>
            </w:r>
          </w:p>
        </w:tc>
        <w:tc>
          <w:tcPr>
            <w:tcW w:w="1276" w:type="dxa"/>
            <w:vAlign w:val="center"/>
          </w:tcPr>
          <w:p w14:paraId="4AA6BD61">
            <w:pPr>
              <w:pStyle w:val="14"/>
            </w:pPr>
            <w:r>
              <w:t>预算数</w:t>
            </w:r>
          </w:p>
        </w:tc>
        <w:tc>
          <w:tcPr>
            <w:tcW w:w="1332" w:type="dxa"/>
            <w:vAlign w:val="center"/>
          </w:tcPr>
          <w:p w14:paraId="49550952">
            <w:pPr>
              <w:pStyle w:val="13"/>
            </w:pPr>
            <w:r>
              <w:t>219.00</w:t>
            </w:r>
          </w:p>
        </w:tc>
        <w:tc>
          <w:tcPr>
            <w:tcW w:w="1587" w:type="dxa"/>
            <w:vAlign w:val="center"/>
          </w:tcPr>
          <w:p w14:paraId="6A2A4535">
            <w:pPr>
              <w:pStyle w:val="14"/>
            </w:pPr>
            <w:r>
              <w:t>其中：财政    资金</w:t>
            </w:r>
          </w:p>
        </w:tc>
        <w:tc>
          <w:tcPr>
            <w:tcW w:w="1843" w:type="dxa"/>
            <w:vAlign w:val="center"/>
          </w:tcPr>
          <w:p w14:paraId="2BCD0192">
            <w:pPr>
              <w:pStyle w:val="13"/>
            </w:pPr>
            <w:r>
              <w:t>219.00</w:t>
            </w:r>
          </w:p>
        </w:tc>
        <w:tc>
          <w:tcPr>
            <w:tcW w:w="1276" w:type="dxa"/>
            <w:vAlign w:val="center"/>
          </w:tcPr>
          <w:p w14:paraId="3303470F">
            <w:pPr>
              <w:pStyle w:val="14"/>
            </w:pPr>
            <w:r>
              <w:t>其他资金</w:t>
            </w:r>
          </w:p>
        </w:tc>
        <w:tc>
          <w:tcPr>
            <w:tcW w:w="1276" w:type="dxa"/>
            <w:vAlign w:val="center"/>
          </w:tcPr>
          <w:p w14:paraId="18DB3C2B">
            <w:pPr>
              <w:pStyle w:val="13"/>
            </w:pPr>
            <w:r>
              <w:t xml:space="preserve"> </w:t>
            </w:r>
          </w:p>
        </w:tc>
      </w:tr>
      <w:tr w14:paraId="31D8FC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0780FB"/>
        </w:tc>
        <w:tc>
          <w:tcPr>
            <w:tcW w:w="8589" w:type="dxa"/>
            <w:gridSpan w:val="6"/>
            <w:vAlign w:val="center"/>
          </w:tcPr>
          <w:p w14:paraId="3107CDAB">
            <w:pPr>
              <w:pStyle w:val="13"/>
            </w:pPr>
            <w:r>
              <w:t>支付公园养管费</w:t>
            </w:r>
          </w:p>
        </w:tc>
      </w:tr>
      <w:tr w14:paraId="56D8AA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807481">
            <w:pPr>
              <w:pStyle w:val="14"/>
            </w:pPr>
            <w:r>
              <w:t>绩效目标</w:t>
            </w:r>
          </w:p>
        </w:tc>
        <w:tc>
          <w:tcPr>
            <w:tcW w:w="8589" w:type="dxa"/>
            <w:gridSpan w:val="6"/>
            <w:vAlign w:val="center"/>
          </w:tcPr>
          <w:p w14:paraId="0455A851">
            <w:pPr>
              <w:pStyle w:val="13"/>
            </w:pPr>
            <w:r>
              <w:t>1.按照相关要求，支付管理经费，完成水体10.88万平方米、陆地面积约18.96万平方米的管理任务，包括水体清洁与补水、垃圾清理及外运、安保服务等。做好公园安保、园容卫生等工作，同时保持园内湖泊景观并制定科学管理方案，逐步实现养管精细化，提升市民幸福感及满意度，持续改善环境质量，出现问题及时制定整改措施，尽可能满足市民的差异化需求。</w:t>
            </w:r>
          </w:p>
        </w:tc>
      </w:tr>
    </w:tbl>
    <w:p w14:paraId="7ACFD83B">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2B7E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47E883">
            <w:pPr>
              <w:pStyle w:val="14"/>
            </w:pPr>
            <w:r>
              <w:t>一级指标</w:t>
            </w:r>
          </w:p>
        </w:tc>
        <w:tc>
          <w:tcPr>
            <w:tcW w:w="1276" w:type="dxa"/>
            <w:vAlign w:val="center"/>
          </w:tcPr>
          <w:p w14:paraId="2F1BD075">
            <w:pPr>
              <w:pStyle w:val="14"/>
            </w:pPr>
            <w:r>
              <w:t>二级指标</w:t>
            </w:r>
          </w:p>
        </w:tc>
        <w:tc>
          <w:tcPr>
            <w:tcW w:w="1332" w:type="dxa"/>
            <w:vAlign w:val="center"/>
          </w:tcPr>
          <w:p w14:paraId="2E0A273E">
            <w:pPr>
              <w:pStyle w:val="14"/>
            </w:pPr>
            <w:r>
              <w:t>三级指标</w:t>
            </w:r>
          </w:p>
        </w:tc>
        <w:tc>
          <w:tcPr>
            <w:tcW w:w="3430" w:type="dxa"/>
            <w:vAlign w:val="center"/>
          </w:tcPr>
          <w:p w14:paraId="559F10CC">
            <w:pPr>
              <w:pStyle w:val="14"/>
            </w:pPr>
            <w:r>
              <w:t>绩效指标描述</w:t>
            </w:r>
          </w:p>
        </w:tc>
        <w:tc>
          <w:tcPr>
            <w:tcW w:w="2551" w:type="dxa"/>
            <w:vAlign w:val="center"/>
          </w:tcPr>
          <w:p w14:paraId="1B22F557">
            <w:pPr>
              <w:pStyle w:val="14"/>
            </w:pPr>
            <w:r>
              <w:t>指标值</w:t>
            </w:r>
          </w:p>
        </w:tc>
      </w:tr>
      <w:tr w14:paraId="45DDB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55170">
            <w:pPr>
              <w:pStyle w:val="15"/>
            </w:pPr>
            <w:r>
              <w:t>产出指标</w:t>
            </w:r>
          </w:p>
        </w:tc>
        <w:tc>
          <w:tcPr>
            <w:tcW w:w="1276" w:type="dxa"/>
            <w:vAlign w:val="center"/>
          </w:tcPr>
          <w:p w14:paraId="7B95409F">
            <w:pPr>
              <w:pStyle w:val="13"/>
            </w:pPr>
            <w:r>
              <w:t>数量指标</w:t>
            </w:r>
          </w:p>
        </w:tc>
        <w:tc>
          <w:tcPr>
            <w:tcW w:w="1332" w:type="dxa"/>
            <w:vAlign w:val="center"/>
          </w:tcPr>
          <w:p w14:paraId="0A86178D">
            <w:pPr>
              <w:pStyle w:val="13"/>
            </w:pPr>
            <w:r>
              <w:t>安保人员人数</w:t>
            </w:r>
          </w:p>
        </w:tc>
        <w:tc>
          <w:tcPr>
            <w:tcW w:w="3430" w:type="dxa"/>
            <w:vAlign w:val="center"/>
          </w:tcPr>
          <w:p w14:paraId="71E8CED0">
            <w:pPr>
              <w:pStyle w:val="13"/>
            </w:pPr>
            <w:r>
              <w:t>安保人员人数</w:t>
            </w:r>
          </w:p>
        </w:tc>
        <w:tc>
          <w:tcPr>
            <w:tcW w:w="2551" w:type="dxa"/>
            <w:vAlign w:val="center"/>
          </w:tcPr>
          <w:p w14:paraId="41802D27">
            <w:pPr>
              <w:pStyle w:val="13"/>
            </w:pPr>
            <w:r>
              <w:t>白班10人，夜班3人</w:t>
            </w:r>
          </w:p>
        </w:tc>
      </w:tr>
      <w:tr w14:paraId="7286F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A65F5A"/>
        </w:tc>
        <w:tc>
          <w:tcPr>
            <w:tcW w:w="1276" w:type="dxa"/>
            <w:vAlign w:val="center"/>
          </w:tcPr>
          <w:p w14:paraId="5EA85C89">
            <w:pPr>
              <w:pStyle w:val="13"/>
            </w:pPr>
            <w:r>
              <w:t>数量指标</w:t>
            </w:r>
          </w:p>
        </w:tc>
        <w:tc>
          <w:tcPr>
            <w:tcW w:w="1332" w:type="dxa"/>
            <w:vAlign w:val="center"/>
          </w:tcPr>
          <w:p w14:paraId="3299CE6F">
            <w:pPr>
              <w:pStyle w:val="13"/>
            </w:pPr>
            <w:r>
              <w:t>垃圾清理及外运量</w:t>
            </w:r>
          </w:p>
        </w:tc>
        <w:tc>
          <w:tcPr>
            <w:tcW w:w="3430" w:type="dxa"/>
            <w:vAlign w:val="center"/>
          </w:tcPr>
          <w:p w14:paraId="04DD907F">
            <w:pPr>
              <w:pStyle w:val="13"/>
            </w:pPr>
            <w:r>
              <w:t>垃圾清理及外运量</w:t>
            </w:r>
          </w:p>
        </w:tc>
        <w:tc>
          <w:tcPr>
            <w:tcW w:w="2551" w:type="dxa"/>
            <w:vAlign w:val="center"/>
          </w:tcPr>
          <w:p w14:paraId="07FABD53">
            <w:pPr>
              <w:pStyle w:val="13"/>
            </w:pPr>
            <w:r>
              <w:t>6000立方米</w:t>
            </w:r>
          </w:p>
        </w:tc>
      </w:tr>
      <w:tr w14:paraId="49503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7CAD10"/>
        </w:tc>
        <w:tc>
          <w:tcPr>
            <w:tcW w:w="1276" w:type="dxa"/>
            <w:vAlign w:val="center"/>
          </w:tcPr>
          <w:p w14:paraId="3E6988ED">
            <w:pPr>
              <w:pStyle w:val="13"/>
            </w:pPr>
            <w:r>
              <w:t>质量指标</w:t>
            </w:r>
          </w:p>
        </w:tc>
        <w:tc>
          <w:tcPr>
            <w:tcW w:w="1332" w:type="dxa"/>
            <w:vAlign w:val="center"/>
          </w:tcPr>
          <w:p w14:paraId="556A0AE2">
            <w:pPr>
              <w:pStyle w:val="13"/>
            </w:pPr>
            <w:r>
              <w:t>管理区域面积</w:t>
            </w:r>
          </w:p>
        </w:tc>
        <w:tc>
          <w:tcPr>
            <w:tcW w:w="3430" w:type="dxa"/>
            <w:vAlign w:val="center"/>
          </w:tcPr>
          <w:p w14:paraId="5FD05D6C">
            <w:pPr>
              <w:pStyle w:val="13"/>
            </w:pPr>
            <w:r>
              <w:t>管理区域面积</w:t>
            </w:r>
          </w:p>
        </w:tc>
        <w:tc>
          <w:tcPr>
            <w:tcW w:w="2551" w:type="dxa"/>
            <w:vAlign w:val="center"/>
          </w:tcPr>
          <w:p w14:paraId="0CAD15E2">
            <w:pPr>
              <w:pStyle w:val="13"/>
            </w:pPr>
            <w:r>
              <w:t>29.84公顷</w:t>
            </w:r>
          </w:p>
        </w:tc>
      </w:tr>
      <w:tr w14:paraId="582FC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BF848E"/>
        </w:tc>
        <w:tc>
          <w:tcPr>
            <w:tcW w:w="1276" w:type="dxa"/>
            <w:vAlign w:val="center"/>
          </w:tcPr>
          <w:p w14:paraId="61B9A532">
            <w:pPr>
              <w:pStyle w:val="13"/>
            </w:pPr>
            <w:r>
              <w:t>质量指标</w:t>
            </w:r>
          </w:p>
        </w:tc>
        <w:tc>
          <w:tcPr>
            <w:tcW w:w="1332" w:type="dxa"/>
            <w:vAlign w:val="center"/>
          </w:tcPr>
          <w:p w14:paraId="442BF08A">
            <w:pPr>
              <w:pStyle w:val="13"/>
            </w:pPr>
            <w:r>
              <w:t>维护质量达标率</w:t>
            </w:r>
          </w:p>
        </w:tc>
        <w:tc>
          <w:tcPr>
            <w:tcW w:w="3430" w:type="dxa"/>
            <w:vAlign w:val="center"/>
          </w:tcPr>
          <w:p w14:paraId="226324F1">
            <w:pPr>
              <w:pStyle w:val="13"/>
            </w:pPr>
            <w:r>
              <w:t>维护质量达标率</w:t>
            </w:r>
          </w:p>
        </w:tc>
        <w:tc>
          <w:tcPr>
            <w:tcW w:w="2551" w:type="dxa"/>
            <w:vAlign w:val="center"/>
          </w:tcPr>
          <w:p w14:paraId="377CDA9F">
            <w:pPr>
              <w:pStyle w:val="13"/>
            </w:pPr>
            <w:r>
              <w:t>≥95%</w:t>
            </w:r>
          </w:p>
        </w:tc>
      </w:tr>
      <w:tr w14:paraId="3669C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0C3653"/>
        </w:tc>
        <w:tc>
          <w:tcPr>
            <w:tcW w:w="1276" w:type="dxa"/>
            <w:vAlign w:val="center"/>
          </w:tcPr>
          <w:p w14:paraId="035B5C42">
            <w:pPr>
              <w:pStyle w:val="13"/>
            </w:pPr>
            <w:r>
              <w:t>质量指标</w:t>
            </w:r>
          </w:p>
        </w:tc>
        <w:tc>
          <w:tcPr>
            <w:tcW w:w="1332" w:type="dxa"/>
            <w:vAlign w:val="center"/>
          </w:tcPr>
          <w:p w14:paraId="0E3A1BE2">
            <w:pPr>
              <w:pStyle w:val="13"/>
            </w:pPr>
            <w:r>
              <w:t>垃圾清理及外运及时率</w:t>
            </w:r>
          </w:p>
        </w:tc>
        <w:tc>
          <w:tcPr>
            <w:tcW w:w="3430" w:type="dxa"/>
            <w:vAlign w:val="center"/>
          </w:tcPr>
          <w:p w14:paraId="2F5810D3">
            <w:pPr>
              <w:pStyle w:val="13"/>
            </w:pPr>
            <w:r>
              <w:t>垃圾清理及外运及时率</w:t>
            </w:r>
          </w:p>
        </w:tc>
        <w:tc>
          <w:tcPr>
            <w:tcW w:w="2551" w:type="dxa"/>
            <w:vAlign w:val="center"/>
          </w:tcPr>
          <w:p w14:paraId="03562B38">
            <w:pPr>
              <w:pStyle w:val="13"/>
            </w:pPr>
            <w:r>
              <w:t>≥95%</w:t>
            </w:r>
          </w:p>
        </w:tc>
      </w:tr>
      <w:tr w14:paraId="7392F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5C4C15"/>
        </w:tc>
        <w:tc>
          <w:tcPr>
            <w:tcW w:w="1276" w:type="dxa"/>
            <w:vAlign w:val="center"/>
          </w:tcPr>
          <w:p w14:paraId="5D706C67">
            <w:pPr>
              <w:pStyle w:val="13"/>
            </w:pPr>
            <w:r>
              <w:t>质量指标</w:t>
            </w:r>
          </w:p>
        </w:tc>
        <w:tc>
          <w:tcPr>
            <w:tcW w:w="1332" w:type="dxa"/>
            <w:vAlign w:val="center"/>
          </w:tcPr>
          <w:p w14:paraId="063F0E30">
            <w:pPr>
              <w:pStyle w:val="13"/>
            </w:pPr>
            <w:r>
              <w:t>安保人员服务达标率</w:t>
            </w:r>
          </w:p>
        </w:tc>
        <w:tc>
          <w:tcPr>
            <w:tcW w:w="3430" w:type="dxa"/>
            <w:vAlign w:val="center"/>
          </w:tcPr>
          <w:p w14:paraId="43F97E8E">
            <w:pPr>
              <w:pStyle w:val="13"/>
            </w:pPr>
            <w:r>
              <w:t>安保人员服务达标率</w:t>
            </w:r>
          </w:p>
        </w:tc>
        <w:tc>
          <w:tcPr>
            <w:tcW w:w="2551" w:type="dxa"/>
            <w:vAlign w:val="center"/>
          </w:tcPr>
          <w:p w14:paraId="69A51805">
            <w:pPr>
              <w:pStyle w:val="13"/>
            </w:pPr>
            <w:r>
              <w:t>≥95%</w:t>
            </w:r>
          </w:p>
        </w:tc>
      </w:tr>
      <w:tr w14:paraId="3D745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7B39EC"/>
        </w:tc>
        <w:tc>
          <w:tcPr>
            <w:tcW w:w="1276" w:type="dxa"/>
            <w:vAlign w:val="center"/>
          </w:tcPr>
          <w:p w14:paraId="47B8E0F8">
            <w:pPr>
              <w:pStyle w:val="13"/>
            </w:pPr>
            <w:r>
              <w:t>时效指标</w:t>
            </w:r>
          </w:p>
        </w:tc>
        <w:tc>
          <w:tcPr>
            <w:tcW w:w="1332" w:type="dxa"/>
            <w:vAlign w:val="center"/>
          </w:tcPr>
          <w:p w14:paraId="0BC79657">
            <w:pPr>
              <w:pStyle w:val="13"/>
            </w:pPr>
            <w:r>
              <w:t>工作任务完成及时率</w:t>
            </w:r>
          </w:p>
        </w:tc>
        <w:tc>
          <w:tcPr>
            <w:tcW w:w="3430" w:type="dxa"/>
            <w:vAlign w:val="center"/>
          </w:tcPr>
          <w:p w14:paraId="4EA2BB97">
            <w:pPr>
              <w:pStyle w:val="13"/>
            </w:pPr>
            <w:r>
              <w:t>工作任务完成及时率</w:t>
            </w:r>
          </w:p>
        </w:tc>
        <w:tc>
          <w:tcPr>
            <w:tcW w:w="2551" w:type="dxa"/>
            <w:vAlign w:val="center"/>
          </w:tcPr>
          <w:p w14:paraId="74588AD7">
            <w:pPr>
              <w:pStyle w:val="13"/>
            </w:pPr>
            <w:r>
              <w:t>100%</w:t>
            </w:r>
          </w:p>
        </w:tc>
      </w:tr>
      <w:tr w14:paraId="69B8F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670519"/>
        </w:tc>
        <w:tc>
          <w:tcPr>
            <w:tcW w:w="1276" w:type="dxa"/>
            <w:vAlign w:val="center"/>
          </w:tcPr>
          <w:p w14:paraId="419F929A">
            <w:pPr>
              <w:pStyle w:val="13"/>
            </w:pPr>
            <w:r>
              <w:t>时效指标</w:t>
            </w:r>
          </w:p>
        </w:tc>
        <w:tc>
          <w:tcPr>
            <w:tcW w:w="1332" w:type="dxa"/>
            <w:vAlign w:val="center"/>
          </w:tcPr>
          <w:p w14:paraId="4714385E">
            <w:pPr>
              <w:pStyle w:val="13"/>
            </w:pPr>
            <w:r>
              <w:t>资金支出进度</w:t>
            </w:r>
          </w:p>
        </w:tc>
        <w:tc>
          <w:tcPr>
            <w:tcW w:w="3430" w:type="dxa"/>
            <w:vAlign w:val="center"/>
          </w:tcPr>
          <w:p w14:paraId="12AE429A">
            <w:pPr>
              <w:pStyle w:val="13"/>
            </w:pPr>
            <w:r>
              <w:t>资金支出进度</w:t>
            </w:r>
          </w:p>
        </w:tc>
        <w:tc>
          <w:tcPr>
            <w:tcW w:w="2551" w:type="dxa"/>
            <w:vAlign w:val="center"/>
          </w:tcPr>
          <w:p w14:paraId="49E9B64F">
            <w:pPr>
              <w:pStyle w:val="13"/>
            </w:pPr>
            <w:r>
              <w:t>按照比例每季度支付</w:t>
            </w:r>
          </w:p>
        </w:tc>
      </w:tr>
      <w:tr w14:paraId="64096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3FBCFC"/>
        </w:tc>
        <w:tc>
          <w:tcPr>
            <w:tcW w:w="1276" w:type="dxa"/>
            <w:vAlign w:val="center"/>
          </w:tcPr>
          <w:p w14:paraId="3908FC5D">
            <w:pPr>
              <w:pStyle w:val="13"/>
            </w:pPr>
            <w:r>
              <w:t>成本指标</w:t>
            </w:r>
          </w:p>
        </w:tc>
        <w:tc>
          <w:tcPr>
            <w:tcW w:w="1332" w:type="dxa"/>
            <w:vAlign w:val="center"/>
          </w:tcPr>
          <w:p w14:paraId="31513A24">
            <w:pPr>
              <w:pStyle w:val="13"/>
            </w:pPr>
            <w:r>
              <w:t>水体清洁与补水费</w:t>
            </w:r>
          </w:p>
        </w:tc>
        <w:tc>
          <w:tcPr>
            <w:tcW w:w="3430" w:type="dxa"/>
            <w:vAlign w:val="center"/>
          </w:tcPr>
          <w:p w14:paraId="0446F74C">
            <w:pPr>
              <w:pStyle w:val="13"/>
            </w:pPr>
            <w:r>
              <w:t>水体清洁与补水费</w:t>
            </w:r>
          </w:p>
        </w:tc>
        <w:tc>
          <w:tcPr>
            <w:tcW w:w="2551" w:type="dxa"/>
            <w:vAlign w:val="center"/>
          </w:tcPr>
          <w:p w14:paraId="099A5686">
            <w:pPr>
              <w:pStyle w:val="13"/>
            </w:pPr>
            <w:r>
              <w:t>≤59万元</w:t>
            </w:r>
          </w:p>
        </w:tc>
      </w:tr>
      <w:tr w14:paraId="471EE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36D1E4"/>
        </w:tc>
        <w:tc>
          <w:tcPr>
            <w:tcW w:w="1276" w:type="dxa"/>
            <w:vAlign w:val="center"/>
          </w:tcPr>
          <w:p w14:paraId="083F36FF">
            <w:pPr>
              <w:pStyle w:val="13"/>
            </w:pPr>
            <w:r>
              <w:t>成本指标</w:t>
            </w:r>
          </w:p>
        </w:tc>
        <w:tc>
          <w:tcPr>
            <w:tcW w:w="1332" w:type="dxa"/>
            <w:vAlign w:val="center"/>
          </w:tcPr>
          <w:p w14:paraId="524AE62E">
            <w:pPr>
              <w:pStyle w:val="13"/>
            </w:pPr>
            <w:r>
              <w:t>设施维护费</w:t>
            </w:r>
          </w:p>
        </w:tc>
        <w:tc>
          <w:tcPr>
            <w:tcW w:w="3430" w:type="dxa"/>
            <w:vAlign w:val="center"/>
          </w:tcPr>
          <w:p w14:paraId="22007299">
            <w:pPr>
              <w:pStyle w:val="13"/>
            </w:pPr>
            <w:r>
              <w:t>设施维护费用</w:t>
            </w:r>
          </w:p>
        </w:tc>
        <w:tc>
          <w:tcPr>
            <w:tcW w:w="2551" w:type="dxa"/>
            <w:vAlign w:val="center"/>
          </w:tcPr>
          <w:p w14:paraId="7DB17DBC">
            <w:pPr>
              <w:pStyle w:val="13"/>
            </w:pPr>
            <w:r>
              <w:t>≤56万元</w:t>
            </w:r>
          </w:p>
        </w:tc>
      </w:tr>
      <w:tr w14:paraId="5B467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359737"/>
        </w:tc>
        <w:tc>
          <w:tcPr>
            <w:tcW w:w="1276" w:type="dxa"/>
            <w:vAlign w:val="center"/>
          </w:tcPr>
          <w:p w14:paraId="37CED664">
            <w:pPr>
              <w:pStyle w:val="13"/>
            </w:pPr>
            <w:r>
              <w:t>成本指标</w:t>
            </w:r>
          </w:p>
        </w:tc>
        <w:tc>
          <w:tcPr>
            <w:tcW w:w="1332" w:type="dxa"/>
            <w:vAlign w:val="center"/>
          </w:tcPr>
          <w:p w14:paraId="5CAC34A5">
            <w:pPr>
              <w:pStyle w:val="13"/>
            </w:pPr>
            <w:r>
              <w:t>垃圾清理及外运费</w:t>
            </w:r>
          </w:p>
        </w:tc>
        <w:tc>
          <w:tcPr>
            <w:tcW w:w="3430" w:type="dxa"/>
            <w:vAlign w:val="center"/>
          </w:tcPr>
          <w:p w14:paraId="5500201D">
            <w:pPr>
              <w:pStyle w:val="13"/>
            </w:pPr>
            <w:r>
              <w:t>垃圾清理及外运费</w:t>
            </w:r>
          </w:p>
        </w:tc>
        <w:tc>
          <w:tcPr>
            <w:tcW w:w="2551" w:type="dxa"/>
            <w:vAlign w:val="center"/>
          </w:tcPr>
          <w:p w14:paraId="5B410CBE">
            <w:pPr>
              <w:pStyle w:val="13"/>
            </w:pPr>
            <w:r>
              <w:t>≤14万元</w:t>
            </w:r>
          </w:p>
        </w:tc>
      </w:tr>
      <w:tr w14:paraId="39D86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CB78E5"/>
        </w:tc>
        <w:tc>
          <w:tcPr>
            <w:tcW w:w="1276" w:type="dxa"/>
            <w:vAlign w:val="center"/>
          </w:tcPr>
          <w:p w14:paraId="19B12E91">
            <w:pPr>
              <w:pStyle w:val="13"/>
            </w:pPr>
            <w:r>
              <w:t>成本指标</w:t>
            </w:r>
          </w:p>
        </w:tc>
        <w:tc>
          <w:tcPr>
            <w:tcW w:w="1332" w:type="dxa"/>
            <w:vAlign w:val="center"/>
          </w:tcPr>
          <w:p w14:paraId="06238D78">
            <w:pPr>
              <w:pStyle w:val="13"/>
            </w:pPr>
            <w:r>
              <w:t>安保服务费</w:t>
            </w:r>
          </w:p>
        </w:tc>
        <w:tc>
          <w:tcPr>
            <w:tcW w:w="3430" w:type="dxa"/>
            <w:vAlign w:val="center"/>
          </w:tcPr>
          <w:p w14:paraId="34C3EC15">
            <w:pPr>
              <w:pStyle w:val="13"/>
            </w:pPr>
            <w:r>
              <w:t>安保服务费</w:t>
            </w:r>
          </w:p>
        </w:tc>
        <w:tc>
          <w:tcPr>
            <w:tcW w:w="2551" w:type="dxa"/>
            <w:vAlign w:val="center"/>
          </w:tcPr>
          <w:p w14:paraId="2E1967FE">
            <w:pPr>
              <w:pStyle w:val="13"/>
            </w:pPr>
            <w:r>
              <w:t>≤90万元</w:t>
            </w:r>
          </w:p>
        </w:tc>
      </w:tr>
      <w:tr w14:paraId="3C1E1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7EAA7A">
            <w:pPr>
              <w:pStyle w:val="15"/>
            </w:pPr>
            <w:r>
              <w:t>效益指标</w:t>
            </w:r>
          </w:p>
        </w:tc>
        <w:tc>
          <w:tcPr>
            <w:tcW w:w="1276" w:type="dxa"/>
            <w:vAlign w:val="center"/>
          </w:tcPr>
          <w:p w14:paraId="66F0BDE3">
            <w:pPr>
              <w:pStyle w:val="13"/>
            </w:pPr>
            <w:r>
              <w:t>经济效益指标</w:t>
            </w:r>
          </w:p>
        </w:tc>
        <w:tc>
          <w:tcPr>
            <w:tcW w:w="1332" w:type="dxa"/>
            <w:vAlign w:val="center"/>
          </w:tcPr>
          <w:p w14:paraId="32997772">
            <w:pPr>
              <w:pStyle w:val="13"/>
            </w:pPr>
            <w:r>
              <w:t>改善周边环境，有助于吸引社会投资</w:t>
            </w:r>
          </w:p>
        </w:tc>
        <w:tc>
          <w:tcPr>
            <w:tcW w:w="3430" w:type="dxa"/>
            <w:vAlign w:val="center"/>
          </w:tcPr>
          <w:p w14:paraId="4ED90CE8">
            <w:pPr>
              <w:pStyle w:val="13"/>
            </w:pPr>
            <w:r>
              <w:t>是否有效改善</w:t>
            </w:r>
          </w:p>
        </w:tc>
        <w:tc>
          <w:tcPr>
            <w:tcW w:w="2551" w:type="dxa"/>
            <w:vAlign w:val="center"/>
          </w:tcPr>
          <w:p w14:paraId="2BDC2D71">
            <w:pPr>
              <w:pStyle w:val="13"/>
            </w:pPr>
            <w:r>
              <w:t>有效改善</w:t>
            </w:r>
          </w:p>
        </w:tc>
      </w:tr>
      <w:tr w14:paraId="022C2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FBA4F3">
            <w:pPr>
              <w:pStyle w:val="15"/>
            </w:pPr>
            <w:r>
              <w:t>效益指标</w:t>
            </w:r>
          </w:p>
        </w:tc>
        <w:tc>
          <w:tcPr>
            <w:tcW w:w="1276" w:type="dxa"/>
            <w:vAlign w:val="center"/>
          </w:tcPr>
          <w:p w14:paraId="08DAF143">
            <w:pPr>
              <w:pStyle w:val="13"/>
            </w:pPr>
            <w:r>
              <w:t>社会效益指标</w:t>
            </w:r>
          </w:p>
        </w:tc>
        <w:tc>
          <w:tcPr>
            <w:tcW w:w="1332" w:type="dxa"/>
            <w:vAlign w:val="center"/>
          </w:tcPr>
          <w:p w14:paraId="6D73B58B">
            <w:pPr>
              <w:pStyle w:val="13"/>
            </w:pPr>
            <w:r>
              <w:t>园区环境改善</w:t>
            </w:r>
          </w:p>
        </w:tc>
        <w:tc>
          <w:tcPr>
            <w:tcW w:w="3430" w:type="dxa"/>
            <w:vAlign w:val="center"/>
          </w:tcPr>
          <w:p w14:paraId="450ED08B">
            <w:pPr>
              <w:pStyle w:val="13"/>
            </w:pPr>
            <w:r>
              <w:t>是否有效改善</w:t>
            </w:r>
          </w:p>
        </w:tc>
        <w:tc>
          <w:tcPr>
            <w:tcW w:w="2551" w:type="dxa"/>
            <w:vAlign w:val="center"/>
          </w:tcPr>
          <w:p w14:paraId="3BC1EAF5">
            <w:pPr>
              <w:pStyle w:val="13"/>
            </w:pPr>
            <w:r>
              <w:t>有效改善</w:t>
            </w:r>
          </w:p>
        </w:tc>
      </w:tr>
      <w:tr w14:paraId="34603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C0CE85">
            <w:pPr>
              <w:pStyle w:val="15"/>
            </w:pPr>
            <w:r>
              <w:t>效益指标</w:t>
            </w:r>
          </w:p>
        </w:tc>
        <w:tc>
          <w:tcPr>
            <w:tcW w:w="1276" w:type="dxa"/>
            <w:vAlign w:val="center"/>
          </w:tcPr>
          <w:p w14:paraId="009BBAE5">
            <w:pPr>
              <w:pStyle w:val="13"/>
            </w:pPr>
            <w:r>
              <w:t>社会效益指标</w:t>
            </w:r>
          </w:p>
        </w:tc>
        <w:tc>
          <w:tcPr>
            <w:tcW w:w="1332" w:type="dxa"/>
            <w:vAlign w:val="center"/>
          </w:tcPr>
          <w:p w14:paraId="0FC7FCA1">
            <w:pPr>
              <w:pStyle w:val="13"/>
            </w:pPr>
            <w:r>
              <w:t>保障园区安全</w:t>
            </w:r>
          </w:p>
        </w:tc>
        <w:tc>
          <w:tcPr>
            <w:tcW w:w="3430" w:type="dxa"/>
            <w:vAlign w:val="center"/>
          </w:tcPr>
          <w:p w14:paraId="012A81FC">
            <w:pPr>
              <w:pStyle w:val="13"/>
            </w:pPr>
            <w:r>
              <w:t>是否保持良好</w:t>
            </w:r>
          </w:p>
        </w:tc>
        <w:tc>
          <w:tcPr>
            <w:tcW w:w="2551" w:type="dxa"/>
            <w:vAlign w:val="center"/>
          </w:tcPr>
          <w:p w14:paraId="0DD5F226">
            <w:pPr>
              <w:pStyle w:val="13"/>
            </w:pPr>
            <w:r>
              <w:t>保持良好</w:t>
            </w:r>
          </w:p>
        </w:tc>
      </w:tr>
      <w:tr w14:paraId="13478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79B1C6">
            <w:pPr>
              <w:pStyle w:val="15"/>
            </w:pPr>
            <w:r>
              <w:t>效益指标</w:t>
            </w:r>
          </w:p>
        </w:tc>
        <w:tc>
          <w:tcPr>
            <w:tcW w:w="1276" w:type="dxa"/>
            <w:vAlign w:val="center"/>
          </w:tcPr>
          <w:p w14:paraId="7BA1B942">
            <w:pPr>
              <w:pStyle w:val="13"/>
            </w:pPr>
            <w:r>
              <w:t>生态效益指标</w:t>
            </w:r>
          </w:p>
        </w:tc>
        <w:tc>
          <w:tcPr>
            <w:tcW w:w="1332" w:type="dxa"/>
            <w:vAlign w:val="center"/>
          </w:tcPr>
          <w:p w14:paraId="15CF0C69">
            <w:pPr>
              <w:pStyle w:val="13"/>
            </w:pPr>
            <w:r>
              <w:t>改善园区生态环境，提升环境生态效果</w:t>
            </w:r>
          </w:p>
        </w:tc>
        <w:tc>
          <w:tcPr>
            <w:tcW w:w="3430" w:type="dxa"/>
            <w:vAlign w:val="center"/>
          </w:tcPr>
          <w:p w14:paraId="7DF98B9D">
            <w:pPr>
              <w:pStyle w:val="13"/>
            </w:pPr>
            <w:r>
              <w:t>是否有效改善</w:t>
            </w:r>
          </w:p>
        </w:tc>
        <w:tc>
          <w:tcPr>
            <w:tcW w:w="2551" w:type="dxa"/>
            <w:vAlign w:val="center"/>
          </w:tcPr>
          <w:p w14:paraId="1B90BBBA">
            <w:pPr>
              <w:pStyle w:val="13"/>
            </w:pPr>
            <w:r>
              <w:t>有效改善</w:t>
            </w:r>
          </w:p>
        </w:tc>
      </w:tr>
      <w:tr w14:paraId="60941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BDF503">
            <w:pPr>
              <w:pStyle w:val="15"/>
            </w:pPr>
            <w:r>
              <w:t>效益指标</w:t>
            </w:r>
          </w:p>
        </w:tc>
        <w:tc>
          <w:tcPr>
            <w:tcW w:w="1276" w:type="dxa"/>
            <w:vAlign w:val="center"/>
          </w:tcPr>
          <w:p w14:paraId="7395E44E">
            <w:pPr>
              <w:pStyle w:val="13"/>
            </w:pPr>
            <w:r>
              <w:t>可持续影响指标</w:t>
            </w:r>
          </w:p>
        </w:tc>
        <w:tc>
          <w:tcPr>
            <w:tcW w:w="1332" w:type="dxa"/>
            <w:vAlign w:val="center"/>
          </w:tcPr>
          <w:p w14:paraId="6AFC3550">
            <w:pPr>
              <w:pStyle w:val="13"/>
            </w:pPr>
            <w:r>
              <w:t>项目持续发挥作用</w:t>
            </w:r>
          </w:p>
        </w:tc>
        <w:tc>
          <w:tcPr>
            <w:tcW w:w="3430" w:type="dxa"/>
            <w:vAlign w:val="center"/>
          </w:tcPr>
          <w:p w14:paraId="7DBC3B8D">
            <w:pPr>
              <w:pStyle w:val="13"/>
            </w:pPr>
            <w:r>
              <w:t>项目持续发挥作用</w:t>
            </w:r>
          </w:p>
        </w:tc>
        <w:tc>
          <w:tcPr>
            <w:tcW w:w="2551" w:type="dxa"/>
            <w:vAlign w:val="center"/>
          </w:tcPr>
          <w:p w14:paraId="266BEC40">
            <w:pPr>
              <w:pStyle w:val="13"/>
            </w:pPr>
            <w:r>
              <w:t>持续提高</w:t>
            </w:r>
          </w:p>
        </w:tc>
      </w:tr>
      <w:tr w14:paraId="05107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8F1244">
            <w:pPr>
              <w:pStyle w:val="15"/>
            </w:pPr>
            <w:r>
              <w:t>满意度指标</w:t>
            </w:r>
          </w:p>
        </w:tc>
        <w:tc>
          <w:tcPr>
            <w:tcW w:w="1276" w:type="dxa"/>
            <w:vAlign w:val="center"/>
          </w:tcPr>
          <w:p w14:paraId="764B8941">
            <w:pPr>
              <w:pStyle w:val="13"/>
            </w:pPr>
            <w:r>
              <w:t>服务对象满意度指标</w:t>
            </w:r>
          </w:p>
        </w:tc>
        <w:tc>
          <w:tcPr>
            <w:tcW w:w="1332" w:type="dxa"/>
            <w:vAlign w:val="center"/>
          </w:tcPr>
          <w:p w14:paraId="61FF9463">
            <w:pPr>
              <w:pStyle w:val="13"/>
            </w:pPr>
            <w:r>
              <w:t>社会公众对相关工作的满意度</w:t>
            </w:r>
          </w:p>
        </w:tc>
        <w:tc>
          <w:tcPr>
            <w:tcW w:w="3430" w:type="dxa"/>
            <w:vAlign w:val="center"/>
          </w:tcPr>
          <w:p w14:paraId="786EFD09">
            <w:pPr>
              <w:pStyle w:val="13"/>
            </w:pPr>
            <w:r>
              <w:t>社会公众对相关工作的满意度</w:t>
            </w:r>
          </w:p>
        </w:tc>
        <w:tc>
          <w:tcPr>
            <w:tcW w:w="2551" w:type="dxa"/>
            <w:vAlign w:val="center"/>
          </w:tcPr>
          <w:p w14:paraId="6F407363">
            <w:pPr>
              <w:pStyle w:val="13"/>
            </w:pPr>
            <w:r>
              <w:t>≥90%</w:t>
            </w:r>
          </w:p>
        </w:tc>
      </w:tr>
    </w:tbl>
    <w:p w14:paraId="4FD1ECEC">
      <w:pPr>
        <w:sectPr>
          <w:pgSz w:w="11900" w:h="16840"/>
          <w:pgMar w:top="1984" w:right="1304" w:bottom="1134" w:left="1304" w:header="720" w:footer="720" w:gutter="0"/>
          <w:cols w:space="720" w:num="1"/>
        </w:sectPr>
      </w:pPr>
    </w:p>
    <w:p w14:paraId="0B6D0BC8">
      <w:pPr>
        <w:spacing w:before="0" w:after="0" w:line="240" w:lineRule="auto"/>
        <w:ind w:firstLine="0"/>
        <w:jc w:val="center"/>
        <w:outlineLvl w:val="9"/>
      </w:pPr>
      <w:r>
        <w:rPr>
          <w:rFonts w:ascii="方正仿宋_GBK" w:hAnsi="方正仿宋_GBK" w:eastAsia="方正仿宋_GBK" w:cs="方正仿宋_GBK"/>
          <w:sz w:val="28"/>
        </w:rPr>
        <w:t xml:space="preserve"> </w:t>
      </w:r>
    </w:p>
    <w:p w14:paraId="4D10771A">
      <w:pPr>
        <w:spacing w:before="0" w:after="0"/>
        <w:ind w:firstLine="560"/>
        <w:jc w:val="left"/>
        <w:outlineLvl w:val="3"/>
      </w:pPr>
      <w:bookmarkStart w:id="21" w:name="_Toc_4_4_0000000026"/>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.南翠屏公园2025年度梅江一期管理项目绩效目标表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474CA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73CE4D4">
            <w:pPr>
              <w:pStyle w:val="12"/>
            </w:pPr>
            <w:r>
              <w:t>326201天津市南翠屏公园管理所</w:t>
            </w:r>
          </w:p>
        </w:tc>
        <w:tc>
          <w:tcPr>
            <w:tcW w:w="1276" w:type="dxa"/>
            <w:tcBorders>
              <w:top w:val="single" w:color="FFFFFF" w:sz="6" w:space="0"/>
              <w:left w:val="single" w:color="FFFFFF" w:sz="6" w:space="0"/>
              <w:right w:val="single" w:color="FFFFFF" w:sz="6" w:space="0"/>
            </w:tcBorders>
            <w:vAlign w:val="center"/>
          </w:tcPr>
          <w:p w14:paraId="4A7D75A8">
            <w:pPr>
              <w:pStyle w:val="11"/>
            </w:pPr>
            <w:r>
              <w:t>单位：万元</w:t>
            </w:r>
          </w:p>
        </w:tc>
      </w:tr>
      <w:tr w14:paraId="0B2E63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D001F0">
            <w:pPr>
              <w:pStyle w:val="14"/>
            </w:pPr>
            <w:r>
              <w:t>项目名称</w:t>
            </w:r>
          </w:p>
        </w:tc>
        <w:tc>
          <w:tcPr>
            <w:tcW w:w="8589" w:type="dxa"/>
            <w:gridSpan w:val="6"/>
            <w:vAlign w:val="center"/>
          </w:tcPr>
          <w:p w14:paraId="244FDF52">
            <w:pPr>
              <w:pStyle w:val="13"/>
            </w:pPr>
            <w:r>
              <w:t>南翠屏公园2025年度梅江一期管理项目</w:t>
            </w:r>
          </w:p>
        </w:tc>
      </w:tr>
      <w:tr w14:paraId="7E0971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7607D2">
            <w:pPr>
              <w:pStyle w:val="14"/>
            </w:pPr>
            <w:r>
              <w:t>预算规模及资金用途</w:t>
            </w:r>
          </w:p>
        </w:tc>
        <w:tc>
          <w:tcPr>
            <w:tcW w:w="1276" w:type="dxa"/>
            <w:vAlign w:val="center"/>
          </w:tcPr>
          <w:p w14:paraId="505CB074">
            <w:pPr>
              <w:pStyle w:val="14"/>
            </w:pPr>
            <w:r>
              <w:t>预算数</w:t>
            </w:r>
          </w:p>
        </w:tc>
        <w:tc>
          <w:tcPr>
            <w:tcW w:w="1332" w:type="dxa"/>
            <w:vAlign w:val="center"/>
          </w:tcPr>
          <w:p w14:paraId="7462A4FA">
            <w:pPr>
              <w:pStyle w:val="13"/>
            </w:pPr>
            <w:r>
              <w:t>391.00</w:t>
            </w:r>
          </w:p>
        </w:tc>
        <w:tc>
          <w:tcPr>
            <w:tcW w:w="1587" w:type="dxa"/>
            <w:vAlign w:val="center"/>
          </w:tcPr>
          <w:p w14:paraId="6091FF77">
            <w:pPr>
              <w:pStyle w:val="14"/>
            </w:pPr>
            <w:r>
              <w:t>其中：财政    资金</w:t>
            </w:r>
          </w:p>
        </w:tc>
        <w:tc>
          <w:tcPr>
            <w:tcW w:w="1843" w:type="dxa"/>
            <w:vAlign w:val="center"/>
          </w:tcPr>
          <w:p w14:paraId="6C5A28B2">
            <w:pPr>
              <w:pStyle w:val="13"/>
            </w:pPr>
            <w:r>
              <w:t>391.00</w:t>
            </w:r>
          </w:p>
        </w:tc>
        <w:tc>
          <w:tcPr>
            <w:tcW w:w="1276" w:type="dxa"/>
            <w:vAlign w:val="center"/>
          </w:tcPr>
          <w:p w14:paraId="7CFC7AE4">
            <w:pPr>
              <w:pStyle w:val="14"/>
            </w:pPr>
            <w:r>
              <w:t>其他资金</w:t>
            </w:r>
          </w:p>
        </w:tc>
        <w:tc>
          <w:tcPr>
            <w:tcW w:w="1276" w:type="dxa"/>
            <w:vAlign w:val="center"/>
          </w:tcPr>
          <w:p w14:paraId="2FF83849">
            <w:pPr>
              <w:pStyle w:val="13"/>
            </w:pPr>
            <w:r>
              <w:t xml:space="preserve"> </w:t>
            </w:r>
          </w:p>
        </w:tc>
      </w:tr>
      <w:tr w14:paraId="34A1BE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8F80B5"/>
        </w:tc>
        <w:tc>
          <w:tcPr>
            <w:tcW w:w="8589" w:type="dxa"/>
            <w:gridSpan w:val="6"/>
            <w:vAlign w:val="center"/>
          </w:tcPr>
          <w:p w14:paraId="34F9C975">
            <w:pPr>
              <w:pStyle w:val="13"/>
            </w:pPr>
            <w:r>
              <w:t>支付公园养管费</w:t>
            </w:r>
          </w:p>
        </w:tc>
      </w:tr>
      <w:tr w14:paraId="4B758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AA245F">
            <w:pPr>
              <w:pStyle w:val="14"/>
            </w:pPr>
            <w:r>
              <w:t>绩效目标</w:t>
            </w:r>
          </w:p>
        </w:tc>
        <w:tc>
          <w:tcPr>
            <w:tcW w:w="8589" w:type="dxa"/>
            <w:gridSpan w:val="6"/>
            <w:vAlign w:val="center"/>
          </w:tcPr>
          <w:p w14:paraId="61AA46CF">
            <w:pPr>
              <w:pStyle w:val="13"/>
            </w:pPr>
            <w:r>
              <w:t>1.按照相关要求，支付管理经费，完成绿地24.38万平方米、水体41.88万平方米、建筑4.38万平方米的管理任务，包括水体清洁与补水、绿地养管、设施维护、垃圾清理及外运、安保服务等。做好园内建筑物、构筑物等各类设施养护修缮工作以及绿地养护、公园安保、园容卫生等工作，同时保持园内湖泊景观并制定科学管理方案，逐步实现养管精细化，提升市民幸福感及满意度，持续改善环境质量，出现问题及时制定整改措施，尽可能满足市民的差异化需求。</w:t>
            </w:r>
          </w:p>
        </w:tc>
      </w:tr>
    </w:tbl>
    <w:p w14:paraId="31AB612D">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ECD7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983062">
            <w:pPr>
              <w:pStyle w:val="14"/>
            </w:pPr>
            <w:r>
              <w:t>一级指标</w:t>
            </w:r>
          </w:p>
        </w:tc>
        <w:tc>
          <w:tcPr>
            <w:tcW w:w="1276" w:type="dxa"/>
            <w:vAlign w:val="center"/>
          </w:tcPr>
          <w:p w14:paraId="2F1DBA0B">
            <w:pPr>
              <w:pStyle w:val="14"/>
            </w:pPr>
            <w:r>
              <w:t>二级指标</w:t>
            </w:r>
          </w:p>
        </w:tc>
        <w:tc>
          <w:tcPr>
            <w:tcW w:w="1332" w:type="dxa"/>
            <w:vAlign w:val="center"/>
          </w:tcPr>
          <w:p w14:paraId="044FB6F9">
            <w:pPr>
              <w:pStyle w:val="14"/>
            </w:pPr>
            <w:r>
              <w:t>三级指标</w:t>
            </w:r>
          </w:p>
        </w:tc>
        <w:tc>
          <w:tcPr>
            <w:tcW w:w="3430" w:type="dxa"/>
            <w:vAlign w:val="center"/>
          </w:tcPr>
          <w:p w14:paraId="6F7058EF">
            <w:pPr>
              <w:pStyle w:val="14"/>
            </w:pPr>
            <w:r>
              <w:t>绩效指标描述</w:t>
            </w:r>
          </w:p>
        </w:tc>
        <w:tc>
          <w:tcPr>
            <w:tcW w:w="2551" w:type="dxa"/>
            <w:vAlign w:val="center"/>
          </w:tcPr>
          <w:p w14:paraId="350DD539">
            <w:pPr>
              <w:pStyle w:val="14"/>
            </w:pPr>
            <w:r>
              <w:t>指标值</w:t>
            </w:r>
          </w:p>
        </w:tc>
      </w:tr>
      <w:tr w14:paraId="58A03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BEA988">
            <w:pPr>
              <w:pStyle w:val="15"/>
            </w:pPr>
            <w:r>
              <w:t>产出指标</w:t>
            </w:r>
          </w:p>
        </w:tc>
        <w:tc>
          <w:tcPr>
            <w:tcW w:w="1276" w:type="dxa"/>
            <w:vAlign w:val="center"/>
          </w:tcPr>
          <w:p w14:paraId="5D90078D">
            <w:pPr>
              <w:pStyle w:val="13"/>
            </w:pPr>
            <w:r>
              <w:t>数量指标</w:t>
            </w:r>
          </w:p>
        </w:tc>
        <w:tc>
          <w:tcPr>
            <w:tcW w:w="1332" w:type="dxa"/>
            <w:vAlign w:val="center"/>
          </w:tcPr>
          <w:p w14:paraId="49FFE00D">
            <w:pPr>
              <w:pStyle w:val="13"/>
            </w:pPr>
            <w:r>
              <w:t>安保人员数量</w:t>
            </w:r>
          </w:p>
        </w:tc>
        <w:tc>
          <w:tcPr>
            <w:tcW w:w="3430" w:type="dxa"/>
            <w:vAlign w:val="center"/>
          </w:tcPr>
          <w:p w14:paraId="435763D2">
            <w:pPr>
              <w:pStyle w:val="13"/>
            </w:pPr>
            <w:r>
              <w:t>安保人员数量</w:t>
            </w:r>
          </w:p>
        </w:tc>
        <w:tc>
          <w:tcPr>
            <w:tcW w:w="2551" w:type="dxa"/>
            <w:vAlign w:val="center"/>
          </w:tcPr>
          <w:p w14:paraId="5ECC78CF">
            <w:pPr>
              <w:pStyle w:val="13"/>
            </w:pPr>
            <w:r>
              <w:t>白班10人、夜班4人</w:t>
            </w:r>
          </w:p>
        </w:tc>
      </w:tr>
      <w:tr w14:paraId="2FCCB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FD1B8D"/>
        </w:tc>
        <w:tc>
          <w:tcPr>
            <w:tcW w:w="1276" w:type="dxa"/>
            <w:vAlign w:val="center"/>
          </w:tcPr>
          <w:p w14:paraId="584909E0">
            <w:pPr>
              <w:pStyle w:val="13"/>
            </w:pPr>
            <w:r>
              <w:t>数量指标</w:t>
            </w:r>
          </w:p>
        </w:tc>
        <w:tc>
          <w:tcPr>
            <w:tcW w:w="1332" w:type="dxa"/>
            <w:vAlign w:val="center"/>
          </w:tcPr>
          <w:p w14:paraId="6F4F2452">
            <w:pPr>
              <w:pStyle w:val="13"/>
            </w:pPr>
            <w:r>
              <w:t>垃圾清理及外运量</w:t>
            </w:r>
          </w:p>
        </w:tc>
        <w:tc>
          <w:tcPr>
            <w:tcW w:w="3430" w:type="dxa"/>
            <w:vAlign w:val="center"/>
          </w:tcPr>
          <w:p w14:paraId="0DBF261B">
            <w:pPr>
              <w:pStyle w:val="13"/>
            </w:pPr>
            <w:r>
              <w:t>垃圾清理及外运量</w:t>
            </w:r>
          </w:p>
        </w:tc>
        <w:tc>
          <w:tcPr>
            <w:tcW w:w="2551" w:type="dxa"/>
            <w:vAlign w:val="center"/>
          </w:tcPr>
          <w:p w14:paraId="3A5268BF">
            <w:pPr>
              <w:pStyle w:val="13"/>
            </w:pPr>
            <w:r>
              <w:t>≥5800立方米</w:t>
            </w:r>
          </w:p>
        </w:tc>
      </w:tr>
      <w:tr w14:paraId="44DF4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B189C4"/>
        </w:tc>
        <w:tc>
          <w:tcPr>
            <w:tcW w:w="1276" w:type="dxa"/>
            <w:vAlign w:val="center"/>
          </w:tcPr>
          <w:p w14:paraId="72B1B858">
            <w:pPr>
              <w:pStyle w:val="13"/>
            </w:pPr>
            <w:r>
              <w:t>数量指标</w:t>
            </w:r>
          </w:p>
        </w:tc>
        <w:tc>
          <w:tcPr>
            <w:tcW w:w="1332" w:type="dxa"/>
            <w:vAlign w:val="center"/>
          </w:tcPr>
          <w:p w14:paraId="00F7FC5B">
            <w:pPr>
              <w:pStyle w:val="13"/>
            </w:pPr>
            <w:r>
              <w:t>管理区域面积</w:t>
            </w:r>
          </w:p>
        </w:tc>
        <w:tc>
          <w:tcPr>
            <w:tcW w:w="3430" w:type="dxa"/>
            <w:vAlign w:val="center"/>
          </w:tcPr>
          <w:p w14:paraId="5C9425C6">
            <w:pPr>
              <w:pStyle w:val="13"/>
            </w:pPr>
            <w:r>
              <w:t>管理区域面积</w:t>
            </w:r>
          </w:p>
        </w:tc>
        <w:tc>
          <w:tcPr>
            <w:tcW w:w="2551" w:type="dxa"/>
            <w:vAlign w:val="center"/>
          </w:tcPr>
          <w:p w14:paraId="19B0A531">
            <w:pPr>
              <w:pStyle w:val="13"/>
            </w:pPr>
            <w:r>
              <w:t>74.3公顷</w:t>
            </w:r>
          </w:p>
        </w:tc>
      </w:tr>
      <w:tr w14:paraId="567E2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4783B3"/>
        </w:tc>
        <w:tc>
          <w:tcPr>
            <w:tcW w:w="1276" w:type="dxa"/>
            <w:vAlign w:val="center"/>
          </w:tcPr>
          <w:p w14:paraId="61D18363">
            <w:pPr>
              <w:pStyle w:val="13"/>
            </w:pPr>
            <w:r>
              <w:t>质量指标</w:t>
            </w:r>
          </w:p>
        </w:tc>
        <w:tc>
          <w:tcPr>
            <w:tcW w:w="1332" w:type="dxa"/>
            <w:vAlign w:val="center"/>
          </w:tcPr>
          <w:p w14:paraId="7C9296A8">
            <w:pPr>
              <w:pStyle w:val="13"/>
            </w:pPr>
            <w:r>
              <w:t>维护质量达标率</w:t>
            </w:r>
          </w:p>
        </w:tc>
        <w:tc>
          <w:tcPr>
            <w:tcW w:w="3430" w:type="dxa"/>
            <w:vAlign w:val="center"/>
          </w:tcPr>
          <w:p w14:paraId="525BA4CD">
            <w:pPr>
              <w:pStyle w:val="13"/>
            </w:pPr>
            <w:r>
              <w:t>维护质量达标率</w:t>
            </w:r>
          </w:p>
        </w:tc>
        <w:tc>
          <w:tcPr>
            <w:tcW w:w="2551" w:type="dxa"/>
            <w:vAlign w:val="center"/>
          </w:tcPr>
          <w:p w14:paraId="5E924ACF">
            <w:pPr>
              <w:pStyle w:val="13"/>
            </w:pPr>
            <w:r>
              <w:t>≥95%</w:t>
            </w:r>
          </w:p>
        </w:tc>
      </w:tr>
      <w:tr w14:paraId="7EA14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462B66"/>
        </w:tc>
        <w:tc>
          <w:tcPr>
            <w:tcW w:w="1276" w:type="dxa"/>
            <w:vAlign w:val="center"/>
          </w:tcPr>
          <w:p w14:paraId="52E9A436">
            <w:pPr>
              <w:pStyle w:val="13"/>
            </w:pPr>
            <w:r>
              <w:t>质量指标</w:t>
            </w:r>
          </w:p>
        </w:tc>
        <w:tc>
          <w:tcPr>
            <w:tcW w:w="1332" w:type="dxa"/>
            <w:vAlign w:val="center"/>
          </w:tcPr>
          <w:p w14:paraId="56558521">
            <w:pPr>
              <w:pStyle w:val="13"/>
            </w:pPr>
            <w:r>
              <w:t>垃圾清理及外运及时率</w:t>
            </w:r>
          </w:p>
        </w:tc>
        <w:tc>
          <w:tcPr>
            <w:tcW w:w="3430" w:type="dxa"/>
            <w:vAlign w:val="center"/>
          </w:tcPr>
          <w:p w14:paraId="5E0F7BFB">
            <w:pPr>
              <w:pStyle w:val="13"/>
            </w:pPr>
            <w:r>
              <w:t>垃圾清理及外运及时率</w:t>
            </w:r>
          </w:p>
        </w:tc>
        <w:tc>
          <w:tcPr>
            <w:tcW w:w="2551" w:type="dxa"/>
            <w:vAlign w:val="center"/>
          </w:tcPr>
          <w:p w14:paraId="75D018E6">
            <w:pPr>
              <w:pStyle w:val="13"/>
            </w:pPr>
            <w:r>
              <w:t>≥95%</w:t>
            </w:r>
          </w:p>
        </w:tc>
      </w:tr>
      <w:tr w14:paraId="24A3C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A235EA"/>
        </w:tc>
        <w:tc>
          <w:tcPr>
            <w:tcW w:w="1276" w:type="dxa"/>
            <w:vAlign w:val="center"/>
          </w:tcPr>
          <w:p w14:paraId="684449C8">
            <w:pPr>
              <w:pStyle w:val="13"/>
            </w:pPr>
            <w:r>
              <w:t>质量指标</w:t>
            </w:r>
          </w:p>
        </w:tc>
        <w:tc>
          <w:tcPr>
            <w:tcW w:w="1332" w:type="dxa"/>
            <w:vAlign w:val="center"/>
          </w:tcPr>
          <w:p w14:paraId="7F76F995">
            <w:pPr>
              <w:pStyle w:val="13"/>
            </w:pPr>
            <w:r>
              <w:t>安保人员服务达标率</w:t>
            </w:r>
          </w:p>
        </w:tc>
        <w:tc>
          <w:tcPr>
            <w:tcW w:w="3430" w:type="dxa"/>
            <w:vAlign w:val="center"/>
          </w:tcPr>
          <w:p w14:paraId="5DDC06C5">
            <w:pPr>
              <w:pStyle w:val="13"/>
            </w:pPr>
            <w:r>
              <w:t>安保人员服务达标率</w:t>
            </w:r>
          </w:p>
        </w:tc>
        <w:tc>
          <w:tcPr>
            <w:tcW w:w="2551" w:type="dxa"/>
            <w:vAlign w:val="center"/>
          </w:tcPr>
          <w:p w14:paraId="43543DA7">
            <w:pPr>
              <w:pStyle w:val="13"/>
            </w:pPr>
            <w:r>
              <w:t>≥95%</w:t>
            </w:r>
          </w:p>
        </w:tc>
      </w:tr>
      <w:tr w14:paraId="35F33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F14458"/>
        </w:tc>
        <w:tc>
          <w:tcPr>
            <w:tcW w:w="1276" w:type="dxa"/>
            <w:vAlign w:val="center"/>
          </w:tcPr>
          <w:p w14:paraId="2120ABCE">
            <w:pPr>
              <w:pStyle w:val="13"/>
            </w:pPr>
            <w:r>
              <w:t>时效指标</w:t>
            </w:r>
          </w:p>
        </w:tc>
        <w:tc>
          <w:tcPr>
            <w:tcW w:w="1332" w:type="dxa"/>
            <w:vAlign w:val="center"/>
          </w:tcPr>
          <w:p w14:paraId="61855F60">
            <w:pPr>
              <w:pStyle w:val="13"/>
            </w:pPr>
            <w:r>
              <w:t>工作任务完成及时率</w:t>
            </w:r>
          </w:p>
        </w:tc>
        <w:tc>
          <w:tcPr>
            <w:tcW w:w="3430" w:type="dxa"/>
            <w:vAlign w:val="center"/>
          </w:tcPr>
          <w:p w14:paraId="066FD5E1">
            <w:pPr>
              <w:pStyle w:val="13"/>
            </w:pPr>
            <w:r>
              <w:t>工作任务完成及时率</w:t>
            </w:r>
          </w:p>
        </w:tc>
        <w:tc>
          <w:tcPr>
            <w:tcW w:w="2551" w:type="dxa"/>
            <w:vAlign w:val="center"/>
          </w:tcPr>
          <w:p w14:paraId="2CD8044D">
            <w:pPr>
              <w:pStyle w:val="13"/>
            </w:pPr>
            <w:r>
              <w:t>100%</w:t>
            </w:r>
          </w:p>
        </w:tc>
      </w:tr>
      <w:tr w14:paraId="47A78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E1CEE4"/>
        </w:tc>
        <w:tc>
          <w:tcPr>
            <w:tcW w:w="1276" w:type="dxa"/>
            <w:vAlign w:val="center"/>
          </w:tcPr>
          <w:p w14:paraId="32CA436A">
            <w:pPr>
              <w:pStyle w:val="13"/>
            </w:pPr>
            <w:r>
              <w:t>时效指标</w:t>
            </w:r>
          </w:p>
        </w:tc>
        <w:tc>
          <w:tcPr>
            <w:tcW w:w="1332" w:type="dxa"/>
            <w:vAlign w:val="center"/>
          </w:tcPr>
          <w:p w14:paraId="32CDCB44">
            <w:pPr>
              <w:pStyle w:val="13"/>
            </w:pPr>
            <w:r>
              <w:t>资金支出进度</w:t>
            </w:r>
          </w:p>
        </w:tc>
        <w:tc>
          <w:tcPr>
            <w:tcW w:w="3430" w:type="dxa"/>
            <w:vAlign w:val="center"/>
          </w:tcPr>
          <w:p w14:paraId="58670795">
            <w:pPr>
              <w:pStyle w:val="13"/>
            </w:pPr>
            <w:r>
              <w:t>资金支出进度</w:t>
            </w:r>
          </w:p>
        </w:tc>
        <w:tc>
          <w:tcPr>
            <w:tcW w:w="2551" w:type="dxa"/>
            <w:vAlign w:val="center"/>
          </w:tcPr>
          <w:p w14:paraId="1B623072">
            <w:pPr>
              <w:pStyle w:val="13"/>
            </w:pPr>
            <w:r>
              <w:t>按照比例每季度支付</w:t>
            </w:r>
          </w:p>
        </w:tc>
      </w:tr>
      <w:tr w14:paraId="17865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D8E1D5"/>
        </w:tc>
        <w:tc>
          <w:tcPr>
            <w:tcW w:w="1276" w:type="dxa"/>
            <w:vAlign w:val="center"/>
          </w:tcPr>
          <w:p w14:paraId="6B1F57B3">
            <w:pPr>
              <w:pStyle w:val="13"/>
            </w:pPr>
            <w:r>
              <w:t>成本指标</w:t>
            </w:r>
          </w:p>
        </w:tc>
        <w:tc>
          <w:tcPr>
            <w:tcW w:w="1332" w:type="dxa"/>
            <w:vAlign w:val="center"/>
          </w:tcPr>
          <w:p w14:paraId="53538FBA">
            <w:pPr>
              <w:pStyle w:val="13"/>
            </w:pPr>
            <w:r>
              <w:t>水体清洁与补水费</w:t>
            </w:r>
          </w:p>
        </w:tc>
        <w:tc>
          <w:tcPr>
            <w:tcW w:w="3430" w:type="dxa"/>
            <w:vAlign w:val="center"/>
          </w:tcPr>
          <w:p w14:paraId="26FD834C">
            <w:pPr>
              <w:pStyle w:val="13"/>
            </w:pPr>
            <w:r>
              <w:t>水体清洁与补水费</w:t>
            </w:r>
          </w:p>
        </w:tc>
        <w:tc>
          <w:tcPr>
            <w:tcW w:w="2551" w:type="dxa"/>
            <w:vAlign w:val="center"/>
          </w:tcPr>
          <w:p w14:paraId="7B4A9F3D">
            <w:pPr>
              <w:pStyle w:val="13"/>
            </w:pPr>
            <w:r>
              <w:t>≤100万元</w:t>
            </w:r>
          </w:p>
        </w:tc>
      </w:tr>
      <w:tr w14:paraId="788EA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1F94CB"/>
        </w:tc>
        <w:tc>
          <w:tcPr>
            <w:tcW w:w="1276" w:type="dxa"/>
            <w:vAlign w:val="center"/>
          </w:tcPr>
          <w:p w14:paraId="27FADAAC">
            <w:pPr>
              <w:pStyle w:val="13"/>
            </w:pPr>
            <w:r>
              <w:t>成本指标</w:t>
            </w:r>
          </w:p>
        </w:tc>
        <w:tc>
          <w:tcPr>
            <w:tcW w:w="1332" w:type="dxa"/>
            <w:vAlign w:val="center"/>
          </w:tcPr>
          <w:p w14:paraId="6AA456A9">
            <w:pPr>
              <w:pStyle w:val="13"/>
            </w:pPr>
            <w:r>
              <w:t>绿地养管费</w:t>
            </w:r>
          </w:p>
        </w:tc>
        <w:tc>
          <w:tcPr>
            <w:tcW w:w="3430" w:type="dxa"/>
            <w:vAlign w:val="center"/>
          </w:tcPr>
          <w:p w14:paraId="3E36DC5F">
            <w:pPr>
              <w:pStyle w:val="13"/>
            </w:pPr>
            <w:r>
              <w:t>绿地养管费</w:t>
            </w:r>
          </w:p>
        </w:tc>
        <w:tc>
          <w:tcPr>
            <w:tcW w:w="2551" w:type="dxa"/>
            <w:vAlign w:val="center"/>
          </w:tcPr>
          <w:p w14:paraId="2BDDB339">
            <w:pPr>
              <w:pStyle w:val="13"/>
            </w:pPr>
            <w:r>
              <w:t>≤220万元</w:t>
            </w:r>
          </w:p>
        </w:tc>
      </w:tr>
      <w:tr w14:paraId="71146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23E690"/>
        </w:tc>
        <w:tc>
          <w:tcPr>
            <w:tcW w:w="1276" w:type="dxa"/>
            <w:vAlign w:val="center"/>
          </w:tcPr>
          <w:p w14:paraId="34DA5F78">
            <w:pPr>
              <w:pStyle w:val="13"/>
            </w:pPr>
            <w:r>
              <w:t>成本指标</w:t>
            </w:r>
          </w:p>
        </w:tc>
        <w:tc>
          <w:tcPr>
            <w:tcW w:w="1332" w:type="dxa"/>
            <w:vAlign w:val="center"/>
          </w:tcPr>
          <w:p w14:paraId="395D3599">
            <w:pPr>
              <w:pStyle w:val="13"/>
            </w:pPr>
            <w:r>
              <w:t>设施维护费</w:t>
            </w:r>
          </w:p>
        </w:tc>
        <w:tc>
          <w:tcPr>
            <w:tcW w:w="3430" w:type="dxa"/>
            <w:vAlign w:val="center"/>
          </w:tcPr>
          <w:p w14:paraId="0E92F7FD">
            <w:pPr>
              <w:pStyle w:val="13"/>
            </w:pPr>
            <w:r>
              <w:t>设施维护费</w:t>
            </w:r>
          </w:p>
        </w:tc>
        <w:tc>
          <w:tcPr>
            <w:tcW w:w="2551" w:type="dxa"/>
            <w:vAlign w:val="center"/>
          </w:tcPr>
          <w:p w14:paraId="4B04F6C2">
            <w:pPr>
              <w:pStyle w:val="13"/>
            </w:pPr>
            <w:r>
              <w:t>≤60万元</w:t>
            </w:r>
          </w:p>
        </w:tc>
      </w:tr>
      <w:tr w14:paraId="41C38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C87C7B"/>
        </w:tc>
        <w:tc>
          <w:tcPr>
            <w:tcW w:w="1276" w:type="dxa"/>
            <w:vAlign w:val="center"/>
          </w:tcPr>
          <w:p w14:paraId="0A606377">
            <w:pPr>
              <w:pStyle w:val="13"/>
            </w:pPr>
            <w:r>
              <w:t>成本指标</w:t>
            </w:r>
          </w:p>
        </w:tc>
        <w:tc>
          <w:tcPr>
            <w:tcW w:w="1332" w:type="dxa"/>
            <w:vAlign w:val="center"/>
          </w:tcPr>
          <w:p w14:paraId="35F72E29">
            <w:pPr>
              <w:pStyle w:val="13"/>
            </w:pPr>
            <w:r>
              <w:t>垃圾清理及外运费</w:t>
            </w:r>
          </w:p>
        </w:tc>
        <w:tc>
          <w:tcPr>
            <w:tcW w:w="3430" w:type="dxa"/>
            <w:vAlign w:val="center"/>
          </w:tcPr>
          <w:p w14:paraId="7CF275D3">
            <w:pPr>
              <w:pStyle w:val="13"/>
            </w:pPr>
            <w:r>
              <w:t>垃圾清理及外运费</w:t>
            </w:r>
          </w:p>
        </w:tc>
        <w:tc>
          <w:tcPr>
            <w:tcW w:w="2551" w:type="dxa"/>
            <w:vAlign w:val="center"/>
          </w:tcPr>
          <w:p w14:paraId="684DBD39">
            <w:pPr>
              <w:pStyle w:val="13"/>
            </w:pPr>
            <w:r>
              <w:t>≤20万元</w:t>
            </w:r>
          </w:p>
        </w:tc>
      </w:tr>
      <w:tr w14:paraId="2C357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F6A4E0"/>
        </w:tc>
        <w:tc>
          <w:tcPr>
            <w:tcW w:w="1276" w:type="dxa"/>
            <w:vAlign w:val="center"/>
          </w:tcPr>
          <w:p w14:paraId="17198F1D">
            <w:pPr>
              <w:pStyle w:val="13"/>
            </w:pPr>
            <w:r>
              <w:t>成本指标</w:t>
            </w:r>
          </w:p>
        </w:tc>
        <w:tc>
          <w:tcPr>
            <w:tcW w:w="1332" w:type="dxa"/>
            <w:vAlign w:val="center"/>
          </w:tcPr>
          <w:p w14:paraId="0C00E27B">
            <w:pPr>
              <w:pStyle w:val="13"/>
            </w:pPr>
            <w:r>
              <w:t>安保服务费</w:t>
            </w:r>
          </w:p>
        </w:tc>
        <w:tc>
          <w:tcPr>
            <w:tcW w:w="3430" w:type="dxa"/>
            <w:vAlign w:val="center"/>
          </w:tcPr>
          <w:p w14:paraId="4A2EF44B">
            <w:pPr>
              <w:pStyle w:val="13"/>
            </w:pPr>
            <w:r>
              <w:t>安保服务费</w:t>
            </w:r>
          </w:p>
        </w:tc>
        <w:tc>
          <w:tcPr>
            <w:tcW w:w="2551" w:type="dxa"/>
            <w:vAlign w:val="center"/>
          </w:tcPr>
          <w:p w14:paraId="55537478">
            <w:pPr>
              <w:pStyle w:val="13"/>
            </w:pPr>
            <w:r>
              <w:t>≤120万元</w:t>
            </w:r>
          </w:p>
        </w:tc>
      </w:tr>
      <w:tr w14:paraId="74350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2B3F6B">
            <w:pPr>
              <w:pStyle w:val="15"/>
            </w:pPr>
            <w:r>
              <w:t>效益指标</w:t>
            </w:r>
          </w:p>
        </w:tc>
        <w:tc>
          <w:tcPr>
            <w:tcW w:w="1276" w:type="dxa"/>
            <w:vAlign w:val="center"/>
          </w:tcPr>
          <w:p w14:paraId="4D0C9F20">
            <w:pPr>
              <w:pStyle w:val="13"/>
            </w:pPr>
            <w:r>
              <w:t>经济效益指标</w:t>
            </w:r>
          </w:p>
        </w:tc>
        <w:tc>
          <w:tcPr>
            <w:tcW w:w="1332" w:type="dxa"/>
            <w:vAlign w:val="center"/>
          </w:tcPr>
          <w:p w14:paraId="33007A80">
            <w:pPr>
              <w:pStyle w:val="13"/>
            </w:pPr>
            <w:r>
              <w:t>改善周边环境，有助于吸引社会投资</w:t>
            </w:r>
          </w:p>
        </w:tc>
        <w:tc>
          <w:tcPr>
            <w:tcW w:w="3430" w:type="dxa"/>
            <w:vAlign w:val="center"/>
          </w:tcPr>
          <w:p w14:paraId="19F98E23">
            <w:pPr>
              <w:pStyle w:val="13"/>
            </w:pPr>
            <w:r>
              <w:t>是否有效改善</w:t>
            </w:r>
          </w:p>
        </w:tc>
        <w:tc>
          <w:tcPr>
            <w:tcW w:w="2551" w:type="dxa"/>
            <w:vAlign w:val="center"/>
          </w:tcPr>
          <w:p w14:paraId="2C4CCE55">
            <w:pPr>
              <w:pStyle w:val="13"/>
            </w:pPr>
            <w:r>
              <w:t>有效改善</w:t>
            </w:r>
          </w:p>
        </w:tc>
      </w:tr>
      <w:tr w14:paraId="1AEB7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952B78">
            <w:pPr>
              <w:pStyle w:val="15"/>
            </w:pPr>
            <w:r>
              <w:t>效益指标</w:t>
            </w:r>
          </w:p>
        </w:tc>
        <w:tc>
          <w:tcPr>
            <w:tcW w:w="1276" w:type="dxa"/>
            <w:vAlign w:val="center"/>
          </w:tcPr>
          <w:p w14:paraId="1845D455">
            <w:pPr>
              <w:pStyle w:val="13"/>
            </w:pPr>
            <w:r>
              <w:t>社会效益指标</w:t>
            </w:r>
          </w:p>
        </w:tc>
        <w:tc>
          <w:tcPr>
            <w:tcW w:w="1332" w:type="dxa"/>
            <w:vAlign w:val="center"/>
          </w:tcPr>
          <w:p w14:paraId="5AE8B45D">
            <w:pPr>
              <w:pStyle w:val="13"/>
            </w:pPr>
            <w:r>
              <w:t>园容绿化环境改善</w:t>
            </w:r>
          </w:p>
        </w:tc>
        <w:tc>
          <w:tcPr>
            <w:tcW w:w="3430" w:type="dxa"/>
            <w:vAlign w:val="center"/>
          </w:tcPr>
          <w:p w14:paraId="0440A774">
            <w:pPr>
              <w:pStyle w:val="13"/>
            </w:pPr>
            <w:r>
              <w:t>是否有效改善</w:t>
            </w:r>
          </w:p>
        </w:tc>
        <w:tc>
          <w:tcPr>
            <w:tcW w:w="2551" w:type="dxa"/>
            <w:vAlign w:val="center"/>
          </w:tcPr>
          <w:p w14:paraId="650FDA89">
            <w:pPr>
              <w:pStyle w:val="13"/>
            </w:pPr>
            <w:r>
              <w:t>有效改善</w:t>
            </w:r>
          </w:p>
        </w:tc>
      </w:tr>
      <w:tr w14:paraId="7E596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364E1A">
            <w:pPr>
              <w:pStyle w:val="15"/>
            </w:pPr>
            <w:r>
              <w:t>效益指标</w:t>
            </w:r>
          </w:p>
        </w:tc>
        <w:tc>
          <w:tcPr>
            <w:tcW w:w="1276" w:type="dxa"/>
            <w:vAlign w:val="center"/>
          </w:tcPr>
          <w:p w14:paraId="38917824">
            <w:pPr>
              <w:pStyle w:val="13"/>
            </w:pPr>
            <w:r>
              <w:t>社会效益指标</w:t>
            </w:r>
          </w:p>
        </w:tc>
        <w:tc>
          <w:tcPr>
            <w:tcW w:w="1332" w:type="dxa"/>
            <w:vAlign w:val="center"/>
          </w:tcPr>
          <w:p w14:paraId="20D93E76">
            <w:pPr>
              <w:pStyle w:val="13"/>
            </w:pPr>
            <w:r>
              <w:t>保障园区安全</w:t>
            </w:r>
          </w:p>
        </w:tc>
        <w:tc>
          <w:tcPr>
            <w:tcW w:w="3430" w:type="dxa"/>
            <w:vAlign w:val="center"/>
          </w:tcPr>
          <w:p w14:paraId="525FE3A9">
            <w:pPr>
              <w:pStyle w:val="13"/>
            </w:pPr>
            <w:r>
              <w:t>是否保持良好</w:t>
            </w:r>
          </w:p>
        </w:tc>
        <w:tc>
          <w:tcPr>
            <w:tcW w:w="2551" w:type="dxa"/>
            <w:vAlign w:val="center"/>
          </w:tcPr>
          <w:p w14:paraId="34D20F91">
            <w:pPr>
              <w:pStyle w:val="13"/>
            </w:pPr>
            <w:r>
              <w:t>保持良好</w:t>
            </w:r>
          </w:p>
        </w:tc>
      </w:tr>
      <w:tr w14:paraId="2F027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5B8DD6">
            <w:pPr>
              <w:pStyle w:val="15"/>
            </w:pPr>
            <w:r>
              <w:t>效益指标</w:t>
            </w:r>
          </w:p>
        </w:tc>
        <w:tc>
          <w:tcPr>
            <w:tcW w:w="1276" w:type="dxa"/>
            <w:vAlign w:val="center"/>
          </w:tcPr>
          <w:p w14:paraId="759323C2">
            <w:pPr>
              <w:pStyle w:val="13"/>
            </w:pPr>
            <w:r>
              <w:t>生态效益指标</w:t>
            </w:r>
          </w:p>
        </w:tc>
        <w:tc>
          <w:tcPr>
            <w:tcW w:w="1332" w:type="dxa"/>
            <w:vAlign w:val="center"/>
          </w:tcPr>
          <w:p w14:paraId="39A26F2D">
            <w:pPr>
              <w:pStyle w:val="13"/>
            </w:pPr>
            <w:r>
              <w:t>改善园区生态环境，保证了园内植物多样性，提升环境生态效果</w:t>
            </w:r>
          </w:p>
        </w:tc>
        <w:tc>
          <w:tcPr>
            <w:tcW w:w="3430" w:type="dxa"/>
            <w:vAlign w:val="center"/>
          </w:tcPr>
          <w:p w14:paraId="04DB79DD">
            <w:pPr>
              <w:pStyle w:val="13"/>
            </w:pPr>
            <w:r>
              <w:t>是否有效改善</w:t>
            </w:r>
          </w:p>
        </w:tc>
        <w:tc>
          <w:tcPr>
            <w:tcW w:w="2551" w:type="dxa"/>
            <w:vAlign w:val="center"/>
          </w:tcPr>
          <w:p w14:paraId="24968771">
            <w:pPr>
              <w:pStyle w:val="13"/>
            </w:pPr>
            <w:r>
              <w:t>有效改善</w:t>
            </w:r>
          </w:p>
        </w:tc>
      </w:tr>
      <w:tr w14:paraId="3B7AF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F9CEC2">
            <w:pPr>
              <w:pStyle w:val="15"/>
            </w:pPr>
            <w:r>
              <w:t>效益指标</w:t>
            </w:r>
          </w:p>
        </w:tc>
        <w:tc>
          <w:tcPr>
            <w:tcW w:w="1276" w:type="dxa"/>
            <w:vAlign w:val="center"/>
          </w:tcPr>
          <w:p w14:paraId="17591EAE">
            <w:pPr>
              <w:pStyle w:val="13"/>
            </w:pPr>
            <w:r>
              <w:t>可持续影响指标</w:t>
            </w:r>
          </w:p>
        </w:tc>
        <w:tc>
          <w:tcPr>
            <w:tcW w:w="1332" w:type="dxa"/>
            <w:vAlign w:val="center"/>
          </w:tcPr>
          <w:p w14:paraId="26A47939">
            <w:pPr>
              <w:pStyle w:val="13"/>
            </w:pPr>
            <w:r>
              <w:t>项目持续发挥作用</w:t>
            </w:r>
          </w:p>
        </w:tc>
        <w:tc>
          <w:tcPr>
            <w:tcW w:w="3430" w:type="dxa"/>
            <w:vAlign w:val="center"/>
          </w:tcPr>
          <w:p w14:paraId="17AE911F">
            <w:pPr>
              <w:pStyle w:val="13"/>
            </w:pPr>
            <w:r>
              <w:t>项目持续发挥作用</w:t>
            </w:r>
          </w:p>
        </w:tc>
        <w:tc>
          <w:tcPr>
            <w:tcW w:w="2551" w:type="dxa"/>
            <w:vAlign w:val="center"/>
          </w:tcPr>
          <w:p w14:paraId="045D3803">
            <w:pPr>
              <w:pStyle w:val="13"/>
            </w:pPr>
            <w:r>
              <w:t>持续提高</w:t>
            </w:r>
          </w:p>
        </w:tc>
      </w:tr>
      <w:tr w14:paraId="0A100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62645D">
            <w:pPr>
              <w:pStyle w:val="15"/>
            </w:pPr>
            <w:r>
              <w:t>满意度指标</w:t>
            </w:r>
          </w:p>
        </w:tc>
        <w:tc>
          <w:tcPr>
            <w:tcW w:w="1276" w:type="dxa"/>
            <w:vAlign w:val="center"/>
          </w:tcPr>
          <w:p w14:paraId="4917F5E3">
            <w:pPr>
              <w:pStyle w:val="13"/>
            </w:pPr>
            <w:r>
              <w:t>服务对象满意度指标</w:t>
            </w:r>
          </w:p>
        </w:tc>
        <w:tc>
          <w:tcPr>
            <w:tcW w:w="1332" w:type="dxa"/>
            <w:vAlign w:val="center"/>
          </w:tcPr>
          <w:p w14:paraId="4BAE5BBC">
            <w:pPr>
              <w:pStyle w:val="13"/>
            </w:pPr>
            <w:r>
              <w:t>社会公众对相关工作的满意度</w:t>
            </w:r>
          </w:p>
        </w:tc>
        <w:tc>
          <w:tcPr>
            <w:tcW w:w="3430" w:type="dxa"/>
            <w:vAlign w:val="center"/>
          </w:tcPr>
          <w:p w14:paraId="5E405469">
            <w:pPr>
              <w:pStyle w:val="13"/>
            </w:pPr>
            <w:r>
              <w:t>社会公众对相关工作的满意度</w:t>
            </w:r>
          </w:p>
        </w:tc>
        <w:tc>
          <w:tcPr>
            <w:tcW w:w="2551" w:type="dxa"/>
            <w:vAlign w:val="center"/>
          </w:tcPr>
          <w:p w14:paraId="703D23B9">
            <w:pPr>
              <w:pStyle w:val="13"/>
            </w:pPr>
            <w:r>
              <w:t>≥90%</w:t>
            </w:r>
          </w:p>
        </w:tc>
      </w:tr>
    </w:tbl>
    <w:p w14:paraId="0746D32E">
      <w:pPr>
        <w:sectPr>
          <w:pgSz w:w="11900" w:h="16840"/>
          <w:pgMar w:top="1984" w:right="1304" w:bottom="1134" w:left="1304" w:header="720" w:footer="720" w:gutter="0"/>
          <w:cols w:space="720" w:num="1"/>
        </w:sectPr>
      </w:pPr>
    </w:p>
    <w:p w14:paraId="2EC02804">
      <w:pPr>
        <w:spacing w:before="0" w:after="0" w:line="240" w:lineRule="auto"/>
        <w:ind w:firstLine="0"/>
        <w:jc w:val="center"/>
        <w:outlineLvl w:val="9"/>
      </w:pPr>
      <w:r>
        <w:rPr>
          <w:rFonts w:ascii="方正仿宋_GBK" w:hAnsi="方正仿宋_GBK" w:eastAsia="方正仿宋_GBK" w:cs="方正仿宋_GBK"/>
          <w:sz w:val="28"/>
        </w:rPr>
        <w:t xml:space="preserve"> </w:t>
      </w:r>
    </w:p>
    <w:p w14:paraId="129837FB">
      <w:pPr>
        <w:spacing w:before="0" w:after="0"/>
        <w:ind w:firstLine="560"/>
        <w:jc w:val="left"/>
        <w:outlineLvl w:val="3"/>
      </w:pPr>
      <w:bookmarkStart w:id="22" w:name="_Toc_4_4_0000000027"/>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.南翠屏公园2025年度养管项目绩效目标表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FC50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A2890A2">
            <w:pPr>
              <w:pStyle w:val="12"/>
            </w:pPr>
            <w:r>
              <w:t>326201天津市南翠屏公园管理所</w:t>
            </w:r>
          </w:p>
        </w:tc>
        <w:tc>
          <w:tcPr>
            <w:tcW w:w="1276" w:type="dxa"/>
            <w:tcBorders>
              <w:top w:val="single" w:color="FFFFFF" w:sz="6" w:space="0"/>
              <w:left w:val="single" w:color="FFFFFF" w:sz="6" w:space="0"/>
              <w:right w:val="single" w:color="FFFFFF" w:sz="6" w:space="0"/>
            </w:tcBorders>
            <w:vAlign w:val="center"/>
          </w:tcPr>
          <w:p w14:paraId="2359EE66">
            <w:pPr>
              <w:pStyle w:val="11"/>
            </w:pPr>
            <w:r>
              <w:t>单位：万元</w:t>
            </w:r>
          </w:p>
        </w:tc>
      </w:tr>
      <w:tr w14:paraId="300333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41BB8B">
            <w:pPr>
              <w:pStyle w:val="14"/>
            </w:pPr>
            <w:r>
              <w:t>项目名称</w:t>
            </w:r>
          </w:p>
        </w:tc>
        <w:tc>
          <w:tcPr>
            <w:tcW w:w="8589" w:type="dxa"/>
            <w:gridSpan w:val="6"/>
            <w:vAlign w:val="center"/>
          </w:tcPr>
          <w:p w14:paraId="4DC8507A">
            <w:pPr>
              <w:pStyle w:val="13"/>
            </w:pPr>
            <w:r>
              <w:t>南翠屏公园2025年度养管项目</w:t>
            </w:r>
          </w:p>
        </w:tc>
      </w:tr>
      <w:tr w14:paraId="1E5A12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07E40">
            <w:pPr>
              <w:pStyle w:val="14"/>
            </w:pPr>
            <w:r>
              <w:t>预算规模及资金用途</w:t>
            </w:r>
          </w:p>
        </w:tc>
        <w:tc>
          <w:tcPr>
            <w:tcW w:w="1276" w:type="dxa"/>
            <w:vAlign w:val="center"/>
          </w:tcPr>
          <w:p w14:paraId="494D46D3">
            <w:pPr>
              <w:pStyle w:val="14"/>
            </w:pPr>
            <w:r>
              <w:t>预算数</w:t>
            </w:r>
          </w:p>
        </w:tc>
        <w:tc>
          <w:tcPr>
            <w:tcW w:w="1332" w:type="dxa"/>
            <w:vAlign w:val="center"/>
          </w:tcPr>
          <w:p w14:paraId="239CA804">
            <w:pPr>
              <w:pStyle w:val="13"/>
            </w:pPr>
            <w:r>
              <w:t>435.00</w:t>
            </w:r>
          </w:p>
        </w:tc>
        <w:tc>
          <w:tcPr>
            <w:tcW w:w="1587" w:type="dxa"/>
            <w:vAlign w:val="center"/>
          </w:tcPr>
          <w:p w14:paraId="0DF8BA7F">
            <w:pPr>
              <w:pStyle w:val="14"/>
            </w:pPr>
            <w:r>
              <w:t>其中：财政    资金</w:t>
            </w:r>
          </w:p>
        </w:tc>
        <w:tc>
          <w:tcPr>
            <w:tcW w:w="1843" w:type="dxa"/>
            <w:vAlign w:val="center"/>
          </w:tcPr>
          <w:p w14:paraId="25E3FC1B">
            <w:pPr>
              <w:pStyle w:val="13"/>
            </w:pPr>
            <w:r>
              <w:t>435.00</w:t>
            </w:r>
          </w:p>
        </w:tc>
        <w:tc>
          <w:tcPr>
            <w:tcW w:w="1276" w:type="dxa"/>
            <w:vAlign w:val="center"/>
          </w:tcPr>
          <w:p w14:paraId="09E8CF99">
            <w:pPr>
              <w:pStyle w:val="14"/>
            </w:pPr>
            <w:r>
              <w:t>其他资金</w:t>
            </w:r>
          </w:p>
        </w:tc>
        <w:tc>
          <w:tcPr>
            <w:tcW w:w="1276" w:type="dxa"/>
            <w:vAlign w:val="center"/>
          </w:tcPr>
          <w:p w14:paraId="61D6335D">
            <w:pPr>
              <w:pStyle w:val="13"/>
            </w:pPr>
            <w:r>
              <w:t xml:space="preserve"> </w:t>
            </w:r>
          </w:p>
        </w:tc>
      </w:tr>
      <w:tr w14:paraId="73EDCF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4F715F"/>
        </w:tc>
        <w:tc>
          <w:tcPr>
            <w:tcW w:w="8589" w:type="dxa"/>
            <w:gridSpan w:val="6"/>
            <w:vAlign w:val="center"/>
          </w:tcPr>
          <w:p w14:paraId="7FE444A1">
            <w:pPr>
              <w:pStyle w:val="13"/>
            </w:pPr>
            <w:r>
              <w:t>支付公园养管费</w:t>
            </w:r>
          </w:p>
        </w:tc>
      </w:tr>
      <w:tr w14:paraId="6E1F82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589000">
            <w:pPr>
              <w:pStyle w:val="14"/>
            </w:pPr>
            <w:r>
              <w:t>绩效目标</w:t>
            </w:r>
          </w:p>
        </w:tc>
        <w:tc>
          <w:tcPr>
            <w:tcW w:w="8589" w:type="dxa"/>
            <w:gridSpan w:val="6"/>
            <w:vAlign w:val="center"/>
          </w:tcPr>
          <w:p w14:paraId="6FE4F33B">
            <w:pPr>
              <w:pStyle w:val="13"/>
            </w:pPr>
            <w:r>
              <w:t>1.保证公园整体景观水平，确保设施的正常运行及游客游园安全，满足游人日益增长的游览观赏水平，提升公园管理水平，完善设施使用功能和观赏效果，为游客呈现融生态稳定、服务高效、特征鲜明、景观宜人的多元绿色空间。</w:t>
            </w:r>
          </w:p>
        </w:tc>
      </w:tr>
    </w:tbl>
    <w:p w14:paraId="72566894">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8B70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9C14DB">
            <w:pPr>
              <w:pStyle w:val="14"/>
            </w:pPr>
            <w:r>
              <w:t>一级指标</w:t>
            </w:r>
          </w:p>
        </w:tc>
        <w:tc>
          <w:tcPr>
            <w:tcW w:w="1276" w:type="dxa"/>
            <w:vAlign w:val="center"/>
          </w:tcPr>
          <w:p w14:paraId="6C4233B5">
            <w:pPr>
              <w:pStyle w:val="14"/>
            </w:pPr>
            <w:r>
              <w:t>二级指标</w:t>
            </w:r>
          </w:p>
        </w:tc>
        <w:tc>
          <w:tcPr>
            <w:tcW w:w="1332" w:type="dxa"/>
            <w:vAlign w:val="center"/>
          </w:tcPr>
          <w:p w14:paraId="56FF1AE4">
            <w:pPr>
              <w:pStyle w:val="14"/>
            </w:pPr>
            <w:r>
              <w:t>三级指标</w:t>
            </w:r>
          </w:p>
        </w:tc>
        <w:tc>
          <w:tcPr>
            <w:tcW w:w="3430" w:type="dxa"/>
            <w:vAlign w:val="center"/>
          </w:tcPr>
          <w:p w14:paraId="6480E1A3">
            <w:pPr>
              <w:pStyle w:val="14"/>
            </w:pPr>
            <w:r>
              <w:t>绩效指标描述</w:t>
            </w:r>
          </w:p>
        </w:tc>
        <w:tc>
          <w:tcPr>
            <w:tcW w:w="2551" w:type="dxa"/>
            <w:vAlign w:val="center"/>
          </w:tcPr>
          <w:p w14:paraId="531E6E84">
            <w:pPr>
              <w:pStyle w:val="14"/>
            </w:pPr>
            <w:r>
              <w:t>指标值</w:t>
            </w:r>
          </w:p>
        </w:tc>
      </w:tr>
      <w:tr w14:paraId="7229A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CF8125">
            <w:pPr>
              <w:pStyle w:val="15"/>
            </w:pPr>
            <w:r>
              <w:t>产出指标</w:t>
            </w:r>
          </w:p>
        </w:tc>
        <w:tc>
          <w:tcPr>
            <w:tcW w:w="1276" w:type="dxa"/>
            <w:vAlign w:val="center"/>
          </w:tcPr>
          <w:p w14:paraId="779B5B33">
            <w:pPr>
              <w:pStyle w:val="13"/>
            </w:pPr>
            <w:r>
              <w:t>数量指标</w:t>
            </w:r>
          </w:p>
        </w:tc>
        <w:tc>
          <w:tcPr>
            <w:tcW w:w="1332" w:type="dxa"/>
            <w:vAlign w:val="center"/>
          </w:tcPr>
          <w:p w14:paraId="69267BCC">
            <w:pPr>
              <w:pStyle w:val="13"/>
            </w:pPr>
            <w:r>
              <w:t>绿地养护面积</w:t>
            </w:r>
          </w:p>
        </w:tc>
        <w:tc>
          <w:tcPr>
            <w:tcW w:w="3430" w:type="dxa"/>
            <w:vAlign w:val="center"/>
          </w:tcPr>
          <w:p w14:paraId="08B24067">
            <w:pPr>
              <w:pStyle w:val="13"/>
            </w:pPr>
            <w:r>
              <w:t>园区绿化面积</w:t>
            </w:r>
          </w:p>
        </w:tc>
        <w:tc>
          <w:tcPr>
            <w:tcW w:w="2551" w:type="dxa"/>
            <w:vAlign w:val="center"/>
          </w:tcPr>
          <w:p w14:paraId="5923C128">
            <w:pPr>
              <w:pStyle w:val="13"/>
            </w:pPr>
            <w:r>
              <w:t>≥32万平米</w:t>
            </w:r>
          </w:p>
        </w:tc>
      </w:tr>
      <w:tr w14:paraId="5369C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8C9917"/>
        </w:tc>
        <w:tc>
          <w:tcPr>
            <w:tcW w:w="1276" w:type="dxa"/>
            <w:vAlign w:val="center"/>
          </w:tcPr>
          <w:p w14:paraId="67AF9829">
            <w:pPr>
              <w:pStyle w:val="13"/>
            </w:pPr>
            <w:r>
              <w:t>数量指标</w:t>
            </w:r>
          </w:p>
        </w:tc>
        <w:tc>
          <w:tcPr>
            <w:tcW w:w="1332" w:type="dxa"/>
            <w:vAlign w:val="center"/>
          </w:tcPr>
          <w:p w14:paraId="7B16F0D3">
            <w:pPr>
              <w:pStyle w:val="13"/>
            </w:pPr>
            <w:r>
              <w:t>园容卫生面积</w:t>
            </w:r>
          </w:p>
        </w:tc>
        <w:tc>
          <w:tcPr>
            <w:tcW w:w="3430" w:type="dxa"/>
            <w:vAlign w:val="center"/>
          </w:tcPr>
          <w:p w14:paraId="56A70D45">
            <w:pPr>
              <w:pStyle w:val="13"/>
            </w:pPr>
            <w:r>
              <w:t>园区保洁面积</w:t>
            </w:r>
          </w:p>
        </w:tc>
        <w:tc>
          <w:tcPr>
            <w:tcW w:w="2551" w:type="dxa"/>
            <w:vAlign w:val="center"/>
          </w:tcPr>
          <w:p w14:paraId="2AF83ED2">
            <w:pPr>
              <w:pStyle w:val="13"/>
            </w:pPr>
            <w:r>
              <w:t>≥3.4万平米</w:t>
            </w:r>
          </w:p>
        </w:tc>
      </w:tr>
      <w:tr w14:paraId="7013B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A52100"/>
        </w:tc>
        <w:tc>
          <w:tcPr>
            <w:tcW w:w="1276" w:type="dxa"/>
            <w:vAlign w:val="center"/>
          </w:tcPr>
          <w:p w14:paraId="19F69C51">
            <w:pPr>
              <w:pStyle w:val="13"/>
            </w:pPr>
            <w:r>
              <w:t>数量指标</w:t>
            </w:r>
          </w:p>
        </w:tc>
        <w:tc>
          <w:tcPr>
            <w:tcW w:w="1332" w:type="dxa"/>
            <w:vAlign w:val="center"/>
          </w:tcPr>
          <w:p w14:paraId="0AECBFF2">
            <w:pPr>
              <w:pStyle w:val="13"/>
            </w:pPr>
            <w:r>
              <w:t>保安服务岗位</w:t>
            </w:r>
          </w:p>
        </w:tc>
        <w:tc>
          <w:tcPr>
            <w:tcW w:w="3430" w:type="dxa"/>
            <w:vAlign w:val="center"/>
          </w:tcPr>
          <w:p w14:paraId="66E04413">
            <w:pPr>
              <w:pStyle w:val="13"/>
            </w:pPr>
            <w:r>
              <w:t>保安服务岗位数量</w:t>
            </w:r>
          </w:p>
        </w:tc>
        <w:tc>
          <w:tcPr>
            <w:tcW w:w="2551" w:type="dxa"/>
            <w:vAlign w:val="center"/>
          </w:tcPr>
          <w:p w14:paraId="14A0796C">
            <w:pPr>
              <w:pStyle w:val="13"/>
            </w:pPr>
            <w:r>
              <w:t>9个</w:t>
            </w:r>
          </w:p>
        </w:tc>
      </w:tr>
      <w:tr w14:paraId="04996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1EEE4A"/>
        </w:tc>
        <w:tc>
          <w:tcPr>
            <w:tcW w:w="1276" w:type="dxa"/>
            <w:vAlign w:val="center"/>
          </w:tcPr>
          <w:p w14:paraId="0F0BA0A2">
            <w:pPr>
              <w:pStyle w:val="13"/>
            </w:pPr>
            <w:r>
              <w:t>数量指标</w:t>
            </w:r>
          </w:p>
        </w:tc>
        <w:tc>
          <w:tcPr>
            <w:tcW w:w="1332" w:type="dxa"/>
            <w:vAlign w:val="center"/>
          </w:tcPr>
          <w:p w14:paraId="4421B337">
            <w:pPr>
              <w:pStyle w:val="13"/>
            </w:pPr>
            <w:r>
              <w:t>景观亭维护数量</w:t>
            </w:r>
          </w:p>
        </w:tc>
        <w:tc>
          <w:tcPr>
            <w:tcW w:w="3430" w:type="dxa"/>
            <w:vAlign w:val="center"/>
          </w:tcPr>
          <w:p w14:paraId="7D79D8EA">
            <w:pPr>
              <w:pStyle w:val="13"/>
            </w:pPr>
            <w:r>
              <w:t>景观亭数量</w:t>
            </w:r>
          </w:p>
        </w:tc>
        <w:tc>
          <w:tcPr>
            <w:tcW w:w="2551" w:type="dxa"/>
            <w:vAlign w:val="center"/>
          </w:tcPr>
          <w:p w14:paraId="40A2F538">
            <w:pPr>
              <w:pStyle w:val="13"/>
            </w:pPr>
            <w:r>
              <w:t>5座</w:t>
            </w:r>
          </w:p>
        </w:tc>
      </w:tr>
      <w:tr w14:paraId="6C97A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92ABEC"/>
        </w:tc>
        <w:tc>
          <w:tcPr>
            <w:tcW w:w="1276" w:type="dxa"/>
            <w:vAlign w:val="center"/>
          </w:tcPr>
          <w:p w14:paraId="3D3A48CF">
            <w:pPr>
              <w:pStyle w:val="13"/>
            </w:pPr>
            <w:r>
              <w:t>数量指标</w:t>
            </w:r>
          </w:p>
        </w:tc>
        <w:tc>
          <w:tcPr>
            <w:tcW w:w="1332" w:type="dxa"/>
            <w:vAlign w:val="center"/>
          </w:tcPr>
          <w:p w14:paraId="1289815E">
            <w:pPr>
              <w:pStyle w:val="13"/>
            </w:pPr>
            <w:r>
              <w:t>桥梁维护数量</w:t>
            </w:r>
          </w:p>
        </w:tc>
        <w:tc>
          <w:tcPr>
            <w:tcW w:w="3430" w:type="dxa"/>
            <w:vAlign w:val="center"/>
          </w:tcPr>
          <w:p w14:paraId="2B0D527B">
            <w:pPr>
              <w:pStyle w:val="13"/>
            </w:pPr>
            <w:r>
              <w:t>桥梁数量</w:t>
            </w:r>
          </w:p>
        </w:tc>
        <w:tc>
          <w:tcPr>
            <w:tcW w:w="2551" w:type="dxa"/>
            <w:vAlign w:val="center"/>
          </w:tcPr>
          <w:p w14:paraId="6042EC08">
            <w:pPr>
              <w:pStyle w:val="13"/>
            </w:pPr>
            <w:r>
              <w:t>4座</w:t>
            </w:r>
          </w:p>
        </w:tc>
      </w:tr>
      <w:tr w14:paraId="2EEEC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5F9A58"/>
        </w:tc>
        <w:tc>
          <w:tcPr>
            <w:tcW w:w="1276" w:type="dxa"/>
            <w:vAlign w:val="center"/>
          </w:tcPr>
          <w:p w14:paraId="58D87DBA">
            <w:pPr>
              <w:pStyle w:val="13"/>
            </w:pPr>
            <w:r>
              <w:t>数量指标</w:t>
            </w:r>
          </w:p>
        </w:tc>
        <w:tc>
          <w:tcPr>
            <w:tcW w:w="1332" w:type="dxa"/>
            <w:vAlign w:val="center"/>
          </w:tcPr>
          <w:p w14:paraId="2E2C7DFC">
            <w:pPr>
              <w:pStyle w:val="13"/>
            </w:pPr>
            <w:r>
              <w:t>公共卫生间清洁的数量</w:t>
            </w:r>
          </w:p>
        </w:tc>
        <w:tc>
          <w:tcPr>
            <w:tcW w:w="3430" w:type="dxa"/>
            <w:vAlign w:val="center"/>
          </w:tcPr>
          <w:p w14:paraId="379C051A">
            <w:pPr>
              <w:pStyle w:val="13"/>
            </w:pPr>
            <w:r>
              <w:t>公共卫生间数量</w:t>
            </w:r>
          </w:p>
        </w:tc>
        <w:tc>
          <w:tcPr>
            <w:tcW w:w="2551" w:type="dxa"/>
            <w:vAlign w:val="center"/>
          </w:tcPr>
          <w:p w14:paraId="06A7F8D3">
            <w:pPr>
              <w:pStyle w:val="13"/>
            </w:pPr>
            <w:r>
              <w:t>5座</w:t>
            </w:r>
          </w:p>
        </w:tc>
      </w:tr>
      <w:tr w14:paraId="426EA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79DE28"/>
        </w:tc>
        <w:tc>
          <w:tcPr>
            <w:tcW w:w="1276" w:type="dxa"/>
            <w:vAlign w:val="center"/>
          </w:tcPr>
          <w:p w14:paraId="558B1369">
            <w:pPr>
              <w:pStyle w:val="13"/>
            </w:pPr>
            <w:r>
              <w:t>数量指标</w:t>
            </w:r>
          </w:p>
        </w:tc>
        <w:tc>
          <w:tcPr>
            <w:tcW w:w="1332" w:type="dxa"/>
            <w:vAlign w:val="center"/>
          </w:tcPr>
          <w:p w14:paraId="708437A4">
            <w:pPr>
              <w:pStyle w:val="13"/>
            </w:pPr>
            <w:r>
              <w:t>水体养护面积</w:t>
            </w:r>
          </w:p>
        </w:tc>
        <w:tc>
          <w:tcPr>
            <w:tcW w:w="3430" w:type="dxa"/>
            <w:vAlign w:val="center"/>
          </w:tcPr>
          <w:p w14:paraId="030979C4">
            <w:pPr>
              <w:pStyle w:val="13"/>
            </w:pPr>
            <w:r>
              <w:t>水体养护面积</w:t>
            </w:r>
          </w:p>
        </w:tc>
        <w:tc>
          <w:tcPr>
            <w:tcW w:w="2551" w:type="dxa"/>
            <w:vAlign w:val="center"/>
          </w:tcPr>
          <w:p w14:paraId="69401870">
            <w:pPr>
              <w:pStyle w:val="13"/>
            </w:pPr>
            <w:r>
              <w:t>≥8.5万平米</w:t>
            </w:r>
          </w:p>
        </w:tc>
      </w:tr>
      <w:tr w14:paraId="0FEBD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49118A"/>
        </w:tc>
        <w:tc>
          <w:tcPr>
            <w:tcW w:w="1276" w:type="dxa"/>
            <w:vAlign w:val="center"/>
          </w:tcPr>
          <w:p w14:paraId="5823EBC1">
            <w:pPr>
              <w:pStyle w:val="13"/>
            </w:pPr>
            <w:r>
              <w:t>质量指标</w:t>
            </w:r>
          </w:p>
        </w:tc>
        <w:tc>
          <w:tcPr>
            <w:tcW w:w="1332" w:type="dxa"/>
            <w:vAlign w:val="center"/>
          </w:tcPr>
          <w:p w14:paraId="7C36CC73">
            <w:pPr>
              <w:pStyle w:val="13"/>
            </w:pPr>
            <w:r>
              <w:t>绿地养管质量达标率</w:t>
            </w:r>
          </w:p>
        </w:tc>
        <w:tc>
          <w:tcPr>
            <w:tcW w:w="3430" w:type="dxa"/>
            <w:vAlign w:val="center"/>
          </w:tcPr>
          <w:p w14:paraId="12F1AE50">
            <w:pPr>
              <w:pStyle w:val="13"/>
            </w:pPr>
            <w:r>
              <w:t>日常养护工作</w:t>
            </w:r>
          </w:p>
        </w:tc>
        <w:tc>
          <w:tcPr>
            <w:tcW w:w="2551" w:type="dxa"/>
            <w:vAlign w:val="center"/>
          </w:tcPr>
          <w:p w14:paraId="3758E02A">
            <w:pPr>
              <w:pStyle w:val="13"/>
            </w:pPr>
            <w:r>
              <w:t>≥95%</w:t>
            </w:r>
          </w:p>
        </w:tc>
      </w:tr>
      <w:tr w14:paraId="25A23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1D551D"/>
        </w:tc>
        <w:tc>
          <w:tcPr>
            <w:tcW w:w="1276" w:type="dxa"/>
            <w:vAlign w:val="center"/>
          </w:tcPr>
          <w:p w14:paraId="7F497569">
            <w:pPr>
              <w:pStyle w:val="13"/>
            </w:pPr>
            <w:r>
              <w:t>质量指标</w:t>
            </w:r>
          </w:p>
        </w:tc>
        <w:tc>
          <w:tcPr>
            <w:tcW w:w="1332" w:type="dxa"/>
            <w:vAlign w:val="center"/>
          </w:tcPr>
          <w:p w14:paraId="41A59283">
            <w:pPr>
              <w:pStyle w:val="13"/>
            </w:pPr>
            <w:r>
              <w:t>园容卫生保洁达标率</w:t>
            </w:r>
          </w:p>
        </w:tc>
        <w:tc>
          <w:tcPr>
            <w:tcW w:w="3430" w:type="dxa"/>
            <w:vAlign w:val="center"/>
          </w:tcPr>
          <w:p w14:paraId="32462748">
            <w:pPr>
              <w:pStyle w:val="13"/>
            </w:pPr>
            <w:r>
              <w:t>日常保洁工作</w:t>
            </w:r>
          </w:p>
        </w:tc>
        <w:tc>
          <w:tcPr>
            <w:tcW w:w="2551" w:type="dxa"/>
            <w:vAlign w:val="center"/>
          </w:tcPr>
          <w:p w14:paraId="3A447EDE">
            <w:pPr>
              <w:pStyle w:val="13"/>
            </w:pPr>
            <w:r>
              <w:t>≥95%</w:t>
            </w:r>
          </w:p>
        </w:tc>
      </w:tr>
      <w:tr w14:paraId="60A2A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2DFA0E"/>
        </w:tc>
        <w:tc>
          <w:tcPr>
            <w:tcW w:w="1276" w:type="dxa"/>
            <w:vAlign w:val="center"/>
          </w:tcPr>
          <w:p w14:paraId="00D257F9">
            <w:pPr>
              <w:pStyle w:val="13"/>
            </w:pPr>
            <w:r>
              <w:t>质量指标</w:t>
            </w:r>
          </w:p>
        </w:tc>
        <w:tc>
          <w:tcPr>
            <w:tcW w:w="1332" w:type="dxa"/>
            <w:vAlign w:val="center"/>
          </w:tcPr>
          <w:p w14:paraId="0A47B71E">
            <w:pPr>
              <w:pStyle w:val="13"/>
            </w:pPr>
            <w:r>
              <w:t>保安服务达标率</w:t>
            </w:r>
          </w:p>
        </w:tc>
        <w:tc>
          <w:tcPr>
            <w:tcW w:w="3430" w:type="dxa"/>
            <w:vAlign w:val="center"/>
          </w:tcPr>
          <w:p w14:paraId="5E89473C">
            <w:pPr>
              <w:pStyle w:val="13"/>
            </w:pPr>
            <w:r>
              <w:t>日常安保工作</w:t>
            </w:r>
          </w:p>
        </w:tc>
        <w:tc>
          <w:tcPr>
            <w:tcW w:w="2551" w:type="dxa"/>
            <w:vAlign w:val="center"/>
          </w:tcPr>
          <w:p w14:paraId="0E5E1A94">
            <w:pPr>
              <w:pStyle w:val="13"/>
            </w:pPr>
            <w:r>
              <w:t>≥95%</w:t>
            </w:r>
          </w:p>
        </w:tc>
      </w:tr>
      <w:tr w14:paraId="7AED1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3B2EB7"/>
        </w:tc>
        <w:tc>
          <w:tcPr>
            <w:tcW w:w="1276" w:type="dxa"/>
            <w:vAlign w:val="center"/>
          </w:tcPr>
          <w:p w14:paraId="017481B5">
            <w:pPr>
              <w:pStyle w:val="13"/>
            </w:pPr>
            <w:r>
              <w:t>质量指标</w:t>
            </w:r>
          </w:p>
        </w:tc>
        <w:tc>
          <w:tcPr>
            <w:tcW w:w="1332" w:type="dxa"/>
            <w:vAlign w:val="center"/>
          </w:tcPr>
          <w:p w14:paraId="4CD1D6E9">
            <w:pPr>
              <w:pStyle w:val="13"/>
            </w:pPr>
            <w:r>
              <w:t>园区设施完好率</w:t>
            </w:r>
          </w:p>
        </w:tc>
        <w:tc>
          <w:tcPr>
            <w:tcW w:w="3430" w:type="dxa"/>
            <w:vAlign w:val="center"/>
          </w:tcPr>
          <w:p w14:paraId="06E15A1D">
            <w:pPr>
              <w:pStyle w:val="13"/>
            </w:pPr>
            <w:r>
              <w:t>日常维修工作</w:t>
            </w:r>
          </w:p>
        </w:tc>
        <w:tc>
          <w:tcPr>
            <w:tcW w:w="2551" w:type="dxa"/>
            <w:vAlign w:val="center"/>
          </w:tcPr>
          <w:p w14:paraId="24EEFE17">
            <w:pPr>
              <w:pStyle w:val="13"/>
            </w:pPr>
            <w:r>
              <w:t>≥95%</w:t>
            </w:r>
          </w:p>
        </w:tc>
      </w:tr>
      <w:tr w14:paraId="6F562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16BF47"/>
        </w:tc>
        <w:tc>
          <w:tcPr>
            <w:tcW w:w="1276" w:type="dxa"/>
            <w:vAlign w:val="center"/>
          </w:tcPr>
          <w:p w14:paraId="1393313F">
            <w:pPr>
              <w:pStyle w:val="13"/>
            </w:pPr>
            <w:r>
              <w:t>质量指标</w:t>
            </w:r>
          </w:p>
        </w:tc>
        <w:tc>
          <w:tcPr>
            <w:tcW w:w="1332" w:type="dxa"/>
            <w:vAlign w:val="center"/>
          </w:tcPr>
          <w:p w14:paraId="3004FF86">
            <w:pPr>
              <w:pStyle w:val="13"/>
            </w:pPr>
            <w:r>
              <w:t>水体养管质量达标率</w:t>
            </w:r>
          </w:p>
        </w:tc>
        <w:tc>
          <w:tcPr>
            <w:tcW w:w="3430" w:type="dxa"/>
            <w:vAlign w:val="center"/>
          </w:tcPr>
          <w:p w14:paraId="7D4C70FD">
            <w:pPr>
              <w:pStyle w:val="13"/>
            </w:pPr>
            <w:r>
              <w:t>日常养护工作</w:t>
            </w:r>
          </w:p>
        </w:tc>
        <w:tc>
          <w:tcPr>
            <w:tcW w:w="2551" w:type="dxa"/>
            <w:vAlign w:val="center"/>
          </w:tcPr>
          <w:p w14:paraId="44262089">
            <w:pPr>
              <w:pStyle w:val="13"/>
            </w:pPr>
            <w:r>
              <w:t>≥95%</w:t>
            </w:r>
          </w:p>
        </w:tc>
      </w:tr>
      <w:tr w14:paraId="50CB4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C1B28F"/>
        </w:tc>
        <w:tc>
          <w:tcPr>
            <w:tcW w:w="1276" w:type="dxa"/>
            <w:vAlign w:val="center"/>
          </w:tcPr>
          <w:p w14:paraId="6EA4D102">
            <w:pPr>
              <w:pStyle w:val="13"/>
            </w:pPr>
            <w:r>
              <w:t>时效指标</w:t>
            </w:r>
          </w:p>
        </w:tc>
        <w:tc>
          <w:tcPr>
            <w:tcW w:w="1332" w:type="dxa"/>
            <w:vAlign w:val="center"/>
          </w:tcPr>
          <w:p w14:paraId="3A3A6120">
            <w:pPr>
              <w:pStyle w:val="13"/>
            </w:pPr>
            <w:r>
              <w:t>各类设施维修维护及时率</w:t>
            </w:r>
          </w:p>
        </w:tc>
        <w:tc>
          <w:tcPr>
            <w:tcW w:w="3430" w:type="dxa"/>
            <w:vAlign w:val="center"/>
          </w:tcPr>
          <w:p w14:paraId="34F00BCA">
            <w:pPr>
              <w:pStyle w:val="13"/>
            </w:pPr>
            <w:r>
              <w:t>响应时效</w:t>
            </w:r>
          </w:p>
        </w:tc>
        <w:tc>
          <w:tcPr>
            <w:tcW w:w="2551" w:type="dxa"/>
            <w:vAlign w:val="center"/>
          </w:tcPr>
          <w:p w14:paraId="54BD4D33">
            <w:pPr>
              <w:pStyle w:val="13"/>
            </w:pPr>
            <w:r>
              <w:t>≥96%</w:t>
            </w:r>
          </w:p>
        </w:tc>
      </w:tr>
      <w:tr w14:paraId="79796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A165D0"/>
        </w:tc>
        <w:tc>
          <w:tcPr>
            <w:tcW w:w="1276" w:type="dxa"/>
            <w:vAlign w:val="center"/>
          </w:tcPr>
          <w:p w14:paraId="3CE56C21">
            <w:pPr>
              <w:pStyle w:val="13"/>
            </w:pPr>
            <w:r>
              <w:t>时效指标</w:t>
            </w:r>
          </w:p>
        </w:tc>
        <w:tc>
          <w:tcPr>
            <w:tcW w:w="1332" w:type="dxa"/>
            <w:vAlign w:val="center"/>
          </w:tcPr>
          <w:p w14:paraId="111767DD">
            <w:pPr>
              <w:pStyle w:val="13"/>
            </w:pPr>
            <w:r>
              <w:t>绿地养管及时率</w:t>
            </w:r>
          </w:p>
        </w:tc>
        <w:tc>
          <w:tcPr>
            <w:tcW w:w="3430" w:type="dxa"/>
            <w:vAlign w:val="center"/>
          </w:tcPr>
          <w:p w14:paraId="0509C876">
            <w:pPr>
              <w:pStyle w:val="13"/>
            </w:pPr>
            <w:r>
              <w:t>响应时效</w:t>
            </w:r>
          </w:p>
        </w:tc>
        <w:tc>
          <w:tcPr>
            <w:tcW w:w="2551" w:type="dxa"/>
            <w:vAlign w:val="center"/>
          </w:tcPr>
          <w:p w14:paraId="316CA936">
            <w:pPr>
              <w:pStyle w:val="13"/>
            </w:pPr>
            <w:r>
              <w:t>≥95%</w:t>
            </w:r>
          </w:p>
        </w:tc>
      </w:tr>
      <w:tr w14:paraId="0BB6F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B1BE23"/>
        </w:tc>
        <w:tc>
          <w:tcPr>
            <w:tcW w:w="1276" w:type="dxa"/>
            <w:vAlign w:val="center"/>
          </w:tcPr>
          <w:p w14:paraId="7B5971AE">
            <w:pPr>
              <w:pStyle w:val="13"/>
            </w:pPr>
            <w:r>
              <w:t>时效指标</w:t>
            </w:r>
          </w:p>
        </w:tc>
        <w:tc>
          <w:tcPr>
            <w:tcW w:w="1332" w:type="dxa"/>
            <w:vAlign w:val="center"/>
          </w:tcPr>
          <w:p w14:paraId="3BB66539">
            <w:pPr>
              <w:pStyle w:val="13"/>
            </w:pPr>
            <w:r>
              <w:t>园容卫生保洁及时率</w:t>
            </w:r>
          </w:p>
        </w:tc>
        <w:tc>
          <w:tcPr>
            <w:tcW w:w="3430" w:type="dxa"/>
            <w:vAlign w:val="center"/>
          </w:tcPr>
          <w:p w14:paraId="0A1ABAE9">
            <w:pPr>
              <w:pStyle w:val="13"/>
            </w:pPr>
            <w:r>
              <w:t>响应时效</w:t>
            </w:r>
          </w:p>
        </w:tc>
        <w:tc>
          <w:tcPr>
            <w:tcW w:w="2551" w:type="dxa"/>
            <w:vAlign w:val="center"/>
          </w:tcPr>
          <w:p w14:paraId="5B8A8B7D">
            <w:pPr>
              <w:pStyle w:val="13"/>
            </w:pPr>
            <w:r>
              <w:t>≥95%</w:t>
            </w:r>
          </w:p>
        </w:tc>
      </w:tr>
      <w:tr w14:paraId="21220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3A3531"/>
        </w:tc>
        <w:tc>
          <w:tcPr>
            <w:tcW w:w="1276" w:type="dxa"/>
            <w:vAlign w:val="center"/>
          </w:tcPr>
          <w:p w14:paraId="6D888E53">
            <w:pPr>
              <w:pStyle w:val="13"/>
            </w:pPr>
            <w:r>
              <w:t>时效指标</w:t>
            </w:r>
          </w:p>
        </w:tc>
        <w:tc>
          <w:tcPr>
            <w:tcW w:w="1332" w:type="dxa"/>
            <w:vAlign w:val="center"/>
          </w:tcPr>
          <w:p w14:paraId="44C06BC5">
            <w:pPr>
              <w:pStyle w:val="13"/>
            </w:pPr>
            <w:r>
              <w:t>安全响应及时率</w:t>
            </w:r>
          </w:p>
        </w:tc>
        <w:tc>
          <w:tcPr>
            <w:tcW w:w="3430" w:type="dxa"/>
            <w:vAlign w:val="center"/>
          </w:tcPr>
          <w:p w14:paraId="5F7D9D50">
            <w:pPr>
              <w:pStyle w:val="13"/>
            </w:pPr>
            <w:r>
              <w:t>响应时效</w:t>
            </w:r>
          </w:p>
        </w:tc>
        <w:tc>
          <w:tcPr>
            <w:tcW w:w="2551" w:type="dxa"/>
            <w:vAlign w:val="center"/>
          </w:tcPr>
          <w:p w14:paraId="2477B55B">
            <w:pPr>
              <w:pStyle w:val="13"/>
            </w:pPr>
            <w:r>
              <w:t>100%</w:t>
            </w:r>
          </w:p>
        </w:tc>
      </w:tr>
      <w:tr w14:paraId="0E227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DDFE42"/>
        </w:tc>
        <w:tc>
          <w:tcPr>
            <w:tcW w:w="1276" w:type="dxa"/>
            <w:vAlign w:val="center"/>
          </w:tcPr>
          <w:p w14:paraId="49443CDE">
            <w:pPr>
              <w:pStyle w:val="13"/>
            </w:pPr>
            <w:r>
              <w:t>成本指标</w:t>
            </w:r>
          </w:p>
        </w:tc>
        <w:tc>
          <w:tcPr>
            <w:tcW w:w="1332" w:type="dxa"/>
            <w:vAlign w:val="center"/>
          </w:tcPr>
          <w:p w14:paraId="7F069E9D">
            <w:pPr>
              <w:pStyle w:val="13"/>
            </w:pPr>
            <w:r>
              <w:t>园容绿化服务成本</w:t>
            </w:r>
          </w:p>
        </w:tc>
        <w:tc>
          <w:tcPr>
            <w:tcW w:w="3430" w:type="dxa"/>
            <w:vAlign w:val="center"/>
          </w:tcPr>
          <w:p w14:paraId="790591C5">
            <w:pPr>
              <w:pStyle w:val="13"/>
            </w:pPr>
            <w:r>
              <w:t>园容绿化服务年度资金</w:t>
            </w:r>
          </w:p>
        </w:tc>
        <w:tc>
          <w:tcPr>
            <w:tcW w:w="2551" w:type="dxa"/>
            <w:vAlign w:val="center"/>
          </w:tcPr>
          <w:p w14:paraId="2934101F">
            <w:pPr>
              <w:pStyle w:val="13"/>
            </w:pPr>
            <w:r>
              <w:t>≤180万元</w:t>
            </w:r>
          </w:p>
        </w:tc>
      </w:tr>
      <w:tr w14:paraId="35402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F21574"/>
        </w:tc>
        <w:tc>
          <w:tcPr>
            <w:tcW w:w="1276" w:type="dxa"/>
            <w:vAlign w:val="center"/>
          </w:tcPr>
          <w:p w14:paraId="0A12A3B0">
            <w:pPr>
              <w:pStyle w:val="13"/>
            </w:pPr>
            <w:r>
              <w:t>成本指标</w:t>
            </w:r>
          </w:p>
        </w:tc>
        <w:tc>
          <w:tcPr>
            <w:tcW w:w="1332" w:type="dxa"/>
            <w:vAlign w:val="center"/>
          </w:tcPr>
          <w:p w14:paraId="0EE39A8D">
            <w:pPr>
              <w:pStyle w:val="13"/>
            </w:pPr>
            <w:r>
              <w:t>保安服务成本</w:t>
            </w:r>
          </w:p>
        </w:tc>
        <w:tc>
          <w:tcPr>
            <w:tcW w:w="3430" w:type="dxa"/>
            <w:vAlign w:val="center"/>
          </w:tcPr>
          <w:p w14:paraId="157D9D01">
            <w:pPr>
              <w:pStyle w:val="13"/>
            </w:pPr>
            <w:r>
              <w:t>保安服务年度资金</w:t>
            </w:r>
          </w:p>
        </w:tc>
        <w:tc>
          <w:tcPr>
            <w:tcW w:w="2551" w:type="dxa"/>
            <w:vAlign w:val="center"/>
          </w:tcPr>
          <w:p w14:paraId="2C8BFAE5">
            <w:pPr>
              <w:pStyle w:val="13"/>
            </w:pPr>
            <w:r>
              <w:t>≤120万元</w:t>
            </w:r>
          </w:p>
        </w:tc>
      </w:tr>
      <w:tr w14:paraId="107BC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E90410"/>
        </w:tc>
        <w:tc>
          <w:tcPr>
            <w:tcW w:w="1276" w:type="dxa"/>
            <w:vAlign w:val="center"/>
          </w:tcPr>
          <w:p w14:paraId="036D469B">
            <w:pPr>
              <w:pStyle w:val="13"/>
            </w:pPr>
            <w:r>
              <w:t>成本指标</w:t>
            </w:r>
          </w:p>
        </w:tc>
        <w:tc>
          <w:tcPr>
            <w:tcW w:w="1332" w:type="dxa"/>
            <w:vAlign w:val="center"/>
          </w:tcPr>
          <w:p w14:paraId="3B3DC9EE">
            <w:pPr>
              <w:pStyle w:val="13"/>
            </w:pPr>
            <w:r>
              <w:t>各类设施维修维护成本</w:t>
            </w:r>
          </w:p>
        </w:tc>
        <w:tc>
          <w:tcPr>
            <w:tcW w:w="3430" w:type="dxa"/>
            <w:vAlign w:val="center"/>
          </w:tcPr>
          <w:p w14:paraId="584EDAF4">
            <w:pPr>
              <w:pStyle w:val="13"/>
            </w:pPr>
            <w:r>
              <w:t>设施维修维护年度资金</w:t>
            </w:r>
          </w:p>
        </w:tc>
        <w:tc>
          <w:tcPr>
            <w:tcW w:w="2551" w:type="dxa"/>
            <w:vAlign w:val="center"/>
          </w:tcPr>
          <w:p w14:paraId="720F9E78">
            <w:pPr>
              <w:pStyle w:val="13"/>
            </w:pPr>
            <w:r>
              <w:t>≤135万元</w:t>
            </w:r>
          </w:p>
        </w:tc>
      </w:tr>
      <w:tr w14:paraId="158A8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947B77">
            <w:pPr>
              <w:pStyle w:val="15"/>
            </w:pPr>
            <w:r>
              <w:t>效益指标</w:t>
            </w:r>
          </w:p>
        </w:tc>
        <w:tc>
          <w:tcPr>
            <w:tcW w:w="1276" w:type="dxa"/>
            <w:vAlign w:val="center"/>
          </w:tcPr>
          <w:p w14:paraId="6E35041D">
            <w:pPr>
              <w:pStyle w:val="13"/>
            </w:pPr>
            <w:r>
              <w:t>经济效益指标</w:t>
            </w:r>
          </w:p>
        </w:tc>
        <w:tc>
          <w:tcPr>
            <w:tcW w:w="1332" w:type="dxa"/>
            <w:vAlign w:val="center"/>
          </w:tcPr>
          <w:p w14:paraId="55E083BA">
            <w:pPr>
              <w:pStyle w:val="13"/>
            </w:pPr>
            <w:r>
              <w:t>改善周边环境，有助于吸引社会投资</w:t>
            </w:r>
          </w:p>
        </w:tc>
        <w:tc>
          <w:tcPr>
            <w:tcW w:w="3430" w:type="dxa"/>
            <w:vAlign w:val="center"/>
          </w:tcPr>
          <w:p w14:paraId="170FA733">
            <w:pPr>
              <w:pStyle w:val="13"/>
            </w:pPr>
            <w:r>
              <w:t>是否有效改善</w:t>
            </w:r>
            <w:r>
              <w:tab/>
            </w:r>
          </w:p>
        </w:tc>
        <w:tc>
          <w:tcPr>
            <w:tcW w:w="2551" w:type="dxa"/>
            <w:vAlign w:val="center"/>
          </w:tcPr>
          <w:p w14:paraId="076E6AAB">
            <w:pPr>
              <w:pStyle w:val="13"/>
            </w:pPr>
            <w:r>
              <w:t>有效改善</w:t>
            </w:r>
            <w:r>
              <w:tab/>
            </w:r>
          </w:p>
        </w:tc>
      </w:tr>
      <w:tr w14:paraId="516D7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9D29BA">
            <w:pPr>
              <w:pStyle w:val="15"/>
            </w:pPr>
            <w:r>
              <w:t>效益指标</w:t>
            </w:r>
          </w:p>
        </w:tc>
        <w:tc>
          <w:tcPr>
            <w:tcW w:w="1276" w:type="dxa"/>
            <w:vAlign w:val="center"/>
          </w:tcPr>
          <w:p w14:paraId="11DACDA2">
            <w:pPr>
              <w:pStyle w:val="13"/>
            </w:pPr>
            <w:r>
              <w:t>社会效益指标</w:t>
            </w:r>
          </w:p>
        </w:tc>
        <w:tc>
          <w:tcPr>
            <w:tcW w:w="1332" w:type="dxa"/>
            <w:vAlign w:val="center"/>
          </w:tcPr>
          <w:p w14:paraId="08FA86E1">
            <w:pPr>
              <w:pStyle w:val="13"/>
            </w:pPr>
            <w:r>
              <w:t>保持园林绿化景观</w:t>
            </w:r>
          </w:p>
        </w:tc>
        <w:tc>
          <w:tcPr>
            <w:tcW w:w="3430" w:type="dxa"/>
            <w:vAlign w:val="center"/>
          </w:tcPr>
          <w:p w14:paraId="79FDB91D">
            <w:pPr>
              <w:pStyle w:val="13"/>
            </w:pPr>
            <w:r>
              <w:t>是否保持良好</w:t>
            </w:r>
          </w:p>
        </w:tc>
        <w:tc>
          <w:tcPr>
            <w:tcW w:w="2551" w:type="dxa"/>
            <w:vAlign w:val="center"/>
          </w:tcPr>
          <w:p w14:paraId="01FAC54E">
            <w:pPr>
              <w:pStyle w:val="13"/>
            </w:pPr>
            <w:r>
              <w:t>保持良好</w:t>
            </w:r>
          </w:p>
        </w:tc>
      </w:tr>
      <w:tr w14:paraId="6DC98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D5904">
            <w:pPr>
              <w:pStyle w:val="15"/>
            </w:pPr>
            <w:r>
              <w:t>效益指标</w:t>
            </w:r>
          </w:p>
        </w:tc>
        <w:tc>
          <w:tcPr>
            <w:tcW w:w="1276" w:type="dxa"/>
            <w:vAlign w:val="center"/>
          </w:tcPr>
          <w:p w14:paraId="735408DC">
            <w:pPr>
              <w:pStyle w:val="13"/>
            </w:pPr>
            <w:r>
              <w:t>社会效益指标</w:t>
            </w:r>
          </w:p>
        </w:tc>
        <w:tc>
          <w:tcPr>
            <w:tcW w:w="1332" w:type="dxa"/>
            <w:vAlign w:val="center"/>
          </w:tcPr>
          <w:p w14:paraId="12A1E0BC">
            <w:pPr>
              <w:pStyle w:val="13"/>
            </w:pPr>
            <w:r>
              <w:t>保持园容卫生</w:t>
            </w:r>
          </w:p>
        </w:tc>
        <w:tc>
          <w:tcPr>
            <w:tcW w:w="3430" w:type="dxa"/>
            <w:vAlign w:val="center"/>
          </w:tcPr>
          <w:p w14:paraId="7EBF67E8">
            <w:pPr>
              <w:pStyle w:val="13"/>
            </w:pPr>
            <w:r>
              <w:t>是否保持良好</w:t>
            </w:r>
          </w:p>
        </w:tc>
        <w:tc>
          <w:tcPr>
            <w:tcW w:w="2551" w:type="dxa"/>
            <w:vAlign w:val="center"/>
          </w:tcPr>
          <w:p w14:paraId="5AE590D7">
            <w:pPr>
              <w:pStyle w:val="13"/>
            </w:pPr>
            <w:r>
              <w:t>保持良好</w:t>
            </w:r>
          </w:p>
        </w:tc>
      </w:tr>
      <w:tr w14:paraId="0D8CF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760EAF">
            <w:pPr>
              <w:pStyle w:val="15"/>
            </w:pPr>
            <w:r>
              <w:t>效益指标</w:t>
            </w:r>
          </w:p>
        </w:tc>
        <w:tc>
          <w:tcPr>
            <w:tcW w:w="1276" w:type="dxa"/>
            <w:vAlign w:val="center"/>
          </w:tcPr>
          <w:p w14:paraId="18ACA00A">
            <w:pPr>
              <w:pStyle w:val="13"/>
            </w:pPr>
            <w:r>
              <w:t>社会效益指标</w:t>
            </w:r>
          </w:p>
        </w:tc>
        <w:tc>
          <w:tcPr>
            <w:tcW w:w="1332" w:type="dxa"/>
            <w:vAlign w:val="center"/>
          </w:tcPr>
          <w:p w14:paraId="487A9715">
            <w:pPr>
              <w:pStyle w:val="13"/>
            </w:pPr>
            <w:r>
              <w:t>保障园区安全</w:t>
            </w:r>
          </w:p>
        </w:tc>
        <w:tc>
          <w:tcPr>
            <w:tcW w:w="3430" w:type="dxa"/>
            <w:vAlign w:val="center"/>
          </w:tcPr>
          <w:p w14:paraId="3867200D">
            <w:pPr>
              <w:pStyle w:val="13"/>
            </w:pPr>
            <w:r>
              <w:t>是否保持良好</w:t>
            </w:r>
          </w:p>
        </w:tc>
        <w:tc>
          <w:tcPr>
            <w:tcW w:w="2551" w:type="dxa"/>
            <w:vAlign w:val="center"/>
          </w:tcPr>
          <w:p w14:paraId="6968D995">
            <w:pPr>
              <w:pStyle w:val="13"/>
            </w:pPr>
            <w:r>
              <w:t>保持良好</w:t>
            </w:r>
          </w:p>
        </w:tc>
      </w:tr>
      <w:tr w14:paraId="4CD2EF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EDF7B5">
            <w:pPr>
              <w:pStyle w:val="15"/>
            </w:pPr>
            <w:r>
              <w:t>效益指标</w:t>
            </w:r>
          </w:p>
        </w:tc>
        <w:tc>
          <w:tcPr>
            <w:tcW w:w="1276" w:type="dxa"/>
            <w:vAlign w:val="center"/>
          </w:tcPr>
          <w:p w14:paraId="37379D65">
            <w:pPr>
              <w:pStyle w:val="13"/>
            </w:pPr>
            <w:r>
              <w:t>生态效益指标</w:t>
            </w:r>
          </w:p>
        </w:tc>
        <w:tc>
          <w:tcPr>
            <w:tcW w:w="1332" w:type="dxa"/>
            <w:vAlign w:val="center"/>
          </w:tcPr>
          <w:p w14:paraId="0B784A59">
            <w:pPr>
              <w:pStyle w:val="13"/>
            </w:pPr>
            <w:r>
              <w:t>改善园区生态环境，保证了园内植物多样性，提升环境生态效果</w:t>
            </w:r>
          </w:p>
        </w:tc>
        <w:tc>
          <w:tcPr>
            <w:tcW w:w="3430" w:type="dxa"/>
            <w:vAlign w:val="center"/>
          </w:tcPr>
          <w:p w14:paraId="63FB68BF">
            <w:pPr>
              <w:pStyle w:val="13"/>
            </w:pPr>
            <w:r>
              <w:t>是否有效改善</w:t>
            </w:r>
          </w:p>
        </w:tc>
        <w:tc>
          <w:tcPr>
            <w:tcW w:w="2551" w:type="dxa"/>
            <w:vAlign w:val="center"/>
          </w:tcPr>
          <w:p w14:paraId="0BEFE749">
            <w:pPr>
              <w:pStyle w:val="13"/>
            </w:pPr>
            <w:r>
              <w:t>有效改善</w:t>
            </w:r>
          </w:p>
        </w:tc>
      </w:tr>
      <w:tr w14:paraId="6256A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9B3B04">
            <w:pPr>
              <w:pStyle w:val="15"/>
            </w:pPr>
            <w:r>
              <w:t>效益指标</w:t>
            </w:r>
          </w:p>
        </w:tc>
        <w:tc>
          <w:tcPr>
            <w:tcW w:w="1276" w:type="dxa"/>
            <w:vAlign w:val="center"/>
          </w:tcPr>
          <w:p w14:paraId="58AD4D4A">
            <w:pPr>
              <w:pStyle w:val="13"/>
            </w:pPr>
            <w:r>
              <w:t>可持续影响指标</w:t>
            </w:r>
          </w:p>
        </w:tc>
        <w:tc>
          <w:tcPr>
            <w:tcW w:w="1332" w:type="dxa"/>
            <w:vAlign w:val="center"/>
          </w:tcPr>
          <w:p w14:paraId="1A3FA534">
            <w:pPr>
              <w:pStyle w:val="13"/>
            </w:pPr>
            <w:r>
              <w:t>植物、设施等永续利用，实现养管精细化管理</w:t>
            </w:r>
          </w:p>
        </w:tc>
        <w:tc>
          <w:tcPr>
            <w:tcW w:w="3430" w:type="dxa"/>
            <w:vAlign w:val="center"/>
          </w:tcPr>
          <w:p w14:paraId="0D4CC797">
            <w:pPr>
              <w:pStyle w:val="13"/>
            </w:pPr>
            <w:r>
              <w:t>是否保持良好</w:t>
            </w:r>
          </w:p>
        </w:tc>
        <w:tc>
          <w:tcPr>
            <w:tcW w:w="2551" w:type="dxa"/>
            <w:vAlign w:val="center"/>
          </w:tcPr>
          <w:p w14:paraId="21173997">
            <w:pPr>
              <w:pStyle w:val="13"/>
            </w:pPr>
            <w:r>
              <w:t>保持良好</w:t>
            </w:r>
          </w:p>
        </w:tc>
      </w:tr>
      <w:tr w14:paraId="4604F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8209C9">
            <w:pPr>
              <w:pStyle w:val="15"/>
            </w:pPr>
            <w:r>
              <w:t>满意度指标</w:t>
            </w:r>
          </w:p>
        </w:tc>
        <w:tc>
          <w:tcPr>
            <w:tcW w:w="1276" w:type="dxa"/>
            <w:vAlign w:val="center"/>
          </w:tcPr>
          <w:p w14:paraId="267FCBF8">
            <w:pPr>
              <w:pStyle w:val="13"/>
            </w:pPr>
            <w:r>
              <w:t>服务对象满意度指标</w:t>
            </w:r>
          </w:p>
        </w:tc>
        <w:tc>
          <w:tcPr>
            <w:tcW w:w="1332" w:type="dxa"/>
            <w:vAlign w:val="center"/>
          </w:tcPr>
          <w:p w14:paraId="357119CE">
            <w:pPr>
              <w:pStyle w:val="13"/>
            </w:pPr>
            <w:r>
              <w:t>游客满意度</w:t>
            </w:r>
          </w:p>
        </w:tc>
        <w:tc>
          <w:tcPr>
            <w:tcW w:w="3430" w:type="dxa"/>
            <w:vAlign w:val="center"/>
          </w:tcPr>
          <w:p w14:paraId="0B804CB7">
            <w:pPr>
              <w:pStyle w:val="13"/>
            </w:pPr>
            <w:r>
              <w:t>游客满意度</w:t>
            </w:r>
          </w:p>
        </w:tc>
        <w:tc>
          <w:tcPr>
            <w:tcW w:w="2551" w:type="dxa"/>
            <w:vAlign w:val="center"/>
          </w:tcPr>
          <w:p w14:paraId="35EE73E7">
            <w:pPr>
              <w:pStyle w:val="13"/>
            </w:pPr>
            <w:r>
              <w:t>≥92%</w:t>
            </w:r>
          </w:p>
        </w:tc>
      </w:tr>
    </w:tbl>
    <w:p w14:paraId="174B92B4">
      <w:pPr>
        <w:sectPr>
          <w:pgSz w:w="11900" w:h="16840"/>
          <w:pgMar w:top="1984" w:right="1304" w:bottom="1134" w:left="1304" w:header="720" w:footer="720" w:gutter="0"/>
          <w:cols w:space="720" w:num="1"/>
        </w:sectPr>
      </w:pPr>
    </w:p>
    <w:p w14:paraId="3C0CEBC9">
      <w:pPr>
        <w:spacing w:before="0" w:after="0" w:line="240" w:lineRule="auto"/>
        <w:ind w:firstLine="0"/>
        <w:jc w:val="center"/>
        <w:outlineLvl w:val="9"/>
      </w:pPr>
      <w:r>
        <w:rPr>
          <w:rFonts w:ascii="方正仿宋_GBK" w:hAnsi="方正仿宋_GBK" w:eastAsia="方正仿宋_GBK" w:cs="方正仿宋_GBK"/>
          <w:sz w:val="28"/>
        </w:rPr>
        <w:t xml:space="preserve"> </w:t>
      </w:r>
    </w:p>
    <w:p w14:paraId="7BA9DB77">
      <w:pPr>
        <w:spacing w:before="0" w:after="0"/>
        <w:ind w:firstLine="560"/>
        <w:jc w:val="left"/>
        <w:outlineLvl w:val="3"/>
      </w:pPr>
      <w:bookmarkStart w:id="23" w:name="_Toc_4_4_0000000028"/>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.南翠屏公园2025年度养管项目(自有资金)绩效目标表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2FD5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71F9B02">
            <w:pPr>
              <w:pStyle w:val="12"/>
            </w:pPr>
            <w:r>
              <w:t>326201天津市南翠屏公园管理所</w:t>
            </w:r>
          </w:p>
        </w:tc>
        <w:tc>
          <w:tcPr>
            <w:tcW w:w="1276" w:type="dxa"/>
            <w:tcBorders>
              <w:top w:val="single" w:color="FFFFFF" w:sz="6" w:space="0"/>
              <w:left w:val="single" w:color="FFFFFF" w:sz="6" w:space="0"/>
              <w:right w:val="single" w:color="FFFFFF" w:sz="6" w:space="0"/>
            </w:tcBorders>
            <w:vAlign w:val="center"/>
          </w:tcPr>
          <w:p w14:paraId="1C30CE68">
            <w:pPr>
              <w:pStyle w:val="11"/>
            </w:pPr>
            <w:r>
              <w:t>单位：万元</w:t>
            </w:r>
          </w:p>
        </w:tc>
      </w:tr>
      <w:tr w14:paraId="6E7B03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81F9A0">
            <w:pPr>
              <w:pStyle w:val="14"/>
            </w:pPr>
            <w:r>
              <w:t>项目名称</w:t>
            </w:r>
          </w:p>
        </w:tc>
        <w:tc>
          <w:tcPr>
            <w:tcW w:w="8589" w:type="dxa"/>
            <w:gridSpan w:val="6"/>
            <w:vAlign w:val="center"/>
          </w:tcPr>
          <w:p w14:paraId="00AAA610">
            <w:pPr>
              <w:pStyle w:val="13"/>
            </w:pPr>
            <w:r>
              <w:t>南翠屏公园2025年度养管项目(自有资金)</w:t>
            </w:r>
          </w:p>
        </w:tc>
      </w:tr>
      <w:tr w14:paraId="25C847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411E73">
            <w:pPr>
              <w:pStyle w:val="14"/>
            </w:pPr>
            <w:r>
              <w:t>预算规模及资金用途</w:t>
            </w:r>
          </w:p>
        </w:tc>
        <w:tc>
          <w:tcPr>
            <w:tcW w:w="1276" w:type="dxa"/>
            <w:vAlign w:val="center"/>
          </w:tcPr>
          <w:p w14:paraId="3972D2D8">
            <w:pPr>
              <w:pStyle w:val="14"/>
            </w:pPr>
            <w:r>
              <w:t>预算数</w:t>
            </w:r>
          </w:p>
        </w:tc>
        <w:tc>
          <w:tcPr>
            <w:tcW w:w="1332" w:type="dxa"/>
            <w:vAlign w:val="center"/>
          </w:tcPr>
          <w:p w14:paraId="3D836A62">
            <w:pPr>
              <w:pStyle w:val="13"/>
            </w:pPr>
            <w:r>
              <w:t>80.00</w:t>
            </w:r>
          </w:p>
        </w:tc>
        <w:tc>
          <w:tcPr>
            <w:tcW w:w="1587" w:type="dxa"/>
            <w:vAlign w:val="center"/>
          </w:tcPr>
          <w:p w14:paraId="712166D0">
            <w:pPr>
              <w:pStyle w:val="14"/>
            </w:pPr>
            <w:r>
              <w:t>其中：财政    资金</w:t>
            </w:r>
          </w:p>
        </w:tc>
        <w:tc>
          <w:tcPr>
            <w:tcW w:w="1843" w:type="dxa"/>
            <w:vAlign w:val="center"/>
          </w:tcPr>
          <w:p w14:paraId="33B1B69A">
            <w:pPr>
              <w:pStyle w:val="13"/>
            </w:pPr>
            <w:r>
              <w:t xml:space="preserve"> </w:t>
            </w:r>
          </w:p>
        </w:tc>
        <w:tc>
          <w:tcPr>
            <w:tcW w:w="1276" w:type="dxa"/>
            <w:vAlign w:val="center"/>
          </w:tcPr>
          <w:p w14:paraId="1BA5F819">
            <w:pPr>
              <w:pStyle w:val="14"/>
            </w:pPr>
            <w:r>
              <w:t>其他资金</w:t>
            </w:r>
          </w:p>
        </w:tc>
        <w:tc>
          <w:tcPr>
            <w:tcW w:w="1276" w:type="dxa"/>
            <w:vAlign w:val="center"/>
          </w:tcPr>
          <w:p w14:paraId="4542CDB1">
            <w:pPr>
              <w:pStyle w:val="13"/>
            </w:pPr>
            <w:r>
              <w:t>80.00</w:t>
            </w:r>
          </w:p>
        </w:tc>
      </w:tr>
      <w:tr w14:paraId="619A8A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B1D62E"/>
        </w:tc>
        <w:tc>
          <w:tcPr>
            <w:tcW w:w="8589" w:type="dxa"/>
            <w:gridSpan w:val="6"/>
            <w:vAlign w:val="center"/>
          </w:tcPr>
          <w:p w14:paraId="67050376">
            <w:pPr>
              <w:pStyle w:val="13"/>
            </w:pPr>
            <w:r>
              <w:t>支付公园养管费</w:t>
            </w:r>
          </w:p>
        </w:tc>
      </w:tr>
      <w:tr w14:paraId="27EAE9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B90C33">
            <w:pPr>
              <w:pStyle w:val="14"/>
            </w:pPr>
            <w:r>
              <w:t>绩效目标</w:t>
            </w:r>
          </w:p>
        </w:tc>
        <w:tc>
          <w:tcPr>
            <w:tcW w:w="8589" w:type="dxa"/>
            <w:gridSpan w:val="6"/>
            <w:vAlign w:val="center"/>
          </w:tcPr>
          <w:p w14:paraId="63D3636C">
            <w:pPr>
              <w:pStyle w:val="13"/>
            </w:pPr>
            <w:r>
              <w:t>1.公园绿地养护32万平方米；水体养护8.5万平方米；园区清扫保洁3.4万平方米；公园道路养护3.4万平方米；公厕清洁管理5座；养护园内桥梁4座、景观亭5座和广场3处，上山步道3条，停车场、喷灌系统、水电系统、消防器材等；做好公园的安保、消防等管理工作；及时补水，保持公园内湖泊水质和景观效果。</w:t>
            </w:r>
          </w:p>
        </w:tc>
      </w:tr>
    </w:tbl>
    <w:p w14:paraId="3FA73373">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776F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A39BB1">
            <w:pPr>
              <w:pStyle w:val="14"/>
            </w:pPr>
            <w:r>
              <w:t>一级指标</w:t>
            </w:r>
          </w:p>
        </w:tc>
        <w:tc>
          <w:tcPr>
            <w:tcW w:w="1276" w:type="dxa"/>
            <w:vAlign w:val="center"/>
          </w:tcPr>
          <w:p w14:paraId="65EF81C4">
            <w:pPr>
              <w:pStyle w:val="14"/>
            </w:pPr>
            <w:r>
              <w:t>二级指标</w:t>
            </w:r>
          </w:p>
        </w:tc>
        <w:tc>
          <w:tcPr>
            <w:tcW w:w="1332" w:type="dxa"/>
            <w:vAlign w:val="center"/>
          </w:tcPr>
          <w:p w14:paraId="25555F8A">
            <w:pPr>
              <w:pStyle w:val="14"/>
            </w:pPr>
            <w:r>
              <w:t>三级指标</w:t>
            </w:r>
          </w:p>
        </w:tc>
        <w:tc>
          <w:tcPr>
            <w:tcW w:w="3430" w:type="dxa"/>
            <w:vAlign w:val="center"/>
          </w:tcPr>
          <w:p w14:paraId="15E9875B">
            <w:pPr>
              <w:pStyle w:val="14"/>
            </w:pPr>
            <w:r>
              <w:t>绩效指标描述</w:t>
            </w:r>
          </w:p>
        </w:tc>
        <w:tc>
          <w:tcPr>
            <w:tcW w:w="2551" w:type="dxa"/>
            <w:vAlign w:val="center"/>
          </w:tcPr>
          <w:p w14:paraId="645E2E6B">
            <w:pPr>
              <w:pStyle w:val="14"/>
            </w:pPr>
            <w:r>
              <w:t>指标值</w:t>
            </w:r>
          </w:p>
        </w:tc>
      </w:tr>
      <w:tr w14:paraId="25F23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42ADAB">
            <w:pPr>
              <w:pStyle w:val="15"/>
            </w:pPr>
            <w:r>
              <w:t>产出指标</w:t>
            </w:r>
          </w:p>
        </w:tc>
        <w:tc>
          <w:tcPr>
            <w:tcW w:w="1276" w:type="dxa"/>
            <w:vAlign w:val="center"/>
          </w:tcPr>
          <w:p w14:paraId="464810DF">
            <w:pPr>
              <w:pStyle w:val="13"/>
            </w:pPr>
            <w:r>
              <w:t>数量指标</w:t>
            </w:r>
          </w:p>
        </w:tc>
        <w:tc>
          <w:tcPr>
            <w:tcW w:w="1332" w:type="dxa"/>
            <w:vAlign w:val="center"/>
          </w:tcPr>
          <w:p w14:paraId="0FDD5296">
            <w:pPr>
              <w:pStyle w:val="13"/>
            </w:pPr>
            <w:r>
              <w:t>景观亭维护数量</w:t>
            </w:r>
          </w:p>
        </w:tc>
        <w:tc>
          <w:tcPr>
            <w:tcW w:w="3430" w:type="dxa"/>
            <w:vAlign w:val="center"/>
          </w:tcPr>
          <w:p w14:paraId="4FDD976E">
            <w:pPr>
              <w:pStyle w:val="13"/>
            </w:pPr>
            <w:r>
              <w:t>景观亭数量</w:t>
            </w:r>
          </w:p>
        </w:tc>
        <w:tc>
          <w:tcPr>
            <w:tcW w:w="2551" w:type="dxa"/>
            <w:vAlign w:val="center"/>
          </w:tcPr>
          <w:p w14:paraId="28DEF14B">
            <w:pPr>
              <w:pStyle w:val="13"/>
            </w:pPr>
            <w:r>
              <w:t>5座</w:t>
            </w:r>
          </w:p>
        </w:tc>
      </w:tr>
      <w:tr w14:paraId="50E91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497B25"/>
        </w:tc>
        <w:tc>
          <w:tcPr>
            <w:tcW w:w="1276" w:type="dxa"/>
            <w:vAlign w:val="center"/>
          </w:tcPr>
          <w:p w14:paraId="77145DD6">
            <w:pPr>
              <w:pStyle w:val="13"/>
            </w:pPr>
            <w:r>
              <w:t>数量指标</w:t>
            </w:r>
          </w:p>
        </w:tc>
        <w:tc>
          <w:tcPr>
            <w:tcW w:w="1332" w:type="dxa"/>
            <w:vAlign w:val="center"/>
          </w:tcPr>
          <w:p w14:paraId="0353DC42">
            <w:pPr>
              <w:pStyle w:val="13"/>
            </w:pPr>
            <w:r>
              <w:t>桥梁维护数量</w:t>
            </w:r>
          </w:p>
        </w:tc>
        <w:tc>
          <w:tcPr>
            <w:tcW w:w="3430" w:type="dxa"/>
            <w:vAlign w:val="center"/>
          </w:tcPr>
          <w:p w14:paraId="461A7F20">
            <w:pPr>
              <w:pStyle w:val="13"/>
            </w:pPr>
            <w:r>
              <w:t>桥梁数量</w:t>
            </w:r>
          </w:p>
        </w:tc>
        <w:tc>
          <w:tcPr>
            <w:tcW w:w="2551" w:type="dxa"/>
            <w:vAlign w:val="center"/>
          </w:tcPr>
          <w:p w14:paraId="127EE51F">
            <w:pPr>
              <w:pStyle w:val="13"/>
            </w:pPr>
            <w:r>
              <w:t>4座</w:t>
            </w:r>
          </w:p>
        </w:tc>
      </w:tr>
      <w:tr w14:paraId="14EF9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257E94"/>
        </w:tc>
        <w:tc>
          <w:tcPr>
            <w:tcW w:w="1276" w:type="dxa"/>
            <w:vAlign w:val="center"/>
          </w:tcPr>
          <w:p w14:paraId="2A8814B0">
            <w:pPr>
              <w:pStyle w:val="13"/>
            </w:pPr>
            <w:r>
              <w:t>数量指标</w:t>
            </w:r>
          </w:p>
        </w:tc>
        <w:tc>
          <w:tcPr>
            <w:tcW w:w="1332" w:type="dxa"/>
            <w:vAlign w:val="center"/>
          </w:tcPr>
          <w:p w14:paraId="545FCCFF">
            <w:pPr>
              <w:pStyle w:val="13"/>
            </w:pPr>
            <w:r>
              <w:t>道路维护面积</w:t>
            </w:r>
          </w:p>
        </w:tc>
        <w:tc>
          <w:tcPr>
            <w:tcW w:w="3430" w:type="dxa"/>
            <w:vAlign w:val="center"/>
          </w:tcPr>
          <w:p w14:paraId="37A8435D">
            <w:pPr>
              <w:pStyle w:val="13"/>
            </w:pPr>
            <w:r>
              <w:t>园内道路</w:t>
            </w:r>
          </w:p>
        </w:tc>
        <w:tc>
          <w:tcPr>
            <w:tcW w:w="2551" w:type="dxa"/>
            <w:vAlign w:val="center"/>
          </w:tcPr>
          <w:p w14:paraId="5068989D">
            <w:pPr>
              <w:pStyle w:val="13"/>
            </w:pPr>
            <w:r>
              <w:t>≥3.4万平米</w:t>
            </w:r>
          </w:p>
        </w:tc>
      </w:tr>
      <w:tr w14:paraId="74A3A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E82718"/>
        </w:tc>
        <w:tc>
          <w:tcPr>
            <w:tcW w:w="1276" w:type="dxa"/>
            <w:vAlign w:val="center"/>
          </w:tcPr>
          <w:p w14:paraId="09370725">
            <w:pPr>
              <w:pStyle w:val="13"/>
            </w:pPr>
            <w:r>
              <w:t>数量指标</w:t>
            </w:r>
          </w:p>
        </w:tc>
        <w:tc>
          <w:tcPr>
            <w:tcW w:w="1332" w:type="dxa"/>
            <w:vAlign w:val="center"/>
          </w:tcPr>
          <w:p w14:paraId="6FBE0112">
            <w:pPr>
              <w:pStyle w:val="13"/>
            </w:pPr>
            <w:r>
              <w:t>节日景点布置</w:t>
            </w:r>
          </w:p>
        </w:tc>
        <w:tc>
          <w:tcPr>
            <w:tcW w:w="3430" w:type="dxa"/>
            <w:vAlign w:val="center"/>
          </w:tcPr>
          <w:p w14:paraId="600FC4B8">
            <w:pPr>
              <w:pStyle w:val="13"/>
            </w:pPr>
            <w:r>
              <w:t>节日景点面积</w:t>
            </w:r>
          </w:p>
        </w:tc>
        <w:tc>
          <w:tcPr>
            <w:tcW w:w="2551" w:type="dxa"/>
            <w:vAlign w:val="center"/>
          </w:tcPr>
          <w:p w14:paraId="3D58B4B4">
            <w:pPr>
              <w:pStyle w:val="13"/>
            </w:pPr>
            <w:r>
              <w:t>≥800平米</w:t>
            </w:r>
          </w:p>
        </w:tc>
      </w:tr>
      <w:tr w14:paraId="7E778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7ADDBF"/>
        </w:tc>
        <w:tc>
          <w:tcPr>
            <w:tcW w:w="1276" w:type="dxa"/>
            <w:vAlign w:val="center"/>
          </w:tcPr>
          <w:p w14:paraId="5373B5BA">
            <w:pPr>
              <w:pStyle w:val="13"/>
            </w:pPr>
            <w:r>
              <w:t>质量指标</w:t>
            </w:r>
          </w:p>
        </w:tc>
        <w:tc>
          <w:tcPr>
            <w:tcW w:w="1332" w:type="dxa"/>
            <w:vAlign w:val="center"/>
          </w:tcPr>
          <w:p w14:paraId="19AE11FB">
            <w:pPr>
              <w:pStyle w:val="13"/>
            </w:pPr>
            <w:r>
              <w:t>园区设施完好率</w:t>
            </w:r>
          </w:p>
        </w:tc>
        <w:tc>
          <w:tcPr>
            <w:tcW w:w="3430" w:type="dxa"/>
            <w:vAlign w:val="center"/>
          </w:tcPr>
          <w:p w14:paraId="79F4B671">
            <w:pPr>
              <w:pStyle w:val="13"/>
            </w:pPr>
            <w:r>
              <w:t>日常维修工作</w:t>
            </w:r>
          </w:p>
        </w:tc>
        <w:tc>
          <w:tcPr>
            <w:tcW w:w="2551" w:type="dxa"/>
            <w:vAlign w:val="center"/>
          </w:tcPr>
          <w:p w14:paraId="36992119">
            <w:pPr>
              <w:pStyle w:val="13"/>
            </w:pPr>
            <w:r>
              <w:t>≥95%</w:t>
            </w:r>
          </w:p>
        </w:tc>
      </w:tr>
      <w:tr w14:paraId="42D9D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49FACE"/>
        </w:tc>
        <w:tc>
          <w:tcPr>
            <w:tcW w:w="1276" w:type="dxa"/>
            <w:vAlign w:val="center"/>
          </w:tcPr>
          <w:p w14:paraId="657FD1B1">
            <w:pPr>
              <w:pStyle w:val="13"/>
            </w:pPr>
            <w:r>
              <w:t>质量指标</w:t>
            </w:r>
          </w:p>
        </w:tc>
        <w:tc>
          <w:tcPr>
            <w:tcW w:w="1332" w:type="dxa"/>
            <w:vAlign w:val="center"/>
          </w:tcPr>
          <w:p w14:paraId="69FAE56D">
            <w:pPr>
              <w:pStyle w:val="13"/>
            </w:pPr>
            <w:r>
              <w:t>节日景点观赏率</w:t>
            </w:r>
          </w:p>
        </w:tc>
        <w:tc>
          <w:tcPr>
            <w:tcW w:w="3430" w:type="dxa"/>
            <w:vAlign w:val="center"/>
          </w:tcPr>
          <w:p w14:paraId="6D2E5D4C">
            <w:pPr>
              <w:pStyle w:val="13"/>
            </w:pPr>
            <w:r>
              <w:t>节日景点布置工作</w:t>
            </w:r>
          </w:p>
        </w:tc>
        <w:tc>
          <w:tcPr>
            <w:tcW w:w="2551" w:type="dxa"/>
            <w:vAlign w:val="center"/>
          </w:tcPr>
          <w:p w14:paraId="382B41A7">
            <w:pPr>
              <w:pStyle w:val="13"/>
            </w:pPr>
            <w:r>
              <w:t>≥95%</w:t>
            </w:r>
          </w:p>
        </w:tc>
      </w:tr>
      <w:tr w14:paraId="052C8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4FE195"/>
        </w:tc>
        <w:tc>
          <w:tcPr>
            <w:tcW w:w="1276" w:type="dxa"/>
            <w:vAlign w:val="center"/>
          </w:tcPr>
          <w:p w14:paraId="097E9E4F">
            <w:pPr>
              <w:pStyle w:val="13"/>
            </w:pPr>
            <w:r>
              <w:t>时效指标</w:t>
            </w:r>
          </w:p>
        </w:tc>
        <w:tc>
          <w:tcPr>
            <w:tcW w:w="1332" w:type="dxa"/>
            <w:vAlign w:val="center"/>
          </w:tcPr>
          <w:p w14:paraId="12B17120">
            <w:pPr>
              <w:pStyle w:val="13"/>
            </w:pPr>
            <w:r>
              <w:t>绿地养管及时率</w:t>
            </w:r>
          </w:p>
        </w:tc>
        <w:tc>
          <w:tcPr>
            <w:tcW w:w="3430" w:type="dxa"/>
            <w:vAlign w:val="center"/>
          </w:tcPr>
          <w:p w14:paraId="3AB54814">
            <w:pPr>
              <w:pStyle w:val="13"/>
            </w:pPr>
            <w:r>
              <w:t>响应时效</w:t>
            </w:r>
          </w:p>
        </w:tc>
        <w:tc>
          <w:tcPr>
            <w:tcW w:w="2551" w:type="dxa"/>
            <w:vAlign w:val="center"/>
          </w:tcPr>
          <w:p w14:paraId="5ACED564">
            <w:pPr>
              <w:pStyle w:val="13"/>
            </w:pPr>
            <w:r>
              <w:t>≥95%</w:t>
            </w:r>
          </w:p>
        </w:tc>
      </w:tr>
      <w:tr w14:paraId="20797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8A55D3"/>
        </w:tc>
        <w:tc>
          <w:tcPr>
            <w:tcW w:w="1276" w:type="dxa"/>
            <w:vAlign w:val="center"/>
          </w:tcPr>
          <w:p w14:paraId="0AE818E5">
            <w:pPr>
              <w:pStyle w:val="13"/>
            </w:pPr>
            <w:r>
              <w:t>时效指标</w:t>
            </w:r>
          </w:p>
        </w:tc>
        <w:tc>
          <w:tcPr>
            <w:tcW w:w="1332" w:type="dxa"/>
            <w:vAlign w:val="center"/>
          </w:tcPr>
          <w:p w14:paraId="75062121">
            <w:pPr>
              <w:pStyle w:val="13"/>
            </w:pPr>
            <w:r>
              <w:t>各类设施维修维护及时率</w:t>
            </w:r>
          </w:p>
        </w:tc>
        <w:tc>
          <w:tcPr>
            <w:tcW w:w="3430" w:type="dxa"/>
            <w:vAlign w:val="center"/>
          </w:tcPr>
          <w:p w14:paraId="58BE86FF">
            <w:pPr>
              <w:pStyle w:val="13"/>
            </w:pPr>
            <w:r>
              <w:t>响应时效</w:t>
            </w:r>
          </w:p>
        </w:tc>
        <w:tc>
          <w:tcPr>
            <w:tcW w:w="2551" w:type="dxa"/>
            <w:vAlign w:val="center"/>
          </w:tcPr>
          <w:p w14:paraId="3147633E">
            <w:pPr>
              <w:pStyle w:val="13"/>
            </w:pPr>
            <w:r>
              <w:t>≥95%</w:t>
            </w:r>
          </w:p>
        </w:tc>
      </w:tr>
      <w:tr w14:paraId="54BDB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E50580"/>
        </w:tc>
        <w:tc>
          <w:tcPr>
            <w:tcW w:w="1276" w:type="dxa"/>
            <w:vAlign w:val="center"/>
          </w:tcPr>
          <w:p w14:paraId="671C0ED1">
            <w:pPr>
              <w:pStyle w:val="13"/>
            </w:pPr>
            <w:r>
              <w:t>成本指标</w:t>
            </w:r>
          </w:p>
        </w:tc>
        <w:tc>
          <w:tcPr>
            <w:tcW w:w="1332" w:type="dxa"/>
            <w:vAlign w:val="center"/>
          </w:tcPr>
          <w:p w14:paraId="3AF6F8B6">
            <w:pPr>
              <w:pStyle w:val="13"/>
            </w:pPr>
            <w:r>
              <w:t>节日景点布置及绿化补植成本</w:t>
            </w:r>
          </w:p>
        </w:tc>
        <w:tc>
          <w:tcPr>
            <w:tcW w:w="3430" w:type="dxa"/>
            <w:vAlign w:val="center"/>
          </w:tcPr>
          <w:p w14:paraId="27209AD6">
            <w:pPr>
              <w:pStyle w:val="13"/>
            </w:pPr>
            <w:r>
              <w:t>所需资金</w:t>
            </w:r>
          </w:p>
        </w:tc>
        <w:tc>
          <w:tcPr>
            <w:tcW w:w="2551" w:type="dxa"/>
            <w:vAlign w:val="center"/>
          </w:tcPr>
          <w:p w14:paraId="7C2C8033">
            <w:pPr>
              <w:pStyle w:val="13"/>
            </w:pPr>
            <w:r>
              <w:t>≤25万元</w:t>
            </w:r>
          </w:p>
        </w:tc>
      </w:tr>
      <w:tr w14:paraId="00F66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7B3BD2"/>
        </w:tc>
        <w:tc>
          <w:tcPr>
            <w:tcW w:w="1276" w:type="dxa"/>
            <w:vAlign w:val="center"/>
          </w:tcPr>
          <w:p w14:paraId="781F6F60">
            <w:pPr>
              <w:pStyle w:val="13"/>
            </w:pPr>
            <w:r>
              <w:t>成本指标</w:t>
            </w:r>
          </w:p>
        </w:tc>
        <w:tc>
          <w:tcPr>
            <w:tcW w:w="1332" w:type="dxa"/>
            <w:vAlign w:val="center"/>
          </w:tcPr>
          <w:p w14:paraId="5D60ECDD">
            <w:pPr>
              <w:pStyle w:val="13"/>
            </w:pPr>
            <w:r>
              <w:t>园容绿化及安保成本</w:t>
            </w:r>
          </w:p>
        </w:tc>
        <w:tc>
          <w:tcPr>
            <w:tcW w:w="3430" w:type="dxa"/>
            <w:vAlign w:val="center"/>
          </w:tcPr>
          <w:p w14:paraId="30F7014F">
            <w:pPr>
              <w:pStyle w:val="13"/>
            </w:pPr>
            <w:r>
              <w:t>所需资金</w:t>
            </w:r>
          </w:p>
        </w:tc>
        <w:tc>
          <w:tcPr>
            <w:tcW w:w="2551" w:type="dxa"/>
            <w:vAlign w:val="center"/>
          </w:tcPr>
          <w:p w14:paraId="71DD17C4">
            <w:pPr>
              <w:pStyle w:val="13"/>
            </w:pPr>
            <w:r>
              <w:t>≤27万元</w:t>
            </w:r>
          </w:p>
        </w:tc>
      </w:tr>
      <w:tr w14:paraId="77B86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2F49B5"/>
        </w:tc>
        <w:tc>
          <w:tcPr>
            <w:tcW w:w="1276" w:type="dxa"/>
            <w:vAlign w:val="center"/>
          </w:tcPr>
          <w:p w14:paraId="6AAAFC77">
            <w:pPr>
              <w:pStyle w:val="13"/>
            </w:pPr>
            <w:r>
              <w:t>成本指标</w:t>
            </w:r>
          </w:p>
        </w:tc>
        <w:tc>
          <w:tcPr>
            <w:tcW w:w="1332" w:type="dxa"/>
            <w:vAlign w:val="center"/>
          </w:tcPr>
          <w:p w14:paraId="6812E55A">
            <w:pPr>
              <w:pStyle w:val="13"/>
            </w:pPr>
            <w:r>
              <w:t>各类设施维修维护成本</w:t>
            </w:r>
          </w:p>
        </w:tc>
        <w:tc>
          <w:tcPr>
            <w:tcW w:w="3430" w:type="dxa"/>
            <w:vAlign w:val="center"/>
          </w:tcPr>
          <w:p w14:paraId="43236411">
            <w:pPr>
              <w:pStyle w:val="13"/>
            </w:pPr>
            <w:r>
              <w:t>所需资金</w:t>
            </w:r>
          </w:p>
        </w:tc>
        <w:tc>
          <w:tcPr>
            <w:tcW w:w="2551" w:type="dxa"/>
            <w:vAlign w:val="center"/>
          </w:tcPr>
          <w:p w14:paraId="596C8B2E">
            <w:pPr>
              <w:pStyle w:val="13"/>
            </w:pPr>
            <w:r>
              <w:t>≤28万元</w:t>
            </w:r>
          </w:p>
        </w:tc>
      </w:tr>
      <w:tr w14:paraId="0D743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120E33">
            <w:pPr>
              <w:pStyle w:val="15"/>
            </w:pPr>
            <w:r>
              <w:t>效益指标</w:t>
            </w:r>
          </w:p>
        </w:tc>
        <w:tc>
          <w:tcPr>
            <w:tcW w:w="1276" w:type="dxa"/>
            <w:vAlign w:val="center"/>
          </w:tcPr>
          <w:p w14:paraId="4F97C6A1">
            <w:pPr>
              <w:pStyle w:val="13"/>
            </w:pPr>
            <w:r>
              <w:t>经济效益指标</w:t>
            </w:r>
          </w:p>
        </w:tc>
        <w:tc>
          <w:tcPr>
            <w:tcW w:w="1332" w:type="dxa"/>
            <w:vAlign w:val="center"/>
          </w:tcPr>
          <w:p w14:paraId="4E85CE45">
            <w:pPr>
              <w:pStyle w:val="13"/>
            </w:pPr>
            <w:r>
              <w:t>改善周边环境，有助于吸引社会投资</w:t>
            </w:r>
          </w:p>
        </w:tc>
        <w:tc>
          <w:tcPr>
            <w:tcW w:w="3430" w:type="dxa"/>
            <w:vAlign w:val="center"/>
          </w:tcPr>
          <w:p w14:paraId="6CA21DC3">
            <w:pPr>
              <w:pStyle w:val="13"/>
            </w:pPr>
            <w:r>
              <w:t>是否有效改善</w:t>
            </w:r>
            <w:r>
              <w:tab/>
            </w:r>
          </w:p>
        </w:tc>
        <w:tc>
          <w:tcPr>
            <w:tcW w:w="2551" w:type="dxa"/>
            <w:vAlign w:val="center"/>
          </w:tcPr>
          <w:p w14:paraId="778174F1">
            <w:pPr>
              <w:pStyle w:val="13"/>
            </w:pPr>
            <w:r>
              <w:t>有效改善</w:t>
            </w:r>
          </w:p>
        </w:tc>
      </w:tr>
      <w:tr w14:paraId="0ED4A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532271">
            <w:pPr>
              <w:pStyle w:val="15"/>
            </w:pPr>
            <w:r>
              <w:t>效益指标</w:t>
            </w:r>
          </w:p>
        </w:tc>
        <w:tc>
          <w:tcPr>
            <w:tcW w:w="1276" w:type="dxa"/>
            <w:vAlign w:val="center"/>
          </w:tcPr>
          <w:p w14:paraId="6508800D">
            <w:pPr>
              <w:pStyle w:val="13"/>
            </w:pPr>
            <w:r>
              <w:t>社会效益指标</w:t>
            </w:r>
          </w:p>
        </w:tc>
        <w:tc>
          <w:tcPr>
            <w:tcW w:w="1332" w:type="dxa"/>
            <w:vAlign w:val="center"/>
          </w:tcPr>
          <w:p w14:paraId="4786D886">
            <w:pPr>
              <w:pStyle w:val="13"/>
            </w:pPr>
            <w:r>
              <w:t>保持园容绿化景观</w:t>
            </w:r>
          </w:p>
        </w:tc>
        <w:tc>
          <w:tcPr>
            <w:tcW w:w="3430" w:type="dxa"/>
            <w:vAlign w:val="center"/>
          </w:tcPr>
          <w:p w14:paraId="0D6D6B82">
            <w:pPr>
              <w:pStyle w:val="13"/>
            </w:pPr>
            <w:r>
              <w:t>是否保持良好</w:t>
            </w:r>
          </w:p>
        </w:tc>
        <w:tc>
          <w:tcPr>
            <w:tcW w:w="2551" w:type="dxa"/>
            <w:vAlign w:val="center"/>
          </w:tcPr>
          <w:p w14:paraId="7DF3834C">
            <w:pPr>
              <w:pStyle w:val="13"/>
            </w:pPr>
            <w:r>
              <w:t>保持良好</w:t>
            </w:r>
          </w:p>
        </w:tc>
      </w:tr>
      <w:tr w14:paraId="1BB56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A3C38A">
            <w:pPr>
              <w:pStyle w:val="15"/>
            </w:pPr>
            <w:r>
              <w:t>效益指标</w:t>
            </w:r>
          </w:p>
        </w:tc>
        <w:tc>
          <w:tcPr>
            <w:tcW w:w="1276" w:type="dxa"/>
            <w:vAlign w:val="center"/>
          </w:tcPr>
          <w:p w14:paraId="40549766">
            <w:pPr>
              <w:pStyle w:val="13"/>
            </w:pPr>
            <w:r>
              <w:t>生态效益指标</w:t>
            </w:r>
          </w:p>
        </w:tc>
        <w:tc>
          <w:tcPr>
            <w:tcW w:w="1332" w:type="dxa"/>
            <w:vAlign w:val="center"/>
          </w:tcPr>
          <w:p w14:paraId="1840D8F7">
            <w:pPr>
              <w:pStyle w:val="13"/>
            </w:pPr>
            <w:r>
              <w:t>改善园区生态环境，保证了园内植物多样性，提升环境生态效果</w:t>
            </w:r>
          </w:p>
          <w:p w14:paraId="1CAFA700">
            <w:pPr>
              <w:pStyle w:val="13"/>
            </w:pPr>
          </w:p>
        </w:tc>
        <w:tc>
          <w:tcPr>
            <w:tcW w:w="3430" w:type="dxa"/>
            <w:vAlign w:val="center"/>
          </w:tcPr>
          <w:p w14:paraId="29E88B85">
            <w:pPr>
              <w:pStyle w:val="13"/>
            </w:pPr>
            <w:r>
              <w:t>是否有效改善</w:t>
            </w:r>
          </w:p>
        </w:tc>
        <w:tc>
          <w:tcPr>
            <w:tcW w:w="2551" w:type="dxa"/>
            <w:vAlign w:val="center"/>
          </w:tcPr>
          <w:p w14:paraId="1A19B80E">
            <w:pPr>
              <w:pStyle w:val="13"/>
            </w:pPr>
            <w:r>
              <w:t>有效改善</w:t>
            </w:r>
          </w:p>
        </w:tc>
      </w:tr>
      <w:tr w14:paraId="47385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194D71">
            <w:pPr>
              <w:pStyle w:val="15"/>
            </w:pPr>
            <w:r>
              <w:t>效益指标</w:t>
            </w:r>
          </w:p>
        </w:tc>
        <w:tc>
          <w:tcPr>
            <w:tcW w:w="1276" w:type="dxa"/>
            <w:vAlign w:val="center"/>
          </w:tcPr>
          <w:p w14:paraId="4619F176">
            <w:pPr>
              <w:pStyle w:val="13"/>
            </w:pPr>
            <w:r>
              <w:t>可持续影响指标</w:t>
            </w:r>
          </w:p>
        </w:tc>
        <w:tc>
          <w:tcPr>
            <w:tcW w:w="1332" w:type="dxa"/>
            <w:vAlign w:val="center"/>
          </w:tcPr>
          <w:p w14:paraId="421C5F7A">
            <w:pPr>
              <w:pStyle w:val="13"/>
            </w:pPr>
            <w:r>
              <w:t>植物、设施等永续利用，实现养管精细化管理</w:t>
            </w:r>
          </w:p>
        </w:tc>
        <w:tc>
          <w:tcPr>
            <w:tcW w:w="3430" w:type="dxa"/>
            <w:vAlign w:val="center"/>
          </w:tcPr>
          <w:p w14:paraId="41612077">
            <w:pPr>
              <w:pStyle w:val="13"/>
            </w:pPr>
            <w:r>
              <w:t>是否保持良好</w:t>
            </w:r>
          </w:p>
        </w:tc>
        <w:tc>
          <w:tcPr>
            <w:tcW w:w="2551" w:type="dxa"/>
            <w:vAlign w:val="center"/>
          </w:tcPr>
          <w:p w14:paraId="5CABA7AD">
            <w:pPr>
              <w:pStyle w:val="13"/>
            </w:pPr>
            <w:r>
              <w:t>维持良好</w:t>
            </w:r>
          </w:p>
        </w:tc>
      </w:tr>
      <w:tr w14:paraId="7662B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2279D4">
            <w:pPr>
              <w:pStyle w:val="15"/>
            </w:pPr>
            <w:r>
              <w:t>满意度指标</w:t>
            </w:r>
          </w:p>
        </w:tc>
        <w:tc>
          <w:tcPr>
            <w:tcW w:w="1276" w:type="dxa"/>
            <w:vAlign w:val="center"/>
          </w:tcPr>
          <w:p w14:paraId="65EE7160">
            <w:pPr>
              <w:pStyle w:val="13"/>
            </w:pPr>
            <w:r>
              <w:t>服务对象满意度指标</w:t>
            </w:r>
          </w:p>
        </w:tc>
        <w:tc>
          <w:tcPr>
            <w:tcW w:w="1332" w:type="dxa"/>
            <w:vAlign w:val="center"/>
          </w:tcPr>
          <w:p w14:paraId="3D4B706C">
            <w:pPr>
              <w:pStyle w:val="13"/>
            </w:pPr>
            <w:r>
              <w:t>游客满意度</w:t>
            </w:r>
          </w:p>
        </w:tc>
        <w:tc>
          <w:tcPr>
            <w:tcW w:w="3430" w:type="dxa"/>
            <w:vAlign w:val="center"/>
          </w:tcPr>
          <w:p w14:paraId="766E6941">
            <w:pPr>
              <w:pStyle w:val="13"/>
            </w:pPr>
            <w:r>
              <w:t>游客满意度</w:t>
            </w:r>
          </w:p>
        </w:tc>
        <w:tc>
          <w:tcPr>
            <w:tcW w:w="2551" w:type="dxa"/>
            <w:vAlign w:val="center"/>
          </w:tcPr>
          <w:p w14:paraId="534B9D0F">
            <w:pPr>
              <w:pStyle w:val="13"/>
            </w:pPr>
            <w:r>
              <w:t>≥92%</w:t>
            </w:r>
          </w:p>
        </w:tc>
      </w:tr>
    </w:tbl>
    <w:p w14:paraId="09D46BDA">
      <w:pPr>
        <w:sectPr>
          <w:pgSz w:w="11900" w:h="16840"/>
          <w:pgMar w:top="1984" w:right="1304" w:bottom="1134" w:left="1304" w:header="720" w:footer="720" w:gutter="0"/>
          <w:cols w:space="720" w:num="1"/>
        </w:sectPr>
      </w:pPr>
    </w:p>
    <w:p w14:paraId="00CB583C">
      <w:pPr>
        <w:spacing w:before="0" w:after="0" w:line="240" w:lineRule="auto"/>
        <w:ind w:firstLine="0"/>
        <w:jc w:val="center"/>
        <w:outlineLvl w:val="9"/>
      </w:pPr>
      <w:r>
        <w:rPr>
          <w:rFonts w:ascii="方正仿宋_GBK" w:hAnsi="方正仿宋_GBK" w:eastAsia="方正仿宋_GBK" w:cs="方正仿宋_GBK"/>
          <w:sz w:val="28"/>
        </w:rPr>
        <w:t xml:space="preserve"> </w:t>
      </w:r>
    </w:p>
    <w:p w14:paraId="2E14CE39">
      <w:pPr>
        <w:spacing w:before="0" w:after="0"/>
        <w:ind w:firstLine="560"/>
        <w:jc w:val="left"/>
        <w:outlineLvl w:val="3"/>
      </w:pPr>
      <w:bookmarkStart w:id="24" w:name="_Toc_4_4_0000000029"/>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.南翠屏公园2025年度智能化运维服务项目绩效目标表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06C9F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1F524AD">
            <w:pPr>
              <w:pStyle w:val="12"/>
            </w:pPr>
            <w:r>
              <w:t>326201天津市南翠屏公园管理所</w:t>
            </w:r>
          </w:p>
        </w:tc>
        <w:tc>
          <w:tcPr>
            <w:tcW w:w="1276" w:type="dxa"/>
            <w:tcBorders>
              <w:top w:val="single" w:color="FFFFFF" w:sz="6" w:space="0"/>
              <w:left w:val="single" w:color="FFFFFF" w:sz="6" w:space="0"/>
              <w:right w:val="single" w:color="FFFFFF" w:sz="6" w:space="0"/>
            </w:tcBorders>
            <w:vAlign w:val="center"/>
          </w:tcPr>
          <w:p w14:paraId="05ACFD57">
            <w:pPr>
              <w:pStyle w:val="11"/>
            </w:pPr>
            <w:r>
              <w:t>单位：万元</w:t>
            </w:r>
          </w:p>
        </w:tc>
      </w:tr>
      <w:tr w14:paraId="1BB649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3A9134">
            <w:pPr>
              <w:pStyle w:val="14"/>
            </w:pPr>
            <w:r>
              <w:t>项目名称</w:t>
            </w:r>
          </w:p>
        </w:tc>
        <w:tc>
          <w:tcPr>
            <w:tcW w:w="8589" w:type="dxa"/>
            <w:gridSpan w:val="6"/>
            <w:vAlign w:val="center"/>
          </w:tcPr>
          <w:p w14:paraId="459BB39C">
            <w:pPr>
              <w:pStyle w:val="13"/>
            </w:pPr>
            <w:r>
              <w:t>南翠屏公园2025年度智能化运维服务项目</w:t>
            </w:r>
          </w:p>
        </w:tc>
      </w:tr>
      <w:tr w14:paraId="1CF92F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E959B">
            <w:pPr>
              <w:pStyle w:val="14"/>
            </w:pPr>
            <w:r>
              <w:t>预算规模及资金用途</w:t>
            </w:r>
          </w:p>
        </w:tc>
        <w:tc>
          <w:tcPr>
            <w:tcW w:w="1276" w:type="dxa"/>
            <w:vAlign w:val="center"/>
          </w:tcPr>
          <w:p w14:paraId="31FC7446">
            <w:pPr>
              <w:pStyle w:val="14"/>
            </w:pPr>
            <w:r>
              <w:t>预算数</w:t>
            </w:r>
          </w:p>
        </w:tc>
        <w:tc>
          <w:tcPr>
            <w:tcW w:w="1332" w:type="dxa"/>
            <w:vAlign w:val="center"/>
          </w:tcPr>
          <w:p w14:paraId="338D5CD6">
            <w:pPr>
              <w:pStyle w:val="13"/>
            </w:pPr>
            <w:r>
              <w:t>57.00</w:t>
            </w:r>
          </w:p>
        </w:tc>
        <w:tc>
          <w:tcPr>
            <w:tcW w:w="1587" w:type="dxa"/>
            <w:vAlign w:val="center"/>
          </w:tcPr>
          <w:p w14:paraId="0F6B7401">
            <w:pPr>
              <w:pStyle w:val="14"/>
            </w:pPr>
            <w:r>
              <w:t>其中：财政    资金</w:t>
            </w:r>
          </w:p>
        </w:tc>
        <w:tc>
          <w:tcPr>
            <w:tcW w:w="1843" w:type="dxa"/>
            <w:vAlign w:val="center"/>
          </w:tcPr>
          <w:p w14:paraId="463062EF">
            <w:pPr>
              <w:pStyle w:val="13"/>
            </w:pPr>
            <w:r>
              <w:t>57.00</w:t>
            </w:r>
          </w:p>
        </w:tc>
        <w:tc>
          <w:tcPr>
            <w:tcW w:w="1276" w:type="dxa"/>
            <w:vAlign w:val="center"/>
          </w:tcPr>
          <w:p w14:paraId="14617F44">
            <w:pPr>
              <w:pStyle w:val="14"/>
            </w:pPr>
            <w:r>
              <w:t>其他资金</w:t>
            </w:r>
          </w:p>
        </w:tc>
        <w:tc>
          <w:tcPr>
            <w:tcW w:w="1276" w:type="dxa"/>
            <w:vAlign w:val="center"/>
          </w:tcPr>
          <w:p w14:paraId="5C559A32">
            <w:pPr>
              <w:pStyle w:val="13"/>
            </w:pPr>
            <w:r>
              <w:t xml:space="preserve"> </w:t>
            </w:r>
          </w:p>
        </w:tc>
      </w:tr>
      <w:tr w14:paraId="477970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809EBE"/>
        </w:tc>
        <w:tc>
          <w:tcPr>
            <w:tcW w:w="8589" w:type="dxa"/>
            <w:gridSpan w:val="6"/>
            <w:vAlign w:val="center"/>
          </w:tcPr>
          <w:p w14:paraId="63CFDCCC">
            <w:pPr>
              <w:pStyle w:val="13"/>
            </w:pPr>
            <w:r>
              <w:t>支付运维费用</w:t>
            </w:r>
          </w:p>
        </w:tc>
      </w:tr>
      <w:tr w14:paraId="2A1582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69A9D2">
            <w:pPr>
              <w:pStyle w:val="14"/>
            </w:pPr>
            <w:r>
              <w:t>绩效目标</w:t>
            </w:r>
          </w:p>
        </w:tc>
        <w:tc>
          <w:tcPr>
            <w:tcW w:w="8589" w:type="dxa"/>
            <w:gridSpan w:val="6"/>
            <w:vAlign w:val="center"/>
          </w:tcPr>
          <w:p w14:paraId="3191899F">
            <w:pPr>
              <w:pStyle w:val="13"/>
            </w:pPr>
            <w:r>
              <w:t>1.保证视频监控系统、公共广播系统、森林防火热成像系统、客流统计分析系统、一键报警对讲系统、室外管网及综合布线系统旳正常运行。切实加强园区的管理水平，保障公园安全，提高游客游园满意度。</w:t>
            </w:r>
          </w:p>
        </w:tc>
      </w:tr>
    </w:tbl>
    <w:p w14:paraId="4B1DEA25">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E2D9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1A2AAA">
            <w:pPr>
              <w:pStyle w:val="14"/>
            </w:pPr>
            <w:r>
              <w:t>一级指标</w:t>
            </w:r>
          </w:p>
        </w:tc>
        <w:tc>
          <w:tcPr>
            <w:tcW w:w="1276" w:type="dxa"/>
            <w:vAlign w:val="center"/>
          </w:tcPr>
          <w:p w14:paraId="09A82404">
            <w:pPr>
              <w:pStyle w:val="14"/>
            </w:pPr>
            <w:r>
              <w:t>二级指标</w:t>
            </w:r>
          </w:p>
        </w:tc>
        <w:tc>
          <w:tcPr>
            <w:tcW w:w="1332" w:type="dxa"/>
            <w:vAlign w:val="center"/>
          </w:tcPr>
          <w:p w14:paraId="60113355">
            <w:pPr>
              <w:pStyle w:val="14"/>
            </w:pPr>
            <w:r>
              <w:t>三级指标</w:t>
            </w:r>
          </w:p>
        </w:tc>
        <w:tc>
          <w:tcPr>
            <w:tcW w:w="3430" w:type="dxa"/>
            <w:vAlign w:val="center"/>
          </w:tcPr>
          <w:p w14:paraId="4CF0ECDA">
            <w:pPr>
              <w:pStyle w:val="14"/>
            </w:pPr>
            <w:r>
              <w:t>绩效指标描述</w:t>
            </w:r>
          </w:p>
        </w:tc>
        <w:tc>
          <w:tcPr>
            <w:tcW w:w="2551" w:type="dxa"/>
            <w:vAlign w:val="center"/>
          </w:tcPr>
          <w:p w14:paraId="043F6888">
            <w:pPr>
              <w:pStyle w:val="14"/>
            </w:pPr>
            <w:r>
              <w:t>指标值</w:t>
            </w:r>
          </w:p>
        </w:tc>
      </w:tr>
      <w:tr w14:paraId="4C7F3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25017">
            <w:pPr>
              <w:pStyle w:val="15"/>
            </w:pPr>
            <w:r>
              <w:t>产出指标</w:t>
            </w:r>
          </w:p>
        </w:tc>
        <w:tc>
          <w:tcPr>
            <w:tcW w:w="1276" w:type="dxa"/>
            <w:vAlign w:val="center"/>
          </w:tcPr>
          <w:p w14:paraId="580F0E16">
            <w:pPr>
              <w:pStyle w:val="13"/>
            </w:pPr>
            <w:r>
              <w:t>数量指标</w:t>
            </w:r>
          </w:p>
        </w:tc>
        <w:tc>
          <w:tcPr>
            <w:tcW w:w="1332" w:type="dxa"/>
            <w:vAlign w:val="center"/>
          </w:tcPr>
          <w:p w14:paraId="0810112B">
            <w:pPr>
              <w:pStyle w:val="13"/>
            </w:pPr>
            <w:r>
              <w:t>日常维护信息系统数量</w:t>
            </w:r>
          </w:p>
        </w:tc>
        <w:tc>
          <w:tcPr>
            <w:tcW w:w="3430" w:type="dxa"/>
            <w:vAlign w:val="center"/>
          </w:tcPr>
          <w:p w14:paraId="652090AE">
            <w:pPr>
              <w:pStyle w:val="13"/>
            </w:pPr>
            <w:r>
              <w:t>反映日常维护信息系统数量</w:t>
            </w:r>
          </w:p>
        </w:tc>
        <w:tc>
          <w:tcPr>
            <w:tcW w:w="2551" w:type="dxa"/>
            <w:vAlign w:val="center"/>
          </w:tcPr>
          <w:p w14:paraId="6966C34E">
            <w:pPr>
              <w:pStyle w:val="13"/>
            </w:pPr>
            <w:r>
              <w:t>2套</w:t>
            </w:r>
          </w:p>
        </w:tc>
      </w:tr>
      <w:tr w14:paraId="78B75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B3DE8A"/>
        </w:tc>
        <w:tc>
          <w:tcPr>
            <w:tcW w:w="1276" w:type="dxa"/>
            <w:vAlign w:val="center"/>
          </w:tcPr>
          <w:p w14:paraId="19097CBC">
            <w:pPr>
              <w:pStyle w:val="13"/>
            </w:pPr>
            <w:r>
              <w:t>数量指标</w:t>
            </w:r>
          </w:p>
        </w:tc>
        <w:tc>
          <w:tcPr>
            <w:tcW w:w="1332" w:type="dxa"/>
            <w:vAlign w:val="center"/>
          </w:tcPr>
          <w:p w14:paraId="6E1A926F">
            <w:pPr>
              <w:pStyle w:val="13"/>
            </w:pPr>
            <w:r>
              <w:t>软件及信息资源</w:t>
            </w:r>
          </w:p>
        </w:tc>
        <w:tc>
          <w:tcPr>
            <w:tcW w:w="3430" w:type="dxa"/>
            <w:vAlign w:val="center"/>
          </w:tcPr>
          <w:p w14:paraId="388BA292">
            <w:pPr>
              <w:pStyle w:val="13"/>
            </w:pPr>
            <w:r>
              <w:t>反映软件及信息资源数量</w:t>
            </w:r>
          </w:p>
        </w:tc>
        <w:tc>
          <w:tcPr>
            <w:tcW w:w="2551" w:type="dxa"/>
            <w:vAlign w:val="center"/>
          </w:tcPr>
          <w:p w14:paraId="39976C15">
            <w:pPr>
              <w:pStyle w:val="13"/>
            </w:pPr>
            <w:r>
              <w:t>1套</w:t>
            </w:r>
          </w:p>
        </w:tc>
      </w:tr>
      <w:tr w14:paraId="7F0EF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2F4042"/>
        </w:tc>
        <w:tc>
          <w:tcPr>
            <w:tcW w:w="1276" w:type="dxa"/>
            <w:vAlign w:val="center"/>
          </w:tcPr>
          <w:p w14:paraId="76A577DF">
            <w:pPr>
              <w:pStyle w:val="13"/>
            </w:pPr>
            <w:r>
              <w:t>数量指标</w:t>
            </w:r>
          </w:p>
        </w:tc>
        <w:tc>
          <w:tcPr>
            <w:tcW w:w="1332" w:type="dxa"/>
            <w:vAlign w:val="center"/>
          </w:tcPr>
          <w:p w14:paraId="5C96A982">
            <w:pPr>
              <w:pStyle w:val="13"/>
            </w:pPr>
            <w:r>
              <w:t>视频AI识别能力服务</w:t>
            </w:r>
          </w:p>
        </w:tc>
        <w:tc>
          <w:tcPr>
            <w:tcW w:w="3430" w:type="dxa"/>
            <w:vAlign w:val="center"/>
          </w:tcPr>
          <w:p w14:paraId="1101A76B">
            <w:pPr>
              <w:pStyle w:val="13"/>
            </w:pPr>
            <w:r>
              <w:t>反映视频AI识别能力服务数量</w:t>
            </w:r>
          </w:p>
          <w:p w14:paraId="44310D1A">
            <w:pPr>
              <w:pStyle w:val="13"/>
            </w:pPr>
          </w:p>
        </w:tc>
        <w:tc>
          <w:tcPr>
            <w:tcW w:w="2551" w:type="dxa"/>
            <w:vAlign w:val="center"/>
          </w:tcPr>
          <w:p w14:paraId="0CF6A1A8">
            <w:pPr>
              <w:pStyle w:val="13"/>
            </w:pPr>
            <w:r>
              <w:t>1项</w:t>
            </w:r>
          </w:p>
        </w:tc>
      </w:tr>
      <w:tr w14:paraId="4EE01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AD2640"/>
        </w:tc>
        <w:tc>
          <w:tcPr>
            <w:tcW w:w="1276" w:type="dxa"/>
            <w:vAlign w:val="center"/>
          </w:tcPr>
          <w:p w14:paraId="35232025">
            <w:pPr>
              <w:pStyle w:val="13"/>
            </w:pPr>
            <w:r>
              <w:t>质量指标</w:t>
            </w:r>
          </w:p>
        </w:tc>
        <w:tc>
          <w:tcPr>
            <w:tcW w:w="1332" w:type="dxa"/>
            <w:vAlign w:val="center"/>
          </w:tcPr>
          <w:p w14:paraId="6B60A9BF">
            <w:pPr>
              <w:pStyle w:val="13"/>
            </w:pPr>
            <w:r>
              <w:t>信息系统日常维护合格率</w:t>
            </w:r>
          </w:p>
        </w:tc>
        <w:tc>
          <w:tcPr>
            <w:tcW w:w="3430" w:type="dxa"/>
            <w:vAlign w:val="center"/>
          </w:tcPr>
          <w:p w14:paraId="4F92C04E">
            <w:pPr>
              <w:pStyle w:val="13"/>
            </w:pPr>
            <w:r>
              <w:t>反映信息系统日常维护合格情况，验收合格数量与项目总量的比值</w:t>
            </w:r>
          </w:p>
        </w:tc>
        <w:tc>
          <w:tcPr>
            <w:tcW w:w="2551" w:type="dxa"/>
            <w:vAlign w:val="center"/>
          </w:tcPr>
          <w:p w14:paraId="61960E9C">
            <w:pPr>
              <w:pStyle w:val="13"/>
            </w:pPr>
            <w:r>
              <w:t>≥95%</w:t>
            </w:r>
          </w:p>
        </w:tc>
      </w:tr>
      <w:tr w14:paraId="0682E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7FC84F"/>
        </w:tc>
        <w:tc>
          <w:tcPr>
            <w:tcW w:w="1276" w:type="dxa"/>
            <w:vAlign w:val="center"/>
          </w:tcPr>
          <w:p w14:paraId="0F381320">
            <w:pPr>
              <w:pStyle w:val="13"/>
            </w:pPr>
            <w:r>
              <w:t>质量指标</w:t>
            </w:r>
          </w:p>
        </w:tc>
        <w:tc>
          <w:tcPr>
            <w:tcW w:w="1332" w:type="dxa"/>
            <w:vAlign w:val="center"/>
          </w:tcPr>
          <w:p w14:paraId="539107E4">
            <w:pPr>
              <w:pStyle w:val="13"/>
            </w:pPr>
            <w:r>
              <w:t>视频AI识别率</w:t>
            </w:r>
          </w:p>
        </w:tc>
        <w:tc>
          <w:tcPr>
            <w:tcW w:w="3430" w:type="dxa"/>
            <w:vAlign w:val="center"/>
          </w:tcPr>
          <w:p w14:paraId="351AAEC4">
            <w:pPr>
              <w:pStyle w:val="13"/>
            </w:pPr>
            <w:r>
              <w:t>反映信息化系统视频AI识别率</w:t>
            </w:r>
          </w:p>
        </w:tc>
        <w:tc>
          <w:tcPr>
            <w:tcW w:w="2551" w:type="dxa"/>
            <w:vAlign w:val="center"/>
          </w:tcPr>
          <w:p w14:paraId="0D01E887">
            <w:pPr>
              <w:pStyle w:val="13"/>
            </w:pPr>
            <w:r>
              <w:t>≥90%</w:t>
            </w:r>
          </w:p>
        </w:tc>
      </w:tr>
      <w:tr w14:paraId="7EA0CF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401703"/>
        </w:tc>
        <w:tc>
          <w:tcPr>
            <w:tcW w:w="1276" w:type="dxa"/>
            <w:vAlign w:val="center"/>
          </w:tcPr>
          <w:p w14:paraId="7C66C084">
            <w:pPr>
              <w:pStyle w:val="13"/>
            </w:pPr>
            <w:r>
              <w:t>质量指标</w:t>
            </w:r>
          </w:p>
        </w:tc>
        <w:tc>
          <w:tcPr>
            <w:tcW w:w="1332" w:type="dxa"/>
            <w:vAlign w:val="center"/>
          </w:tcPr>
          <w:p w14:paraId="5E3B08FA">
            <w:pPr>
              <w:pStyle w:val="13"/>
            </w:pPr>
            <w:r>
              <w:t>系统运行事故发生频率</w:t>
            </w:r>
          </w:p>
        </w:tc>
        <w:tc>
          <w:tcPr>
            <w:tcW w:w="3430" w:type="dxa"/>
            <w:vAlign w:val="center"/>
          </w:tcPr>
          <w:p w14:paraId="7C402275">
            <w:pPr>
              <w:pStyle w:val="13"/>
            </w:pPr>
            <w:r>
              <w:t>反映信息化系统运行质量情况，事故发生次数与系统运行时间的比值</w:t>
            </w:r>
          </w:p>
        </w:tc>
        <w:tc>
          <w:tcPr>
            <w:tcW w:w="2551" w:type="dxa"/>
            <w:vAlign w:val="center"/>
          </w:tcPr>
          <w:p w14:paraId="03DD671C">
            <w:pPr>
              <w:pStyle w:val="13"/>
            </w:pPr>
            <w:r>
              <w:t>&lt;1%</w:t>
            </w:r>
          </w:p>
        </w:tc>
      </w:tr>
      <w:tr w14:paraId="31C17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7ACD9C"/>
        </w:tc>
        <w:tc>
          <w:tcPr>
            <w:tcW w:w="1276" w:type="dxa"/>
            <w:vAlign w:val="center"/>
          </w:tcPr>
          <w:p w14:paraId="547013FB">
            <w:pPr>
              <w:pStyle w:val="13"/>
            </w:pPr>
            <w:r>
              <w:t>质量指标</w:t>
            </w:r>
          </w:p>
        </w:tc>
        <w:tc>
          <w:tcPr>
            <w:tcW w:w="1332" w:type="dxa"/>
            <w:vAlign w:val="center"/>
          </w:tcPr>
          <w:p w14:paraId="4B1FAB78">
            <w:pPr>
              <w:pStyle w:val="13"/>
            </w:pPr>
            <w:r>
              <w:t>系统功能达标率</w:t>
            </w:r>
          </w:p>
        </w:tc>
        <w:tc>
          <w:tcPr>
            <w:tcW w:w="3430" w:type="dxa"/>
            <w:vAlign w:val="center"/>
          </w:tcPr>
          <w:p w14:paraId="3C3691DD">
            <w:pPr>
              <w:pStyle w:val="13"/>
            </w:pPr>
            <w:r>
              <w:t>反映信息化系统运行质量情况，系统功能模块符合标准数量与全部模块数量的比值</w:t>
            </w:r>
          </w:p>
        </w:tc>
        <w:tc>
          <w:tcPr>
            <w:tcW w:w="2551" w:type="dxa"/>
            <w:vAlign w:val="center"/>
          </w:tcPr>
          <w:p w14:paraId="061BF3CD">
            <w:pPr>
              <w:pStyle w:val="13"/>
            </w:pPr>
            <w:r>
              <w:t>≥98%</w:t>
            </w:r>
          </w:p>
        </w:tc>
      </w:tr>
      <w:tr w14:paraId="2FB57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6A6F08"/>
        </w:tc>
        <w:tc>
          <w:tcPr>
            <w:tcW w:w="1276" w:type="dxa"/>
            <w:vAlign w:val="center"/>
          </w:tcPr>
          <w:p w14:paraId="1DA09DE5">
            <w:pPr>
              <w:pStyle w:val="13"/>
            </w:pPr>
            <w:r>
              <w:t>时效指标</w:t>
            </w:r>
          </w:p>
        </w:tc>
        <w:tc>
          <w:tcPr>
            <w:tcW w:w="1332" w:type="dxa"/>
            <w:vAlign w:val="center"/>
          </w:tcPr>
          <w:p w14:paraId="184B61FD">
            <w:pPr>
              <w:pStyle w:val="13"/>
            </w:pPr>
            <w:r>
              <w:t>信息系统故障修复响应时间</w:t>
            </w:r>
          </w:p>
        </w:tc>
        <w:tc>
          <w:tcPr>
            <w:tcW w:w="3430" w:type="dxa"/>
            <w:vAlign w:val="center"/>
          </w:tcPr>
          <w:p w14:paraId="283757CF">
            <w:pPr>
              <w:pStyle w:val="13"/>
            </w:pPr>
            <w:r>
              <w:t>反映信息系统故障修复及时响应程度</w:t>
            </w:r>
          </w:p>
        </w:tc>
        <w:tc>
          <w:tcPr>
            <w:tcW w:w="2551" w:type="dxa"/>
            <w:vAlign w:val="center"/>
          </w:tcPr>
          <w:p w14:paraId="2D50926B">
            <w:pPr>
              <w:pStyle w:val="13"/>
            </w:pPr>
            <w:r>
              <w:t>≤48小时</w:t>
            </w:r>
          </w:p>
        </w:tc>
      </w:tr>
      <w:tr w14:paraId="0308C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B9ABE7"/>
        </w:tc>
        <w:tc>
          <w:tcPr>
            <w:tcW w:w="1276" w:type="dxa"/>
            <w:vAlign w:val="center"/>
          </w:tcPr>
          <w:p w14:paraId="7D27C6A6">
            <w:pPr>
              <w:pStyle w:val="13"/>
            </w:pPr>
            <w:r>
              <w:t>时效指标</w:t>
            </w:r>
          </w:p>
        </w:tc>
        <w:tc>
          <w:tcPr>
            <w:tcW w:w="1332" w:type="dxa"/>
            <w:vAlign w:val="center"/>
          </w:tcPr>
          <w:p w14:paraId="53ACD108">
            <w:pPr>
              <w:pStyle w:val="13"/>
            </w:pPr>
            <w:r>
              <w:t>信息系统日常维护周期</w:t>
            </w:r>
          </w:p>
        </w:tc>
        <w:tc>
          <w:tcPr>
            <w:tcW w:w="3430" w:type="dxa"/>
            <w:vAlign w:val="center"/>
          </w:tcPr>
          <w:p w14:paraId="3B68DDC2">
            <w:pPr>
              <w:pStyle w:val="13"/>
            </w:pPr>
            <w:r>
              <w:t>反映信息系统日常维护计划周期</w:t>
            </w:r>
          </w:p>
        </w:tc>
        <w:tc>
          <w:tcPr>
            <w:tcW w:w="2551" w:type="dxa"/>
            <w:vAlign w:val="center"/>
          </w:tcPr>
          <w:p w14:paraId="76A23A11">
            <w:pPr>
              <w:pStyle w:val="13"/>
            </w:pPr>
            <w:r>
              <w:t>≤7天</w:t>
            </w:r>
          </w:p>
        </w:tc>
      </w:tr>
      <w:tr w14:paraId="39A6E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1A7BAE"/>
        </w:tc>
        <w:tc>
          <w:tcPr>
            <w:tcW w:w="1276" w:type="dxa"/>
            <w:vAlign w:val="center"/>
          </w:tcPr>
          <w:p w14:paraId="7416FD61">
            <w:pPr>
              <w:pStyle w:val="13"/>
            </w:pPr>
            <w:r>
              <w:t>成本指标</w:t>
            </w:r>
          </w:p>
        </w:tc>
        <w:tc>
          <w:tcPr>
            <w:tcW w:w="1332" w:type="dxa"/>
            <w:vAlign w:val="center"/>
          </w:tcPr>
          <w:p w14:paraId="03BAEF9F">
            <w:pPr>
              <w:pStyle w:val="13"/>
            </w:pPr>
            <w:r>
              <w:t>系统运维及升级改造成本</w:t>
            </w:r>
          </w:p>
        </w:tc>
        <w:tc>
          <w:tcPr>
            <w:tcW w:w="3430" w:type="dxa"/>
            <w:vAlign w:val="center"/>
          </w:tcPr>
          <w:p w14:paraId="21A1AD1B">
            <w:pPr>
              <w:pStyle w:val="13"/>
            </w:pPr>
            <w:r>
              <w:t>反映系统运维及升级改造成本控制情况</w:t>
            </w:r>
          </w:p>
        </w:tc>
        <w:tc>
          <w:tcPr>
            <w:tcW w:w="2551" w:type="dxa"/>
            <w:vAlign w:val="center"/>
          </w:tcPr>
          <w:p w14:paraId="7B9AE76C">
            <w:pPr>
              <w:pStyle w:val="13"/>
            </w:pPr>
            <w:r>
              <w:t>≤57万元</w:t>
            </w:r>
          </w:p>
        </w:tc>
      </w:tr>
      <w:tr w14:paraId="147F5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CF2677">
            <w:pPr>
              <w:pStyle w:val="15"/>
            </w:pPr>
            <w:r>
              <w:t>效益指标</w:t>
            </w:r>
          </w:p>
        </w:tc>
        <w:tc>
          <w:tcPr>
            <w:tcW w:w="1276" w:type="dxa"/>
            <w:vAlign w:val="center"/>
          </w:tcPr>
          <w:p w14:paraId="718302DA">
            <w:pPr>
              <w:pStyle w:val="13"/>
            </w:pPr>
            <w:r>
              <w:t>经济效益指标</w:t>
            </w:r>
          </w:p>
        </w:tc>
        <w:tc>
          <w:tcPr>
            <w:tcW w:w="1332" w:type="dxa"/>
            <w:vAlign w:val="center"/>
          </w:tcPr>
          <w:p w14:paraId="75A24E95">
            <w:pPr>
              <w:pStyle w:val="13"/>
            </w:pPr>
            <w:r>
              <w:t>对延长设备生命周期、降低故障率的影响程度</w:t>
            </w:r>
          </w:p>
        </w:tc>
        <w:tc>
          <w:tcPr>
            <w:tcW w:w="3430" w:type="dxa"/>
            <w:vAlign w:val="center"/>
          </w:tcPr>
          <w:p w14:paraId="56CAEAE5">
            <w:pPr>
              <w:pStyle w:val="13"/>
            </w:pPr>
            <w:r>
              <w:t>通过项目的实施对延长设备生命周期、降低故障率的影响程度</w:t>
            </w:r>
          </w:p>
        </w:tc>
        <w:tc>
          <w:tcPr>
            <w:tcW w:w="2551" w:type="dxa"/>
            <w:vAlign w:val="center"/>
          </w:tcPr>
          <w:p w14:paraId="39873228">
            <w:pPr>
              <w:pStyle w:val="13"/>
            </w:pPr>
            <w:r>
              <w:t>效益程度 明显</w:t>
            </w:r>
          </w:p>
        </w:tc>
      </w:tr>
      <w:tr w14:paraId="2C5ED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66F45E">
            <w:pPr>
              <w:pStyle w:val="15"/>
            </w:pPr>
            <w:r>
              <w:t>效益指标</w:t>
            </w:r>
          </w:p>
        </w:tc>
        <w:tc>
          <w:tcPr>
            <w:tcW w:w="1276" w:type="dxa"/>
            <w:vAlign w:val="center"/>
          </w:tcPr>
          <w:p w14:paraId="370F9F87">
            <w:pPr>
              <w:pStyle w:val="13"/>
            </w:pPr>
            <w:r>
              <w:t>社会效益指标</w:t>
            </w:r>
          </w:p>
        </w:tc>
        <w:tc>
          <w:tcPr>
            <w:tcW w:w="1332" w:type="dxa"/>
            <w:vAlign w:val="center"/>
          </w:tcPr>
          <w:p w14:paraId="3E4EE66C">
            <w:pPr>
              <w:pStyle w:val="13"/>
            </w:pPr>
            <w:r>
              <w:t>对提高公共服务能力和效率的改善或提升程度</w:t>
            </w:r>
          </w:p>
        </w:tc>
        <w:tc>
          <w:tcPr>
            <w:tcW w:w="3430" w:type="dxa"/>
            <w:vAlign w:val="center"/>
          </w:tcPr>
          <w:p w14:paraId="752FB41F">
            <w:pPr>
              <w:pStyle w:val="13"/>
            </w:pPr>
            <w:r>
              <w:t>通过项目的实施对提高公共服务能力和效率的改善或提升程度</w:t>
            </w:r>
          </w:p>
        </w:tc>
        <w:tc>
          <w:tcPr>
            <w:tcW w:w="2551" w:type="dxa"/>
            <w:vAlign w:val="center"/>
          </w:tcPr>
          <w:p w14:paraId="44B7061C">
            <w:pPr>
              <w:pStyle w:val="13"/>
            </w:pPr>
            <w:r>
              <w:t>效益程度 明显</w:t>
            </w:r>
          </w:p>
        </w:tc>
      </w:tr>
      <w:tr w14:paraId="52D98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014646">
            <w:pPr>
              <w:pStyle w:val="15"/>
            </w:pPr>
            <w:r>
              <w:t>效益指标</w:t>
            </w:r>
          </w:p>
        </w:tc>
        <w:tc>
          <w:tcPr>
            <w:tcW w:w="1276" w:type="dxa"/>
            <w:vAlign w:val="center"/>
          </w:tcPr>
          <w:p w14:paraId="07E484FE">
            <w:pPr>
              <w:pStyle w:val="13"/>
            </w:pPr>
            <w:r>
              <w:t>社会效益指标</w:t>
            </w:r>
          </w:p>
        </w:tc>
        <w:tc>
          <w:tcPr>
            <w:tcW w:w="1332" w:type="dxa"/>
            <w:vAlign w:val="center"/>
          </w:tcPr>
          <w:p w14:paraId="5A2B2528">
            <w:pPr>
              <w:pStyle w:val="13"/>
            </w:pPr>
            <w:r>
              <w:t>对信息系统可用性及稳定性的改善或提升程度</w:t>
            </w:r>
          </w:p>
        </w:tc>
        <w:tc>
          <w:tcPr>
            <w:tcW w:w="3430" w:type="dxa"/>
            <w:vAlign w:val="center"/>
          </w:tcPr>
          <w:p w14:paraId="40D33B81">
            <w:pPr>
              <w:pStyle w:val="13"/>
            </w:pPr>
            <w:r>
              <w:t>通过项目的实施对信息系统可用性及稳定性的改善或提升程度</w:t>
            </w:r>
          </w:p>
        </w:tc>
        <w:tc>
          <w:tcPr>
            <w:tcW w:w="2551" w:type="dxa"/>
            <w:vAlign w:val="center"/>
          </w:tcPr>
          <w:p w14:paraId="2DB3E3D3">
            <w:pPr>
              <w:pStyle w:val="13"/>
            </w:pPr>
            <w:r>
              <w:t>效益程度 明显</w:t>
            </w:r>
          </w:p>
        </w:tc>
      </w:tr>
      <w:tr w14:paraId="5FEFD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48A162">
            <w:pPr>
              <w:pStyle w:val="15"/>
            </w:pPr>
            <w:r>
              <w:t>效益指标</w:t>
            </w:r>
          </w:p>
        </w:tc>
        <w:tc>
          <w:tcPr>
            <w:tcW w:w="1276" w:type="dxa"/>
            <w:vAlign w:val="center"/>
          </w:tcPr>
          <w:p w14:paraId="58C9AD58">
            <w:pPr>
              <w:pStyle w:val="13"/>
            </w:pPr>
            <w:r>
              <w:t>可持续影响指标</w:t>
            </w:r>
          </w:p>
        </w:tc>
        <w:tc>
          <w:tcPr>
            <w:tcW w:w="1332" w:type="dxa"/>
            <w:vAlign w:val="center"/>
          </w:tcPr>
          <w:p w14:paraId="72081BA6">
            <w:pPr>
              <w:pStyle w:val="13"/>
            </w:pPr>
            <w:r>
              <w:t>对提高或改善公共服务水平的持续影响程度</w:t>
            </w:r>
          </w:p>
        </w:tc>
        <w:tc>
          <w:tcPr>
            <w:tcW w:w="3430" w:type="dxa"/>
            <w:vAlign w:val="center"/>
          </w:tcPr>
          <w:p w14:paraId="7E273936">
            <w:pPr>
              <w:pStyle w:val="13"/>
            </w:pPr>
            <w:r>
              <w:t>通过项目的实施对提高或改善公共服务水平的持续影响程度</w:t>
            </w:r>
          </w:p>
        </w:tc>
        <w:tc>
          <w:tcPr>
            <w:tcW w:w="2551" w:type="dxa"/>
            <w:vAlign w:val="center"/>
          </w:tcPr>
          <w:p w14:paraId="4B42BAA6">
            <w:pPr>
              <w:pStyle w:val="13"/>
            </w:pPr>
            <w:r>
              <w:t>效益程度 明显</w:t>
            </w:r>
          </w:p>
        </w:tc>
      </w:tr>
      <w:tr w14:paraId="0D48F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A198E3">
            <w:pPr>
              <w:pStyle w:val="15"/>
            </w:pPr>
            <w:r>
              <w:t>满意度指标</w:t>
            </w:r>
          </w:p>
        </w:tc>
        <w:tc>
          <w:tcPr>
            <w:tcW w:w="1276" w:type="dxa"/>
            <w:vAlign w:val="center"/>
          </w:tcPr>
          <w:p w14:paraId="0B23C8C7">
            <w:pPr>
              <w:pStyle w:val="13"/>
            </w:pPr>
            <w:r>
              <w:t>服务对象满意度指标</w:t>
            </w:r>
          </w:p>
        </w:tc>
        <w:tc>
          <w:tcPr>
            <w:tcW w:w="1332" w:type="dxa"/>
            <w:vAlign w:val="center"/>
          </w:tcPr>
          <w:p w14:paraId="63871F3F">
            <w:pPr>
              <w:pStyle w:val="13"/>
            </w:pPr>
            <w:r>
              <w:t>服务对象满意度</w:t>
            </w:r>
          </w:p>
        </w:tc>
        <w:tc>
          <w:tcPr>
            <w:tcW w:w="3430" w:type="dxa"/>
            <w:vAlign w:val="center"/>
          </w:tcPr>
          <w:p w14:paraId="4B566D8A">
            <w:pPr>
              <w:pStyle w:val="13"/>
            </w:pPr>
            <w:r>
              <w:t>反映服务对象或项目受益人对相关产出及其影响的认可程度</w:t>
            </w:r>
          </w:p>
        </w:tc>
        <w:tc>
          <w:tcPr>
            <w:tcW w:w="2551" w:type="dxa"/>
            <w:vAlign w:val="center"/>
          </w:tcPr>
          <w:p w14:paraId="7FCF8BB6">
            <w:pPr>
              <w:pStyle w:val="13"/>
            </w:pPr>
            <w:r>
              <w:t>≥90%</w:t>
            </w:r>
          </w:p>
        </w:tc>
      </w:tr>
    </w:tbl>
    <w:p w14:paraId="2ABB30FA">
      <w:pPr>
        <w:sectPr>
          <w:pgSz w:w="11900" w:h="16840"/>
          <w:pgMar w:top="1984" w:right="1304" w:bottom="1134" w:left="1304" w:header="720" w:footer="720" w:gutter="0"/>
          <w:cols w:space="720" w:num="1"/>
        </w:sectPr>
      </w:pPr>
    </w:p>
    <w:p w14:paraId="196AD410">
      <w:pPr>
        <w:spacing w:before="0" w:after="0" w:line="240" w:lineRule="auto"/>
        <w:ind w:firstLine="0"/>
        <w:jc w:val="center"/>
        <w:outlineLvl w:val="9"/>
      </w:pPr>
      <w:r>
        <w:rPr>
          <w:rFonts w:ascii="方正仿宋_GBK" w:hAnsi="方正仿宋_GBK" w:eastAsia="方正仿宋_GBK" w:cs="方正仿宋_GBK"/>
          <w:sz w:val="28"/>
        </w:rPr>
        <w:t xml:space="preserve"> </w:t>
      </w:r>
    </w:p>
    <w:p w14:paraId="0D0A7A37">
      <w:pPr>
        <w:spacing w:before="0" w:after="0"/>
        <w:ind w:firstLine="560"/>
        <w:jc w:val="left"/>
        <w:outlineLvl w:val="3"/>
      </w:pPr>
      <w:bookmarkStart w:id="25" w:name="_Toc_4_4_0000000030"/>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.南翠屏公园2025年度安全隐患消除山体基础设施提升项目绩效目标表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F0000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604B1C9">
            <w:pPr>
              <w:pStyle w:val="12"/>
            </w:pPr>
            <w:r>
              <w:t>326201天津市南翠屏公园管理所</w:t>
            </w:r>
          </w:p>
        </w:tc>
        <w:tc>
          <w:tcPr>
            <w:tcW w:w="1276" w:type="dxa"/>
            <w:tcBorders>
              <w:top w:val="single" w:color="FFFFFF" w:sz="6" w:space="0"/>
              <w:left w:val="single" w:color="FFFFFF" w:sz="6" w:space="0"/>
              <w:right w:val="single" w:color="FFFFFF" w:sz="6" w:space="0"/>
            </w:tcBorders>
            <w:vAlign w:val="center"/>
          </w:tcPr>
          <w:p w14:paraId="0EF664CE">
            <w:pPr>
              <w:pStyle w:val="11"/>
            </w:pPr>
            <w:r>
              <w:t>单位：万元</w:t>
            </w:r>
          </w:p>
        </w:tc>
      </w:tr>
      <w:tr w14:paraId="510C2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5F314F">
            <w:pPr>
              <w:pStyle w:val="14"/>
            </w:pPr>
            <w:r>
              <w:t>项目名称</w:t>
            </w:r>
          </w:p>
        </w:tc>
        <w:tc>
          <w:tcPr>
            <w:tcW w:w="8589" w:type="dxa"/>
            <w:gridSpan w:val="6"/>
            <w:vAlign w:val="center"/>
          </w:tcPr>
          <w:p w14:paraId="298D2447">
            <w:pPr>
              <w:pStyle w:val="13"/>
            </w:pPr>
            <w:r>
              <w:t>南翠屏公园2025年度安全隐患消除山体基础设施提升项目</w:t>
            </w:r>
          </w:p>
        </w:tc>
      </w:tr>
      <w:tr w14:paraId="4049C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9D85CA">
            <w:pPr>
              <w:pStyle w:val="14"/>
            </w:pPr>
            <w:r>
              <w:t>预算规模及资金用途</w:t>
            </w:r>
          </w:p>
        </w:tc>
        <w:tc>
          <w:tcPr>
            <w:tcW w:w="1276" w:type="dxa"/>
            <w:vAlign w:val="center"/>
          </w:tcPr>
          <w:p w14:paraId="11DC8493">
            <w:pPr>
              <w:pStyle w:val="14"/>
            </w:pPr>
            <w:r>
              <w:t>预算数</w:t>
            </w:r>
          </w:p>
        </w:tc>
        <w:tc>
          <w:tcPr>
            <w:tcW w:w="1332" w:type="dxa"/>
            <w:vAlign w:val="center"/>
          </w:tcPr>
          <w:p w14:paraId="4A435C43">
            <w:pPr>
              <w:pStyle w:val="13"/>
            </w:pPr>
            <w:r>
              <w:t>30.00</w:t>
            </w:r>
          </w:p>
        </w:tc>
        <w:tc>
          <w:tcPr>
            <w:tcW w:w="1587" w:type="dxa"/>
            <w:vAlign w:val="center"/>
          </w:tcPr>
          <w:p w14:paraId="3A9BD542">
            <w:pPr>
              <w:pStyle w:val="14"/>
            </w:pPr>
            <w:r>
              <w:t>其中：财政    资金</w:t>
            </w:r>
          </w:p>
        </w:tc>
        <w:tc>
          <w:tcPr>
            <w:tcW w:w="1843" w:type="dxa"/>
            <w:vAlign w:val="center"/>
          </w:tcPr>
          <w:p w14:paraId="6D12996E">
            <w:pPr>
              <w:pStyle w:val="13"/>
            </w:pPr>
            <w:r>
              <w:t>30.00</w:t>
            </w:r>
          </w:p>
        </w:tc>
        <w:tc>
          <w:tcPr>
            <w:tcW w:w="1276" w:type="dxa"/>
            <w:vAlign w:val="center"/>
          </w:tcPr>
          <w:p w14:paraId="1545A922">
            <w:pPr>
              <w:pStyle w:val="14"/>
            </w:pPr>
            <w:r>
              <w:t>其他资金</w:t>
            </w:r>
          </w:p>
        </w:tc>
        <w:tc>
          <w:tcPr>
            <w:tcW w:w="1276" w:type="dxa"/>
            <w:vAlign w:val="center"/>
          </w:tcPr>
          <w:p w14:paraId="497FBE1A">
            <w:pPr>
              <w:pStyle w:val="13"/>
            </w:pPr>
            <w:r>
              <w:t xml:space="preserve"> </w:t>
            </w:r>
          </w:p>
        </w:tc>
      </w:tr>
      <w:tr w14:paraId="29B7CC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E5E03C"/>
        </w:tc>
        <w:tc>
          <w:tcPr>
            <w:tcW w:w="8589" w:type="dxa"/>
            <w:gridSpan w:val="6"/>
            <w:vAlign w:val="center"/>
          </w:tcPr>
          <w:p w14:paraId="78F66BC4">
            <w:pPr>
              <w:pStyle w:val="13"/>
            </w:pPr>
            <w:r>
              <w:t>支付项目前期服务费</w:t>
            </w:r>
          </w:p>
        </w:tc>
      </w:tr>
      <w:tr w14:paraId="49F3EC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E4EE22">
            <w:pPr>
              <w:pStyle w:val="14"/>
            </w:pPr>
            <w:r>
              <w:t>绩效目标</w:t>
            </w:r>
          </w:p>
        </w:tc>
        <w:tc>
          <w:tcPr>
            <w:tcW w:w="8589" w:type="dxa"/>
            <w:gridSpan w:val="6"/>
            <w:vAlign w:val="center"/>
          </w:tcPr>
          <w:p w14:paraId="7D036C84">
            <w:pPr>
              <w:pStyle w:val="13"/>
            </w:pPr>
            <w:r>
              <w:t>1.项目前期工作按计划完成</w:t>
            </w:r>
          </w:p>
        </w:tc>
      </w:tr>
    </w:tbl>
    <w:p w14:paraId="5AA68335">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09A8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73C7E3">
            <w:pPr>
              <w:pStyle w:val="14"/>
            </w:pPr>
            <w:r>
              <w:t>一级指标</w:t>
            </w:r>
          </w:p>
        </w:tc>
        <w:tc>
          <w:tcPr>
            <w:tcW w:w="1276" w:type="dxa"/>
            <w:vAlign w:val="center"/>
          </w:tcPr>
          <w:p w14:paraId="4885E3D8">
            <w:pPr>
              <w:pStyle w:val="14"/>
            </w:pPr>
            <w:r>
              <w:t>二级指标</w:t>
            </w:r>
          </w:p>
        </w:tc>
        <w:tc>
          <w:tcPr>
            <w:tcW w:w="1332" w:type="dxa"/>
            <w:vAlign w:val="center"/>
          </w:tcPr>
          <w:p w14:paraId="4D99E061">
            <w:pPr>
              <w:pStyle w:val="14"/>
            </w:pPr>
            <w:r>
              <w:t>三级指标</w:t>
            </w:r>
          </w:p>
        </w:tc>
        <w:tc>
          <w:tcPr>
            <w:tcW w:w="3430" w:type="dxa"/>
            <w:vAlign w:val="center"/>
          </w:tcPr>
          <w:p w14:paraId="7E2980AE">
            <w:pPr>
              <w:pStyle w:val="14"/>
            </w:pPr>
            <w:r>
              <w:t>绩效指标描述</w:t>
            </w:r>
          </w:p>
        </w:tc>
        <w:tc>
          <w:tcPr>
            <w:tcW w:w="2551" w:type="dxa"/>
            <w:vAlign w:val="center"/>
          </w:tcPr>
          <w:p w14:paraId="3D74A598">
            <w:pPr>
              <w:pStyle w:val="14"/>
            </w:pPr>
            <w:r>
              <w:t>指标值</w:t>
            </w:r>
          </w:p>
        </w:tc>
      </w:tr>
      <w:tr w14:paraId="03608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0EA028">
            <w:pPr>
              <w:pStyle w:val="15"/>
            </w:pPr>
            <w:r>
              <w:t>产出指标</w:t>
            </w:r>
          </w:p>
        </w:tc>
        <w:tc>
          <w:tcPr>
            <w:tcW w:w="1276" w:type="dxa"/>
            <w:vAlign w:val="center"/>
          </w:tcPr>
          <w:p w14:paraId="374A3AE0">
            <w:pPr>
              <w:pStyle w:val="13"/>
            </w:pPr>
            <w:r>
              <w:t>数量指标</w:t>
            </w:r>
          </w:p>
        </w:tc>
        <w:tc>
          <w:tcPr>
            <w:tcW w:w="1332" w:type="dxa"/>
            <w:vAlign w:val="center"/>
          </w:tcPr>
          <w:p w14:paraId="778E2F00">
            <w:pPr>
              <w:pStyle w:val="13"/>
            </w:pPr>
            <w:r>
              <w:t>项目前期工作数量</w:t>
            </w:r>
          </w:p>
        </w:tc>
        <w:tc>
          <w:tcPr>
            <w:tcW w:w="3430" w:type="dxa"/>
            <w:vAlign w:val="center"/>
          </w:tcPr>
          <w:p w14:paraId="52D9FDC7">
            <w:pPr>
              <w:pStyle w:val="13"/>
            </w:pPr>
            <w:r>
              <w:t>反映前期工作数量</w:t>
            </w:r>
          </w:p>
        </w:tc>
        <w:tc>
          <w:tcPr>
            <w:tcW w:w="2551" w:type="dxa"/>
            <w:vAlign w:val="center"/>
          </w:tcPr>
          <w:p w14:paraId="634B7833">
            <w:pPr>
              <w:pStyle w:val="13"/>
            </w:pPr>
            <w:r>
              <w:t>4项</w:t>
            </w:r>
          </w:p>
        </w:tc>
      </w:tr>
      <w:tr w14:paraId="3DC72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AD9403"/>
        </w:tc>
        <w:tc>
          <w:tcPr>
            <w:tcW w:w="1276" w:type="dxa"/>
            <w:vAlign w:val="center"/>
          </w:tcPr>
          <w:p w14:paraId="6033B6AE">
            <w:pPr>
              <w:pStyle w:val="13"/>
            </w:pPr>
            <w:r>
              <w:t>质量指标</w:t>
            </w:r>
          </w:p>
        </w:tc>
        <w:tc>
          <w:tcPr>
            <w:tcW w:w="1332" w:type="dxa"/>
            <w:vAlign w:val="center"/>
          </w:tcPr>
          <w:p w14:paraId="10931D8D">
            <w:pPr>
              <w:pStyle w:val="13"/>
            </w:pPr>
            <w:r>
              <w:t>勘察测量验收合格率</w:t>
            </w:r>
          </w:p>
        </w:tc>
        <w:tc>
          <w:tcPr>
            <w:tcW w:w="3430" w:type="dxa"/>
            <w:vAlign w:val="center"/>
          </w:tcPr>
          <w:p w14:paraId="512F41AD">
            <w:pPr>
              <w:pStyle w:val="13"/>
            </w:pPr>
            <w:r>
              <w:t>反映勘察测量验收合格率</w:t>
            </w:r>
          </w:p>
        </w:tc>
        <w:tc>
          <w:tcPr>
            <w:tcW w:w="2551" w:type="dxa"/>
            <w:vAlign w:val="center"/>
          </w:tcPr>
          <w:p w14:paraId="47F6BF46">
            <w:pPr>
              <w:pStyle w:val="13"/>
            </w:pPr>
            <w:r>
              <w:t>≥98%</w:t>
            </w:r>
          </w:p>
        </w:tc>
      </w:tr>
      <w:tr w14:paraId="44884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373DC6"/>
        </w:tc>
        <w:tc>
          <w:tcPr>
            <w:tcW w:w="1276" w:type="dxa"/>
            <w:vAlign w:val="center"/>
          </w:tcPr>
          <w:p w14:paraId="12014ADA">
            <w:pPr>
              <w:pStyle w:val="13"/>
            </w:pPr>
            <w:r>
              <w:t>质量指标</w:t>
            </w:r>
          </w:p>
        </w:tc>
        <w:tc>
          <w:tcPr>
            <w:tcW w:w="1332" w:type="dxa"/>
            <w:vAlign w:val="center"/>
          </w:tcPr>
          <w:p w14:paraId="257BEBB9">
            <w:pPr>
              <w:pStyle w:val="13"/>
            </w:pPr>
            <w:r>
              <w:t>方案设计验收合格率</w:t>
            </w:r>
          </w:p>
        </w:tc>
        <w:tc>
          <w:tcPr>
            <w:tcW w:w="3430" w:type="dxa"/>
            <w:vAlign w:val="center"/>
          </w:tcPr>
          <w:p w14:paraId="17D50991">
            <w:pPr>
              <w:pStyle w:val="13"/>
            </w:pPr>
            <w:r>
              <w:t>反映方案设计验收合格率</w:t>
            </w:r>
          </w:p>
        </w:tc>
        <w:tc>
          <w:tcPr>
            <w:tcW w:w="2551" w:type="dxa"/>
            <w:vAlign w:val="center"/>
          </w:tcPr>
          <w:p w14:paraId="6D408992">
            <w:pPr>
              <w:pStyle w:val="13"/>
            </w:pPr>
            <w:r>
              <w:t>≥97%</w:t>
            </w:r>
          </w:p>
        </w:tc>
      </w:tr>
      <w:tr w14:paraId="55DF9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608C89"/>
        </w:tc>
        <w:tc>
          <w:tcPr>
            <w:tcW w:w="1276" w:type="dxa"/>
            <w:vAlign w:val="center"/>
          </w:tcPr>
          <w:p w14:paraId="276FBCB3">
            <w:pPr>
              <w:pStyle w:val="13"/>
            </w:pPr>
            <w:r>
              <w:t>质量指标</w:t>
            </w:r>
          </w:p>
        </w:tc>
        <w:tc>
          <w:tcPr>
            <w:tcW w:w="1332" w:type="dxa"/>
            <w:vAlign w:val="center"/>
          </w:tcPr>
          <w:p w14:paraId="2C61D222">
            <w:pPr>
              <w:pStyle w:val="13"/>
            </w:pPr>
            <w:r>
              <w:t>初步设计验收合格率</w:t>
            </w:r>
          </w:p>
        </w:tc>
        <w:tc>
          <w:tcPr>
            <w:tcW w:w="3430" w:type="dxa"/>
            <w:vAlign w:val="center"/>
          </w:tcPr>
          <w:p w14:paraId="45077F42">
            <w:pPr>
              <w:pStyle w:val="13"/>
            </w:pPr>
            <w:r>
              <w:t>反映初步设计验收合格率</w:t>
            </w:r>
          </w:p>
        </w:tc>
        <w:tc>
          <w:tcPr>
            <w:tcW w:w="2551" w:type="dxa"/>
            <w:vAlign w:val="center"/>
          </w:tcPr>
          <w:p w14:paraId="20C03F88">
            <w:pPr>
              <w:pStyle w:val="13"/>
            </w:pPr>
            <w:r>
              <w:t>≥98%</w:t>
            </w:r>
          </w:p>
        </w:tc>
      </w:tr>
      <w:tr w14:paraId="155AC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EDAC0C"/>
        </w:tc>
        <w:tc>
          <w:tcPr>
            <w:tcW w:w="1276" w:type="dxa"/>
            <w:vAlign w:val="center"/>
          </w:tcPr>
          <w:p w14:paraId="70CFC241">
            <w:pPr>
              <w:pStyle w:val="13"/>
            </w:pPr>
            <w:r>
              <w:t>质量指标</w:t>
            </w:r>
          </w:p>
        </w:tc>
        <w:tc>
          <w:tcPr>
            <w:tcW w:w="1332" w:type="dxa"/>
            <w:vAlign w:val="center"/>
          </w:tcPr>
          <w:p w14:paraId="032A1387">
            <w:pPr>
              <w:pStyle w:val="13"/>
            </w:pPr>
            <w:r>
              <w:t>水土保持评估验收合格率</w:t>
            </w:r>
          </w:p>
        </w:tc>
        <w:tc>
          <w:tcPr>
            <w:tcW w:w="3430" w:type="dxa"/>
            <w:vAlign w:val="center"/>
          </w:tcPr>
          <w:p w14:paraId="19744F58">
            <w:pPr>
              <w:pStyle w:val="13"/>
            </w:pPr>
            <w:r>
              <w:t>反映水土保持评估验收合格率</w:t>
            </w:r>
          </w:p>
        </w:tc>
        <w:tc>
          <w:tcPr>
            <w:tcW w:w="2551" w:type="dxa"/>
            <w:vAlign w:val="center"/>
          </w:tcPr>
          <w:p w14:paraId="79140E80">
            <w:pPr>
              <w:pStyle w:val="13"/>
            </w:pPr>
            <w:r>
              <w:t>≥96%</w:t>
            </w:r>
          </w:p>
        </w:tc>
      </w:tr>
      <w:tr w14:paraId="62A94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018A5F"/>
        </w:tc>
        <w:tc>
          <w:tcPr>
            <w:tcW w:w="1276" w:type="dxa"/>
            <w:vAlign w:val="center"/>
          </w:tcPr>
          <w:p w14:paraId="3CAB3526">
            <w:pPr>
              <w:pStyle w:val="13"/>
            </w:pPr>
            <w:r>
              <w:t>质量指标</w:t>
            </w:r>
          </w:p>
        </w:tc>
        <w:tc>
          <w:tcPr>
            <w:tcW w:w="1332" w:type="dxa"/>
            <w:vAlign w:val="center"/>
          </w:tcPr>
          <w:p w14:paraId="602174D4">
            <w:pPr>
              <w:pStyle w:val="13"/>
            </w:pPr>
            <w:r>
              <w:t>地质灾害危险性评价验收合格率</w:t>
            </w:r>
          </w:p>
        </w:tc>
        <w:tc>
          <w:tcPr>
            <w:tcW w:w="3430" w:type="dxa"/>
            <w:vAlign w:val="center"/>
          </w:tcPr>
          <w:p w14:paraId="6984433E">
            <w:pPr>
              <w:pStyle w:val="13"/>
            </w:pPr>
            <w:r>
              <w:t>反映地质灾害危险性评价验收合格率</w:t>
            </w:r>
          </w:p>
        </w:tc>
        <w:tc>
          <w:tcPr>
            <w:tcW w:w="2551" w:type="dxa"/>
            <w:vAlign w:val="center"/>
          </w:tcPr>
          <w:p w14:paraId="5398017D">
            <w:pPr>
              <w:pStyle w:val="13"/>
            </w:pPr>
            <w:r>
              <w:t>≥98%</w:t>
            </w:r>
          </w:p>
        </w:tc>
      </w:tr>
      <w:tr w14:paraId="405B7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40A410"/>
        </w:tc>
        <w:tc>
          <w:tcPr>
            <w:tcW w:w="1276" w:type="dxa"/>
            <w:vAlign w:val="center"/>
          </w:tcPr>
          <w:p w14:paraId="1AD28E7C">
            <w:pPr>
              <w:pStyle w:val="13"/>
            </w:pPr>
            <w:r>
              <w:t>时效指标</w:t>
            </w:r>
          </w:p>
        </w:tc>
        <w:tc>
          <w:tcPr>
            <w:tcW w:w="1332" w:type="dxa"/>
            <w:vAlign w:val="center"/>
          </w:tcPr>
          <w:p w14:paraId="5E30BB92">
            <w:pPr>
              <w:pStyle w:val="13"/>
            </w:pPr>
            <w:r>
              <w:t>勘察测量工作完成时间</w:t>
            </w:r>
          </w:p>
        </w:tc>
        <w:tc>
          <w:tcPr>
            <w:tcW w:w="3430" w:type="dxa"/>
            <w:vAlign w:val="center"/>
          </w:tcPr>
          <w:p w14:paraId="7A4FCEC0">
            <w:pPr>
              <w:pStyle w:val="13"/>
            </w:pPr>
            <w:r>
              <w:t>反映勘察测量工作完成时间</w:t>
            </w:r>
          </w:p>
        </w:tc>
        <w:tc>
          <w:tcPr>
            <w:tcW w:w="2551" w:type="dxa"/>
            <w:vAlign w:val="center"/>
          </w:tcPr>
          <w:p w14:paraId="23B71EAC">
            <w:pPr>
              <w:pStyle w:val="13"/>
            </w:pPr>
            <w:r>
              <w:t>≤10天</w:t>
            </w:r>
          </w:p>
        </w:tc>
      </w:tr>
      <w:tr w14:paraId="40794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924298"/>
        </w:tc>
        <w:tc>
          <w:tcPr>
            <w:tcW w:w="1276" w:type="dxa"/>
            <w:vAlign w:val="center"/>
          </w:tcPr>
          <w:p w14:paraId="35EEA5B0">
            <w:pPr>
              <w:pStyle w:val="13"/>
            </w:pPr>
            <w:r>
              <w:t>时效指标</w:t>
            </w:r>
          </w:p>
        </w:tc>
        <w:tc>
          <w:tcPr>
            <w:tcW w:w="1332" w:type="dxa"/>
            <w:vAlign w:val="center"/>
          </w:tcPr>
          <w:p w14:paraId="4FF4A4AC">
            <w:pPr>
              <w:pStyle w:val="13"/>
            </w:pPr>
            <w:r>
              <w:t>方案设计费工作完成时间</w:t>
            </w:r>
          </w:p>
        </w:tc>
        <w:tc>
          <w:tcPr>
            <w:tcW w:w="3430" w:type="dxa"/>
            <w:vAlign w:val="center"/>
          </w:tcPr>
          <w:p w14:paraId="4539B7AD">
            <w:pPr>
              <w:pStyle w:val="13"/>
            </w:pPr>
            <w:r>
              <w:t>反映方案设计费工作完成时间</w:t>
            </w:r>
          </w:p>
        </w:tc>
        <w:tc>
          <w:tcPr>
            <w:tcW w:w="2551" w:type="dxa"/>
            <w:vAlign w:val="center"/>
          </w:tcPr>
          <w:p w14:paraId="4EA15CE3">
            <w:pPr>
              <w:pStyle w:val="13"/>
            </w:pPr>
            <w:r>
              <w:t>≤15天</w:t>
            </w:r>
          </w:p>
        </w:tc>
      </w:tr>
      <w:tr w14:paraId="57137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7B1075"/>
        </w:tc>
        <w:tc>
          <w:tcPr>
            <w:tcW w:w="1276" w:type="dxa"/>
            <w:vAlign w:val="center"/>
          </w:tcPr>
          <w:p w14:paraId="7833E02B">
            <w:pPr>
              <w:pStyle w:val="13"/>
            </w:pPr>
            <w:r>
              <w:t>时效指标</w:t>
            </w:r>
          </w:p>
        </w:tc>
        <w:tc>
          <w:tcPr>
            <w:tcW w:w="1332" w:type="dxa"/>
            <w:vAlign w:val="center"/>
          </w:tcPr>
          <w:p w14:paraId="49AE4C7D">
            <w:pPr>
              <w:pStyle w:val="13"/>
            </w:pPr>
            <w:r>
              <w:t>初步设计费工作完成时间</w:t>
            </w:r>
          </w:p>
        </w:tc>
        <w:tc>
          <w:tcPr>
            <w:tcW w:w="3430" w:type="dxa"/>
            <w:vAlign w:val="center"/>
          </w:tcPr>
          <w:p w14:paraId="74D529B0">
            <w:pPr>
              <w:pStyle w:val="13"/>
            </w:pPr>
            <w:r>
              <w:t>反映初步设计费工作完成时间</w:t>
            </w:r>
          </w:p>
        </w:tc>
        <w:tc>
          <w:tcPr>
            <w:tcW w:w="2551" w:type="dxa"/>
            <w:vAlign w:val="center"/>
          </w:tcPr>
          <w:p w14:paraId="7BE67822">
            <w:pPr>
              <w:pStyle w:val="13"/>
            </w:pPr>
            <w:r>
              <w:t>≤15天</w:t>
            </w:r>
          </w:p>
        </w:tc>
      </w:tr>
      <w:tr w14:paraId="1CE30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90EFEC"/>
        </w:tc>
        <w:tc>
          <w:tcPr>
            <w:tcW w:w="1276" w:type="dxa"/>
            <w:vAlign w:val="center"/>
          </w:tcPr>
          <w:p w14:paraId="45EDCE75">
            <w:pPr>
              <w:pStyle w:val="13"/>
            </w:pPr>
            <w:r>
              <w:t>时效指标</w:t>
            </w:r>
          </w:p>
        </w:tc>
        <w:tc>
          <w:tcPr>
            <w:tcW w:w="1332" w:type="dxa"/>
            <w:vAlign w:val="center"/>
          </w:tcPr>
          <w:p w14:paraId="46C99FDB">
            <w:pPr>
              <w:pStyle w:val="13"/>
            </w:pPr>
            <w:r>
              <w:t>水土保持评估费工作完成时间</w:t>
            </w:r>
          </w:p>
        </w:tc>
        <w:tc>
          <w:tcPr>
            <w:tcW w:w="3430" w:type="dxa"/>
            <w:vAlign w:val="center"/>
          </w:tcPr>
          <w:p w14:paraId="1EB2CDA1">
            <w:pPr>
              <w:pStyle w:val="13"/>
            </w:pPr>
            <w:r>
              <w:t>反映水土保持评估费工作完成时间</w:t>
            </w:r>
          </w:p>
        </w:tc>
        <w:tc>
          <w:tcPr>
            <w:tcW w:w="2551" w:type="dxa"/>
            <w:vAlign w:val="center"/>
          </w:tcPr>
          <w:p w14:paraId="0B5D8CD0">
            <w:pPr>
              <w:pStyle w:val="13"/>
            </w:pPr>
            <w:r>
              <w:t>≤10天</w:t>
            </w:r>
          </w:p>
        </w:tc>
      </w:tr>
      <w:tr w14:paraId="1A616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6315B4"/>
        </w:tc>
        <w:tc>
          <w:tcPr>
            <w:tcW w:w="1276" w:type="dxa"/>
            <w:vAlign w:val="center"/>
          </w:tcPr>
          <w:p w14:paraId="1B0B4D71">
            <w:pPr>
              <w:pStyle w:val="13"/>
            </w:pPr>
            <w:r>
              <w:t>时效指标</w:t>
            </w:r>
          </w:p>
        </w:tc>
        <w:tc>
          <w:tcPr>
            <w:tcW w:w="1332" w:type="dxa"/>
            <w:vAlign w:val="center"/>
          </w:tcPr>
          <w:p w14:paraId="4585AA1D">
            <w:pPr>
              <w:pStyle w:val="13"/>
            </w:pPr>
            <w:r>
              <w:t>地质灾害危险性评价费工作完成时间</w:t>
            </w:r>
          </w:p>
        </w:tc>
        <w:tc>
          <w:tcPr>
            <w:tcW w:w="3430" w:type="dxa"/>
            <w:vAlign w:val="center"/>
          </w:tcPr>
          <w:p w14:paraId="3B3DE5F4">
            <w:pPr>
              <w:pStyle w:val="13"/>
            </w:pPr>
            <w:r>
              <w:t>反映地质灾害危险性评价费工作完成时间</w:t>
            </w:r>
          </w:p>
        </w:tc>
        <w:tc>
          <w:tcPr>
            <w:tcW w:w="2551" w:type="dxa"/>
            <w:vAlign w:val="center"/>
          </w:tcPr>
          <w:p w14:paraId="440941DB">
            <w:pPr>
              <w:pStyle w:val="13"/>
            </w:pPr>
            <w:r>
              <w:t>≤30天</w:t>
            </w:r>
          </w:p>
        </w:tc>
      </w:tr>
      <w:tr w14:paraId="5EAC5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DC63E4"/>
        </w:tc>
        <w:tc>
          <w:tcPr>
            <w:tcW w:w="1276" w:type="dxa"/>
            <w:vAlign w:val="center"/>
          </w:tcPr>
          <w:p w14:paraId="4E1C0D86">
            <w:pPr>
              <w:pStyle w:val="13"/>
            </w:pPr>
            <w:r>
              <w:t>成本指标</w:t>
            </w:r>
          </w:p>
        </w:tc>
        <w:tc>
          <w:tcPr>
            <w:tcW w:w="1332" w:type="dxa"/>
            <w:vAlign w:val="center"/>
          </w:tcPr>
          <w:p w14:paraId="6131F42F">
            <w:pPr>
              <w:pStyle w:val="13"/>
            </w:pPr>
            <w:r>
              <w:t>勘察测量费</w:t>
            </w:r>
          </w:p>
        </w:tc>
        <w:tc>
          <w:tcPr>
            <w:tcW w:w="3430" w:type="dxa"/>
            <w:vAlign w:val="center"/>
          </w:tcPr>
          <w:p w14:paraId="7D5BEC31">
            <w:pPr>
              <w:pStyle w:val="13"/>
            </w:pPr>
            <w:r>
              <w:t>反映勘察测量费用情况</w:t>
            </w:r>
          </w:p>
        </w:tc>
        <w:tc>
          <w:tcPr>
            <w:tcW w:w="2551" w:type="dxa"/>
            <w:vAlign w:val="center"/>
          </w:tcPr>
          <w:p w14:paraId="53F90702">
            <w:pPr>
              <w:pStyle w:val="13"/>
            </w:pPr>
            <w:r>
              <w:t>≤5万元</w:t>
            </w:r>
          </w:p>
        </w:tc>
      </w:tr>
      <w:tr w14:paraId="4746B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7933BC"/>
        </w:tc>
        <w:tc>
          <w:tcPr>
            <w:tcW w:w="1276" w:type="dxa"/>
            <w:vAlign w:val="center"/>
          </w:tcPr>
          <w:p w14:paraId="590C1015">
            <w:pPr>
              <w:pStyle w:val="13"/>
            </w:pPr>
            <w:r>
              <w:t>成本指标</w:t>
            </w:r>
          </w:p>
        </w:tc>
        <w:tc>
          <w:tcPr>
            <w:tcW w:w="1332" w:type="dxa"/>
            <w:vAlign w:val="center"/>
          </w:tcPr>
          <w:p w14:paraId="191064FA">
            <w:pPr>
              <w:pStyle w:val="13"/>
            </w:pPr>
            <w:r>
              <w:t>方案设计费</w:t>
            </w:r>
          </w:p>
        </w:tc>
        <w:tc>
          <w:tcPr>
            <w:tcW w:w="3430" w:type="dxa"/>
            <w:vAlign w:val="center"/>
          </w:tcPr>
          <w:p w14:paraId="7F756806">
            <w:pPr>
              <w:pStyle w:val="13"/>
            </w:pPr>
            <w:r>
              <w:t>反映方案设计费用情况</w:t>
            </w:r>
          </w:p>
        </w:tc>
        <w:tc>
          <w:tcPr>
            <w:tcW w:w="2551" w:type="dxa"/>
            <w:vAlign w:val="center"/>
          </w:tcPr>
          <w:p w14:paraId="07924754">
            <w:pPr>
              <w:pStyle w:val="13"/>
            </w:pPr>
            <w:r>
              <w:t>≤7.44万元</w:t>
            </w:r>
          </w:p>
        </w:tc>
      </w:tr>
      <w:tr w14:paraId="3F81E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CDBC29"/>
        </w:tc>
        <w:tc>
          <w:tcPr>
            <w:tcW w:w="1276" w:type="dxa"/>
            <w:vAlign w:val="center"/>
          </w:tcPr>
          <w:p w14:paraId="620D4576">
            <w:pPr>
              <w:pStyle w:val="13"/>
            </w:pPr>
            <w:r>
              <w:t>成本指标</w:t>
            </w:r>
          </w:p>
        </w:tc>
        <w:tc>
          <w:tcPr>
            <w:tcW w:w="1332" w:type="dxa"/>
            <w:vAlign w:val="center"/>
          </w:tcPr>
          <w:p w14:paraId="435E08E6">
            <w:pPr>
              <w:pStyle w:val="13"/>
            </w:pPr>
            <w:r>
              <w:t>初步设计费</w:t>
            </w:r>
          </w:p>
        </w:tc>
        <w:tc>
          <w:tcPr>
            <w:tcW w:w="3430" w:type="dxa"/>
            <w:vAlign w:val="center"/>
          </w:tcPr>
          <w:p w14:paraId="7AD996EE">
            <w:pPr>
              <w:pStyle w:val="13"/>
            </w:pPr>
            <w:r>
              <w:t>反映初步设计费用情况</w:t>
            </w:r>
          </w:p>
        </w:tc>
        <w:tc>
          <w:tcPr>
            <w:tcW w:w="2551" w:type="dxa"/>
            <w:vAlign w:val="center"/>
          </w:tcPr>
          <w:p w14:paraId="356D1931">
            <w:pPr>
              <w:pStyle w:val="13"/>
            </w:pPr>
            <w:r>
              <w:t>≤8.28万元</w:t>
            </w:r>
          </w:p>
        </w:tc>
      </w:tr>
      <w:tr w14:paraId="5CF36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0015C5"/>
        </w:tc>
        <w:tc>
          <w:tcPr>
            <w:tcW w:w="1276" w:type="dxa"/>
            <w:vAlign w:val="center"/>
          </w:tcPr>
          <w:p w14:paraId="7098C10A">
            <w:pPr>
              <w:pStyle w:val="13"/>
            </w:pPr>
            <w:r>
              <w:t>成本指标</w:t>
            </w:r>
          </w:p>
        </w:tc>
        <w:tc>
          <w:tcPr>
            <w:tcW w:w="1332" w:type="dxa"/>
            <w:vAlign w:val="center"/>
          </w:tcPr>
          <w:p w14:paraId="03E87111">
            <w:pPr>
              <w:pStyle w:val="13"/>
            </w:pPr>
            <w:r>
              <w:t>水土保持评估费</w:t>
            </w:r>
          </w:p>
        </w:tc>
        <w:tc>
          <w:tcPr>
            <w:tcW w:w="3430" w:type="dxa"/>
            <w:vAlign w:val="center"/>
          </w:tcPr>
          <w:p w14:paraId="09549A1A">
            <w:pPr>
              <w:pStyle w:val="13"/>
            </w:pPr>
            <w:r>
              <w:t>反映水土保持评估费用情况</w:t>
            </w:r>
          </w:p>
        </w:tc>
        <w:tc>
          <w:tcPr>
            <w:tcW w:w="2551" w:type="dxa"/>
            <w:vAlign w:val="center"/>
          </w:tcPr>
          <w:p w14:paraId="65720251">
            <w:pPr>
              <w:pStyle w:val="13"/>
            </w:pPr>
            <w:r>
              <w:t>≤5万元</w:t>
            </w:r>
          </w:p>
        </w:tc>
      </w:tr>
      <w:tr w14:paraId="60C57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E928AD"/>
        </w:tc>
        <w:tc>
          <w:tcPr>
            <w:tcW w:w="1276" w:type="dxa"/>
            <w:vAlign w:val="center"/>
          </w:tcPr>
          <w:p w14:paraId="471D6679">
            <w:pPr>
              <w:pStyle w:val="13"/>
            </w:pPr>
            <w:r>
              <w:t>成本指标</w:t>
            </w:r>
          </w:p>
        </w:tc>
        <w:tc>
          <w:tcPr>
            <w:tcW w:w="1332" w:type="dxa"/>
            <w:vAlign w:val="center"/>
          </w:tcPr>
          <w:p w14:paraId="34CA349B">
            <w:pPr>
              <w:pStyle w:val="13"/>
            </w:pPr>
            <w:r>
              <w:t>地质灾害危险性评价费</w:t>
            </w:r>
          </w:p>
        </w:tc>
        <w:tc>
          <w:tcPr>
            <w:tcW w:w="3430" w:type="dxa"/>
            <w:vAlign w:val="center"/>
          </w:tcPr>
          <w:p w14:paraId="0D35D74A">
            <w:pPr>
              <w:pStyle w:val="13"/>
            </w:pPr>
            <w:r>
              <w:t>反映地质灾害危险性评价费用情况</w:t>
            </w:r>
          </w:p>
        </w:tc>
        <w:tc>
          <w:tcPr>
            <w:tcW w:w="2551" w:type="dxa"/>
            <w:vAlign w:val="center"/>
          </w:tcPr>
          <w:p w14:paraId="429328B9">
            <w:pPr>
              <w:pStyle w:val="13"/>
            </w:pPr>
            <w:r>
              <w:t>≤4.28万元</w:t>
            </w:r>
          </w:p>
        </w:tc>
      </w:tr>
      <w:tr w14:paraId="47DB70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B8EF34">
            <w:pPr>
              <w:pStyle w:val="15"/>
            </w:pPr>
            <w:r>
              <w:t>效益指标</w:t>
            </w:r>
          </w:p>
        </w:tc>
        <w:tc>
          <w:tcPr>
            <w:tcW w:w="1276" w:type="dxa"/>
            <w:vAlign w:val="center"/>
          </w:tcPr>
          <w:p w14:paraId="518E149F">
            <w:pPr>
              <w:pStyle w:val="13"/>
            </w:pPr>
            <w:r>
              <w:t>经济效益指标</w:t>
            </w:r>
          </w:p>
        </w:tc>
        <w:tc>
          <w:tcPr>
            <w:tcW w:w="1332" w:type="dxa"/>
            <w:vAlign w:val="center"/>
          </w:tcPr>
          <w:p w14:paraId="464D0836">
            <w:pPr>
              <w:pStyle w:val="13"/>
            </w:pPr>
            <w:r>
              <w:t>前期工作对提高公共服务水平的参考程度</w:t>
            </w:r>
          </w:p>
        </w:tc>
        <w:tc>
          <w:tcPr>
            <w:tcW w:w="3430" w:type="dxa"/>
            <w:vAlign w:val="center"/>
          </w:tcPr>
          <w:p w14:paraId="2F9D0E05">
            <w:pPr>
              <w:pStyle w:val="13"/>
            </w:pPr>
            <w:r>
              <w:t>反映前期工作对提高公共服务水平的参考程度</w:t>
            </w:r>
          </w:p>
        </w:tc>
        <w:tc>
          <w:tcPr>
            <w:tcW w:w="2551" w:type="dxa"/>
            <w:vAlign w:val="center"/>
          </w:tcPr>
          <w:p w14:paraId="2D67FACB">
            <w:pPr>
              <w:pStyle w:val="13"/>
            </w:pPr>
            <w:r>
              <w:t>参考程度明显</w:t>
            </w:r>
          </w:p>
        </w:tc>
      </w:tr>
      <w:tr w14:paraId="67A42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671BF2">
            <w:pPr>
              <w:pStyle w:val="15"/>
            </w:pPr>
            <w:r>
              <w:t>效益指标</w:t>
            </w:r>
          </w:p>
        </w:tc>
        <w:tc>
          <w:tcPr>
            <w:tcW w:w="1276" w:type="dxa"/>
            <w:vAlign w:val="center"/>
          </w:tcPr>
          <w:p w14:paraId="42D19F24">
            <w:pPr>
              <w:pStyle w:val="13"/>
            </w:pPr>
            <w:r>
              <w:t>社会效益指标</w:t>
            </w:r>
          </w:p>
        </w:tc>
        <w:tc>
          <w:tcPr>
            <w:tcW w:w="1332" w:type="dxa"/>
            <w:vAlign w:val="center"/>
          </w:tcPr>
          <w:p w14:paraId="22B88083">
            <w:pPr>
              <w:pStyle w:val="13"/>
            </w:pPr>
            <w:r>
              <w:t>前期工作的深化程度对工程项目总投资的影响程度</w:t>
            </w:r>
          </w:p>
        </w:tc>
        <w:tc>
          <w:tcPr>
            <w:tcW w:w="3430" w:type="dxa"/>
            <w:vAlign w:val="center"/>
          </w:tcPr>
          <w:p w14:paraId="68487DDA">
            <w:pPr>
              <w:pStyle w:val="13"/>
            </w:pPr>
            <w:r>
              <w:t>反映前期工作的深化程度对工程项目总投资的影响程度</w:t>
            </w:r>
          </w:p>
        </w:tc>
        <w:tc>
          <w:tcPr>
            <w:tcW w:w="2551" w:type="dxa"/>
            <w:vAlign w:val="center"/>
          </w:tcPr>
          <w:p w14:paraId="1F29B333">
            <w:pPr>
              <w:pStyle w:val="13"/>
            </w:pPr>
            <w:r>
              <w:t>影响程度明显</w:t>
            </w:r>
          </w:p>
        </w:tc>
      </w:tr>
      <w:tr w14:paraId="1C0B7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E5F389">
            <w:pPr>
              <w:pStyle w:val="15"/>
            </w:pPr>
            <w:r>
              <w:t>效益指标</w:t>
            </w:r>
          </w:p>
        </w:tc>
        <w:tc>
          <w:tcPr>
            <w:tcW w:w="1276" w:type="dxa"/>
            <w:vAlign w:val="center"/>
          </w:tcPr>
          <w:p w14:paraId="59320D1E">
            <w:pPr>
              <w:pStyle w:val="13"/>
            </w:pPr>
            <w:r>
              <w:t>可持续影响指标</w:t>
            </w:r>
          </w:p>
        </w:tc>
        <w:tc>
          <w:tcPr>
            <w:tcW w:w="1332" w:type="dxa"/>
            <w:vAlign w:val="center"/>
          </w:tcPr>
          <w:p w14:paraId="65D4EB57">
            <w:pPr>
              <w:pStyle w:val="13"/>
            </w:pPr>
            <w:r>
              <w:t>前期工作对项目可持续影响参考程度</w:t>
            </w:r>
          </w:p>
        </w:tc>
        <w:tc>
          <w:tcPr>
            <w:tcW w:w="3430" w:type="dxa"/>
            <w:vAlign w:val="center"/>
          </w:tcPr>
          <w:p w14:paraId="66758C19">
            <w:pPr>
              <w:pStyle w:val="13"/>
            </w:pPr>
            <w:r>
              <w:t>反映前期工作对项目可持续影响参考程度</w:t>
            </w:r>
          </w:p>
        </w:tc>
        <w:tc>
          <w:tcPr>
            <w:tcW w:w="2551" w:type="dxa"/>
            <w:vAlign w:val="center"/>
          </w:tcPr>
          <w:p w14:paraId="5AEB99EB">
            <w:pPr>
              <w:pStyle w:val="13"/>
            </w:pPr>
            <w:r>
              <w:t>参考程度明显</w:t>
            </w:r>
          </w:p>
        </w:tc>
      </w:tr>
      <w:tr w14:paraId="16B98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3CDAC6">
            <w:pPr>
              <w:pStyle w:val="15"/>
            </w:pPr>
            <w:r>
              <w:t>满意度指标</w:t>
            </w:r>
          </w:p>
        </w:tc>
        <w:tc>
          <w:tcPr>
            <w:tcW w:w="1276" w:type="dxa"/>
            <w:vAlign w:val="center"/>
          </w:tcPr>
          <w:p w14:paraId="03CC3E0A">
            <w:pPr>
              <w:pStyle w:val="13"/>
            </w:pPr>
            <w:r>
              <w:t>服务对象满意度指标</w:t>
            </w:r>
          </w:p>
        </w:tc>
        <w:tc>
          <w:tcPr>
            <w:tcW w:w="1332" w:type="dxa"/>
            <w:vAlign w:val="center"/>
          </w:tcPr>
          <w:p w14:paraId="3FFF2DD1">
            <w:pPr>
              <w:pStyle w:val="13"/>
            </w:pPr>
            <w:r>
              <w:t>服务对象满意度</w:t>
            </w:r>
          </w:p>
        </w:tc>
        <w:tc>
          <w:tcPr>
            <w:tcW w:w="3430" w:type="dxa"/>
            <w:vAlign w:val="center"/>
          </w:tcPr>
          <w:p w14:paraId="1883CAC7">
            <w:pPr>
              <w:pStyle w:val="13"/>
            </w:pPr>
            <w:r>
              <w:t>反映服务对象或项目受益人对相关产出及其影响的认可程度</w:t>
            </w:r>
          </w:p>
        </w:tc>
        <w:tc>
          <w:tcPr>
            <w:tcW w:w="2551" w:type="dxa"/>
            <w:vAlign w:val="center"/>
          </w:tcPr>
          <w:p w14:paraId="5FBC3452">
            <w:pPr>
              <w:pStyle w:val="13"/>
            </w:pPr>
            <w:r>
              <w:t>≥92%</w:t>
            </w:r>
          </w:p>
        </w:tc>
      </w:tr>
    </w:tbl>
    <w:p w14:paraId="6F16B933">
      <w:pPr>
        <w:sectPr>
          <w:pgSz w:w="11900" w:h="16840"/>
          <w:pgMar w:top="1984" w:right="1304" w:bottom="1134" w:left="1304" w:header="720" w:footer="720" w:gutter="0"/>
          <w:cols w:space="720" w:num="1"/>
        </w:sectPr>
      </w:pPr>
    </w:p>
    <w:p w14:paraId="0AF1A3EF">
      <w:pPr>
        <w:spacing w:before="0" w:after="0" w:line="240" w:lineRule="auto"/>
        <w:ind w:firstLine="0"/>
        <w:jc w:val="both"/>
        <w:outlineLvl w:val="9"/>
      </w:pPr>
      <w:r>
        <w:rPr>
          <w:rFonts w:ascii="方正仿宋_GBK" w:hAnsi="方正仿宋_GBK" w:eastAsia="方正仿宋_GBK" w:cs="方正仿宋_GBK"/>
          <w:sz w:val="28"/>
        </w:rPr>
        <w:t xml:space="preserve"> </w:t>
      </w:r>
    </w:p>
    <w:p w14:paraId="18EFB411">
      <w:pPr>
        <w:spacing w:before="0" w:after="0" w:line="240" w:lineRule="auto"/>
        <w:ind w:firstLine="0"/>
        <w:jc w:val="center"/>
        <w:outlineLvl w:val="9"/>
      </w:pPr>
      <w:r>
        <w:rPr>
          <w:rFonts w:ascii="方正仿宋_GBK" w:hAnsi="方正仿宋_GBK" w:eastAsia="方正仿宋_GBK" w:cs="方正仿宋_GBK"/>
          <w:sz w:val="28"/>
        </w:rPr>
        <w:t xml:space="preserve"> </w:t>
      </w:r>
    </w:p>
    <w:p w14:paraId="06712061">
      <w:pPr>
        <w:spacing w:before="0" w:after="0"/>
        <w:ind w:firstLine="560"/>
        <w:jc w:val="left"/>
        <w:outlineLvl w:val="3"/>
      </w:pPr>
      <w:bookmarkStart w:id="26" w:name="_Toc_4_4_0000000032"/>
      <w:r>
        <w:rPr>
          <w:rFonts w:ascii="方正仿宋_GBK" w:hAnsi="方正仿宋_GBK" w:eastAsia="方正仿宋_GBK" w:cs="方正仿宋_GBK"/>
          <w:sz w:val="28"/>
        </w:rPr>
        <w:t>2</w:t>
      </w:r>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.景观中心2025年天津市夜景灯光联动控制系统运维项目绩效目标表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58549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FDEBB59">
            <w:pPr>
              <w:pStyle w:val="12"/>
            </w:pPr>
            <w:r>
              <w:t>326202天津市市容景观服务中心</w:t>
            </w:r>
          </w:p>
        </w:tc>
        <w:tc>
          <w:tcPr>
            <w:tcW w:w="1276" w:type="dxa"/>
            <w:tcBorders>
              <w:top w:val="single" w:color="FFFFFF" w:sz="6" w:space="0"/>
              <w:left w:val="single" w:color="FFFFFF" w:sz="6" w:space="0"/>
              <w:right w:val="single" w:color="FFFFFF" w:sz="6" w:space="0"/>
            </w:tcBorders>
            <w:vAlign w:val="center"/>
          </w:tcPr>
          <w:p w14:paraId="02D62C74">
            <w:pPr>
              <w:pStyle w:val="11"/>
            </w:pPr>
            <w:r>
              <w:t>单位：万元</w:t>
            </w:r>
          </w:p>
        </w:tc>
      </w:tr>
      <w:tr w14:paraId="2B0E0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343320">
            <w:pPr>
              <w:pStyle w:val="14"/>
            </w:pPr>
            <w:r>
              <w:t>项目名称</w:t>
            </w:r>
          </w:p>
        </w:tc>
        <w:tc>
          <w:tcPr>
            <w:tcW w:w="8589" w:type="dxa"/>
            <w:gridSpan w:val="6"/>
            <w:vAlign w:val="center"/>
          </w:tcPr>
          <w:p w14:paraId="28130352">
            <w:pPr>
              <w:pStyle w:val="13"/>
            </w:pPr>
            <w:r>
              <w:t>景观中心2025年天津市夜景灯光联动控制系统运维项目</w:t>
            </w:r>
          </w:p>
        </w:tc>
      </w:tr>
      <w:tr w14:paraId="40313E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135A6">
            <w:pPr>
              <w:pStyle w:val="14"/>
            </w:pPr>
            <w:r>
              <w:t>预算规模及资金用途</w:t>
            </w:r>
          </w:p>
        </w:tc>
        <w:tc>
          <w:tcPr>
            <w:tcW w:w="1276" w:type="dxa"/>
            <w:vAlign w:val="center"/>
          </w:tcPr>
          <w:p w14:paraId="0BAC2B5C">
            <w:pPr>
              <w:pStyle w:val="14"/>
            </w:pPr>
            <w:r>
              <w:t>预算数</w:t>
            </w:r>
          </w:p>
        </w:tc>
        <w:tc>
          <w:tcPr>
            <w:tcW w:w="1332" w:type="dxa"/>
            <w:vAlign w:val="center"/>
          </w:tcPr>
          <w:p w14:paraId="0DF51CD3">
            <w:pPr>
              <w:pStyle w:val="13"/>
            </w:pPr>
            <w:r>
              <w:t>63.60</w:t>
            </w:r>
          </w:p>
        </w:tc>
        <w:tc>
          <w:tcPr>
            <w:tcW w:w="1587" w:type="dxa"/>
            <w:vAlign w:val="center"/>
          </w:tcPr>
          <w:p w14:paraId="3A2EE787">
            <w:pPr>
              <w:pStyle w:val="14"/>
            </w:pPr>
            <w:r>
              <w:t>其中：财政    资金</w:t>
            </w:r>
          </w:p>
        </w:tc>
        <w:tc>
          <w:tcPr>
            <w:tcW w:w="1843" w:type="dxa"/>
            <w:vAlign w:val="center"/>
          </w:tcPr>
          <w:p w14:paraId="51E6E37A">
            <w:pPr>
              <w:pStyle w:val="13"/>
            </w:pPr>
            <w:r>
              <w:t>63.60</w:t>
            </w:r>
          </w:p>
        </w:tc>
        <w:tc>
          <w:tcPr>
            <w:tcW w:w="1276" w:type="dxa"/>
            <w:vAlign w:val="center"/>
          </w:tcPr>
          <w:p w14:paraId="0E4B676A">
            <w:pPr>
              <w:pStyle w:val="14"/>
            </w:pPr>
            <w:r>
              <w:t>其他资金</w:t>
            </w:r>
          </w:p>
        </w:tc>
        <w:tc>
          <w:tcPr>
            <w:tcW w:w="1276" w:type="dxa"/>
            <w:vAlign w:val="center"/>
          </w:tcPr>
          <w:p w14:paraId="7DA4CD10">
            <w:pPr>
              <w:pStyle w:val="13"/>
            </w:pPr>
            <w:r>
              <w:t xml:space="preserve"> </w:t>
            </w:r>
          </w:p>
        </w:tc>
      </w:tr>
      <w:tr w14:paraId="4323A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AD3A20"/>
        </w:tc>
        <w:tc>
          <w:tcPr>
            <w:tcW w:w="8589" w:type="dxa"/>
            <w:gridSpan w:val="6"/>
            <w:vAlign w:val="center"/>
          </w:tcPr>
          <w:p w14:paraId="0ECD72B8">
            <w:pPr>
              <w:pStyle w:val="13"/>
            </w:pPr>
            <w:r>
              <w:t>确保奥体周边18栋楼联动灯光系统运行正常,播放画面内容准确流畅,不出现违法违规内容；确保分布在海河沿线及重点灯光保障地段的监控系统运行正常,画面清晰/运行流畅。</w:t>
            </w:r>
          </w:p>
        </w:tc>
      </w:tr>
      <w:tr w14:paraId="757D55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9A5877">
            <w:pPr>
              <w:pStyle w:val="14"/>
            </w:pPr>
            <w:r>
              <w:t>绩效目标</w:t>
            </w:r>
          </w:p>
        </w:tc>
        <w:tc>
          <w:tcPr>
            <w:tcW w:w="8589" w:type="dxa"/>
            <w:gridSpan w:val="6"/>
            <w:vAlign w:val="center"/>
          </w:tcPr>
          <w:p w14:paraId="60EC23B9">
            <w:pPr>
              <w:pStyle w:val="13"/>
            </w:pPr>
            <w:r>
              <w:t>1.保障联动监控系统正常运行,保障联动夜景灯光实时启闭。</w:t>
            </w:r>
            <w:r>
              <w:tab/>
            </w:r>
            <w:r>
              <w:tab/>
            </w:r>
            <w:r>
              <w:tab/>
            </w:r>
            <w:r>
              <w:tab/>
            </w:r>
            <w:r>
              <w:tab/>
            </w:r>
          </w:p>
        </w:tc>
      </w:tr>
    </w:tbl>
    <w:p w14:paraId="53074D0A">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56B6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3687CA">
            <w:pPr>
              <w:pStyle w:val="14"/>
            </w:pPr>
            <w:r>
              <w:t>一级指标</w:t>
            </w:r>
          </w:p>
        </w:tc>
        <w:tc>
          <w:tcPr>
            <w:tcW w:w="1276" w:type="dxa"/>
            <w:vAlign w:val="center"/>
          </w:tcPr>
          <w:p w14:paraId="6A5F330F">
            <w:pPr>
              <w:pStyle w:val="14"/>
            </w:pPr>
            <w:r>
              <w:t>二级指标</w:t>
            </w:r>
          </w:p>
        </w:tc>
        <w:tc>
          <w:tcPr>
            <w:tcW w:w="1332" w:type="dxa"/>
            <w:vAlign w:val="center"/>
          </w:tcPr>
          <w:p w14:paraId="29B4E45D">
            <w:pPr>
              <w:pStyle w:val="14"/>
            </w:pPr>
            <w:r>
              <w:t>三级指标</w:t>
            </w:r>
          </w:p>
        </w:tc>
        <w:tc>
          <w:tcPr>
            <w:tcW w:w="3430" w:type="dxa"/>
            <w:vAlign w:val="center"/>
          </w:tcPr>
          <w:p w14:paraId="74649192">
            <w:pPr>
              <w:pStyle w:val="14"/>
            </w:pPr>
            <w:r>
              <w:t>绩效指标描述</w:t>
            </w:r>
          </w:p>
        </w:tc>
        <w:tc>
          <w:tcPr>
            <w:tcW w:w="2551" w:type="dxa"/>
            <w:vAlign w:val="center"/>
          </w:tcPr>
          <w:p w14:paraId="14ED3319">
            <w:pPr>
              <w:pStyle w:val="14"/>
            </w:pPr>
            <w:r>
              <w:t>指标值</w:t>
            </w:r>
          </w:p>
        </w:tc>
      </w:tr>
      <w:tr w14:paraId="3B796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511879">
            <w:pPr>
              <w:pStyle w:val="15"/>
            </w:pPr>
            <w:r>
              <w:t>产出指标</w:t>
            </w:r>
          </w:p>
        </w:tc>
        <w:tc>
          <w:tcPr>
            <w:tcW w:w="1276" w:type="dxa"/>
            <w:vAlign w:val="center"/>
          </w:tcPr>
          <w:p w14:paraId="0D09DA46">
            <w:pPr>
              <w:pStyle w:val="13"/>
            </w:pPr>
            <w:r>
              <w:t>数量指标</w:t>
            </w:r>
          </w:p>
        </w:tc>
        <w:tc>
          <w:tcPr>
            <w:tcW w:w="1332" w:type="dxa"/>
            <w:vAlign w:val="center"/>
          </w:tcPr>
          <w:p w14:paraId="0A1F79DA">
            <w:pPr>
              <w:pStyle w:val="13"/>
            </w:pPr>
            <w:r>
              <w:t>日常维护信息系统数量</w:t>
            </w:r>
          </w:p>
        </w:tc>
        <w:tc>
          <w:tcPr>
            <w:tcW w:w="3430" w:type="dxa"/>
            <w:vAlign w:val="center"/>
          </w:tcPr>
          <w:p w14:paraId="5EB9AE67">
            <w:pPr>
              <w:pStyle w:val="13"/>
            </w:pPr>
            <w:r>
              <w:t>反映日常维护信息系统数量</w:t>
            </w:r>
          </w:p>
        </w:tc>
        <w:tc>
          <w:tcPr>
            <w:tcW w:w="2551" w:type="dxa"/>
            <w:vAlign w:val="center"/>
          </w:tcPr>
          <w:p w14:paraId="471DE09A">
            <w:pPr>
              <w:pStyle w:val="13"/>
            </w:pPr>
            <w:r>
              <w:t>1个</w:t>
            </w:r>
          </w:p>
        </w:tc>
      </w:tr>
      <w:tr w14:paraId="616AA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1678F1"/>
        </w:tc>
        <w:tc>
          <w:tcPr>
            <w:tcW w:w="1276" w:type="dxa"/>
            <w:vAlign w:val="center"/>
          </w:tcPr>
          <w:p w14:paraId="26F3E5DB">
            <w:pPr>
              <w:pStyle w:val="13"/>
            </w:pPr>
            <w:r>
              <w:t>质量指标</w:t>
            </w:r>
          </w:p>
        </w:tc>
        <w:tc>
          <w:tcPr>
            <w:tcW w:w="1332" w:type="dxa"/>
            <w:vAlign w:val="center"/>
          </w:tcPr>
          <w:p w14:paraId="0EEA4204">
            <w:pPr>
              <w:pStyle w:val="13"/>
            </w:pPr>
            <w:r>
              <w:t>信息系统日常维护合格率</w:t>
            </w:r>
          </w:p>
        </w:tc>
        <w:tc>
          <w:tcPr>
            <w:tcW w:w="3430" w:type="dxa"/>
            <w:vAlign w:val="center"/>
          </w:tcPr>
          <w:p w14:paraId="0699F45E">
            <w:pPr>
              <w:pStyle w:val="13"/>
            </w:pPr>
            <w:r>
              <w:t>反映夜景灯光联动控制系统日常维护合格情况，验收合格数量与项目总量的比值</w:t>
            </w:r>
          </w:p>
        </w:tc>
        <w:tc>
          <w:tcPr>
            <w:tcW w:w="2551" w:type="dxa"/>
            <w:vAlign w:val="center"/>
          </w:tcPr>
          <w:p w14:paraId="6423E996">
            <w:pPr>
              <w:pStyle w:val="13"/>
            </w:pPr>
            <w:r>
              <w:t>≥98%</w:t>
            </w:r>
          </w:p>
        </w:tc>
      </w:tr>
      <w:tr w14:paraId="61759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664242"/>
        </w:tc>
        <w:tc>
          <w:tcPr>
            <w:tcW w:w="1276" w:type="dxa"/>
            <w:vAlign w:val="center"/>
          </w:tcPr>
          <w:p w14:paraId="3E946A61">
            <w:pPr>
              <w:pStyle w:val="13"/>
            </w:pPr>
            <w:r>
              <w:t>时效指标</w:t>
            </w:r>
          </w:p>
        </w:tc>
        <w:tc>
          <w:tcPr>
            <w:tcW w:w="1332" w:type="dxa"/>
            <w:vAlign w:val="center"/>
          </w:tcPr>
          <w:p w14:paraId="2C53E681">
            <w:pPr>
              <w:pStyle w:val="13"/>
            </w:pPr>
            <w:r>
              <w:t>信息系统故障修复响应时间</w:t>
            </w:r>
          </w:p>
        </w:tc>
        <w:tc>
          <w:tcPr>
            <w:tcW w:w="3430" w:type="dxa"/>
            <w:vAlign w:val="center"/>
          </w:tcPr>
          <w:p w14:paraId="6167B1BF">
            <w:pPr>
              <w:pStyle w:val="13"/>
            </w:pPr>
            <w:r>
              <w:t>反映信息系统故障修复及时响应程度</w:t>
            </w:r>
          </w:p>
        </w:tc>
        <w:tc>
          <w:tcPr>
            <w:tcW w:w="2551" w:type="dxa"/>
            <w:vAlign w:val="center"/>
          </w:tcPr>
          <w:p w14:paraId="6FD33392">
            <w:pPr>
              <w:pStyle w:val="13"/>
            </w:pPr>
            <w:r>
              <w:t>≤2小时</w:t>
            </w:r>
          </w:p>
        </w:tc>
      </w:tr>
      <w:tr w14:paraId="37AF0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D75E5E"/>
        </w:tc>
        <w:tc>
          <w:tcPr>
            <w:tcW w:w="1276" w:type="dxa"/>
            <w:vAlign w:val="center"/>
          </w:tcPr>
          <w:p w14:paraId="08E50712">
            <w:pPr>
              <w:pStyle w:val="13"/>
            </w:pPr>
            <w:r>
              <w:t>成本指标</w:t>
            </w:r>
          </w:p>
        </w:tc>
        <w:tc>
          <w:tcPr>
            <w:tcW w:w="1332" w:type="dxa"/>
            <w:vAlign w:val="center"/>
          </w:tcPr>
          <w:p w14:paraId="0952773F">
            <w:pPr>
              <w:pStyle w:val="13"/>
            </w:pPr>
            <w:r>
              <w:t>财政拨付</w:t>
            </w:r>
          </w:p>
        </w:tc>
        <w:tc>
          <w:tcPr>
            <w:tcW w:w="3430" w:type="dxa"/>
            <w:vAlign w:val="center"/>
          </w:tcPr>
          <w:p w14:paraId="617B5A42">
            <w:pPr>
              <w:pStyle w:val="13"/>
            </w:pPr>
            <w:r>
              <w:t>反映财政拨付项目资金情况</w:t>
            </w:r>
          </w:p>
        </w:tc>
        <w:tc>
          <w:tcPr>
            <w:tcW w:w="2551" w:type="dxa"/>
            <w:vAlign w:val="center"/>
          </w:tcPr>
          <w:p w14:paraId="39493DC0">
            <w:pPr>
              <w:pStyle w:val="13"/>
            </w:pPr>
            <w:r>
              <w:t>≤63.6万元</w:t>
            </w:r>
          </w:p>
        </w:tc>
      </w:tr>
      <w:tr w14:paraId="39168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2F4723">
            <w:pPr>
              <w:pStyle w:val="15"/>
            </w:pPr>
            <w:r>
              <w:t>效益指标</w:t>
            </w:r>
          </w:p>
        </w:tc>
        <w:tc>
          <w:tcPr>
            <w:tcW w:w="1276" w:type="dxa"/>
            <w:vAlign w:val="center"/>
          </w:tcPr>
          <w:p w14:paraId="0B89491F">
            <w:pPr>
              <w:pStyle w:val="13"/>
            </w:pPr>
            <w:r>
              <w:t>社会效益指标</w:t>
            </w:r>
          </w:p>
        </w:tc>
        <w:tc>
          <w:tcPr>
            <w:tcW w:w="1332" w:type="dxa"/>
            <w:vAlign w:val="center"/>
          </w:tcPr>
          <w:p w14:paraId="2D66D25E">
            <w:pPr>
              <w:pStyle w:val="13"/>
            </w:pPr>
            <w:r>
              <w:t>用于全市重大活动的次数</w:t>
            </w:r>
          </w:p>
        </w:tc>
        <w:tc>
          <w:tcPr>
            <w:tcW w:w="3430" w:type="dxa"/>
            <w:vAlign w:val="center"/>
          </w:tcPr>
          <w:p w14:paraId="6948F0B2">
            <w:pPr>
              <w:pStyle w:val="13"/>
            </w:pPr>
            <w:r>
              <w:t>反映对全市重大活动的保障次数及情况</w:t>
            </w:r>
          </w:p>
        </w:tc>
        <w:tc>
          <w:tcPr>
            <w:tcW w:w="2551" w:type="dxa"/>
            <w:vAlign w:val="center"/>
          </w:tcPr>
          <w:p w14:paraId="035A2B15">
            <w:pPr>
              <w:pStyle w:val="13"/>
            </w:pPr>
            <w:r>
              <w:t>≥65次</w:t>
            </w:r>
          </w:p>
        </w:tc>
      </w:tr>
      <w:tr w14:paraId="6EA3E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DFA0E0">
            <w:pPr>
              <w:pStyle w:val="15"/>
            </w:pPr>
            <w:r>
              <w:t>效益指标</w:t>
            </w:r>
          </w:p>
        </w:tc>
        <w:tc>
          <w:tcPr>
            <w:tcW w:w="1276" w:type="dxa"/>
            <w:vAlign w:val="center"/>
          </w:tcPr>
          <w:p w14:paraId="5FB87C24">
            <w:pPr>
              <w:pStyle w:val="13"/>
            </w:pPr>
            <w:r>
              <w:t>经济效益指标</w:t>
            </w:r>
          </w:p>
        </w:tc>
        <w:tc>
          <w:tcPr>
            <w:tcW w:w="1332" w:type="dxa"/>
            <w:vAlign w:val="center"/>
          </w:tcPr>
          <w:p w14:paraId="530400F8">
            <w:pPr>
              <w:pStyle w:val="13"/>
            </w:pPr>
            <w:r>
              <w:t>联动控制节能率</w:t>
            </w:r>
          </w:p>
        </w:tc>
        <w:tc>
          <w:tcPr>
            <w:tcW w:w="3430" w:type="dxa"/>
            <w:vAlign w:val="center"/>
          </w:tcPr>
          <w:p w14:paraId="4E62C1DD">
            <w:pPr>
              <w:pStyle w:val="13"/>
            </w:pPr>
            <w:r>
              <w:t>反映项目节能情况</w:t>
            </w:r>
          </w:p>
        </w:tc>
        <w:tc>
          <w:tcPr>
            <w:tcW w:w="2551" w:type="dxa"/>
            <w:vAlign w:val="center"/>
          </w:tcPr>
          <w:p w14:paraId="668470DA">
            <w:pPr>
              <w:pStyle w:val="13"/>
            </w:pPr>
            <w:r>
              <w:t>≥30%</w:t>
            </w:r>
          </w:p>
        </w:tc>
      </w:tr>
      <w:tr w14:paraId="76CCB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349402">
            <w:pPr>
              <w:pStyle w:val="15"/>
            </w:pPr>
            <w:r>
              <w:t>效益指标</w:t>
            </w:r>
          </w:p>
        </w:tc>
        <w:tc>
          <w:tcPr>
            <w:tcW w:w="1276" w:type="dxa"/>
            <w:vAlign w:val="center"/>
          </w:tcPr>
          <w:p w14:paraId="4B616E4D">
            <w:pPr>
              <w:pStyle w:val="13"/>
            </w:pPr>
            <w:r>
              <w:t>可持续影响指标</w:t>
            </w:r>
          </w:p>
        </w:tc>
        <w:tc>
          <w:tcPr>
            <w:tcW w:w="1332" w:type="dxa"/>
            <w:vAlign w:val="center"/>
          </w:tcPr>
          <w:p w14:paraId="074B76BD">
            <w:pPr>
              <w:pStyle w:val="13"/>
            </w:pPr>
            <w:r>
              <w:t>系统正常平稳运转率</w:t>
            </w:r>
          </w:p>
        </w:tc>
        <w:tc>
          <w:tcPr>
            <w:tcW w:w="3430" w:type="dxa"/>
            <w:vAlign w:val="center"/>
          </w:tcPr>
          <w:p w14:paraId="4CCD4F03">
            <w:pPr>
              <w:pStyle w:val="13"/>
            </w:pPr>
            <w:r>
              <w:t>反映联动系统正常运转情况</w:t>
            </w:r>
          </w:p>
        </w:tc>
        <w:tc>
          <w:tcPr>
            <w:tcW w:w="2551" w:type="dxa"/>
            <w:vAlign w:val="center"/>
          </w:tcPr>
          <w:p w14:paraId="376CBD27">
            <w:pPr>
              <w:pStyle w:val="13"/>
            </w:pPr>
            <w:r>
              <w:t>≥95%</w:t>
            </w:r>
          </w:p>
        </w:tc>
      </w:tr>
      <w:tr w14:paraId="2B1EA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F92581">
            <w:pPr>
              <w:pStyle w:val="15"/>
            </w:pPr>
            <w:r>
              <w:t>满意度指标</w:t>
            </w:r>
          </w:p>
        </w:tc>
        <w:tc>
          <w:tcPr>
            <w:tcW w:w="1276" w:type="dxa"/>
            <w:vAlign w:val="center"/>
          </w:tcPr>
          <w:p w14:paraId="3D661E01">
            <w:pPr>
              <w:pStyle w:val="13"/>
            </w:pPr>
            <w:r>
              <w:t>服务对象满意度指标</w:t>
            </w:r>
          </w:p>
        </w:tc>
        <w:tc>
          <w:tcPr>
            <w:tcW w:w="1332" w:type="dxa"/>
            <w:vAlign w:val="center"/>
          </w:tcPr>
          <w:p w14:paraId="5985826B">
            <w:pPr>
              <w:pStyle w:val="13"/>
            </w:pPr>
            <w:r>
              <w:t>服务对象满意度</w:t>
            </w:r>
          </w:p>
        </w:tc>
        <w:tc>
          <w:tcPr>
            <w:tcW w:w="3430" w:type="dxa"/>
            <w:vAlign w:val="center"/>
          </w:tcPr>
          <w:p w14:paraId="4DA01B17">
            <w:pPr>
              <w:pStyle w:val="13"/>
            </w:pPr>
            <w:r>
              <w:t>反映服务对象对联动控制系统维修维护的认可程度</w:t>
            </w:r>
          </w:p>
        </w:tc>
        <w:tc>
          <w:tcPr>
            <w:tcW w:w="2551" w:type="dxa"/>
            <w:vAlign w:val="center"/>
          </w:tcPr>
          <w:p w14:paraId="2DA369A4">
            <w:pPr>
              <w:pStyle w:val="13"/>
            </w:pPr>
            <w:r>
              <w:t>≥98%</w:t>
            </w:r>
          </w:p>
        </w:tc>
      </w:tr>
    </w:tbl>
    <w:p w14:paraId="702E895A">
      <w:pPr>
        <w:sectPr>
          <w:pgSz w:w="11900" w:h="16840"/>
          <w:pgMar w:top="1984" w:right="1304" w:bottom="1134" w:left="1304" w:header="720" w:footer="720" w:gutter="0"/>
          <w:cols w:space="720" w:num="1"/>
        </w:sectPr>
      </w:pPr>
    </w:p>
    <w:p w14:paraId="6A642795">
      <w:pPr>
        <w:spacing w:before="0" w:after="0" w:line="240" w:lineRule="auto"/>
        <w:ind w:firstLine="0"/>
        <w:jc w:val="center"/>
        <w:outlineLvl w:val="9"/>
      </w:pPr>
      <w:r>
        <w:rPr>
          <w:rFonts w:ascii="方正仿宋_GBK" w:hAnsi="方正仿宋_GBK" w:eastAsia="方正仿宋_GBK" w:cs="方正仿宋_GBK"/>
          <w:sz w:val="28"/>
        </w:rPr>
        <w:t xml:space="preserve"> </w:t>
      </w:r>
    </w:p>
    <w:p w14:paraId="16F302F0">
      <w:pPr>
        <w:spacing w:before="0" w:after="0"/>
        <w:ind w:firstLine="560"/>
        <w:jc w:val="left"/>
        <w:outlineLvl w:val="3"/>
      </w:pPr>
      <w:bookmarkStart w:id="27" w:name="_Toc_4_4_0000000033"/>
      <w:r>
        <w:rPr>
          <w:rFonts w:hint="eastAsia" w:ascii="方正仿宋_GBK" w:hAnsi="方正仿宋_GBK" w:eastAsia="方正仿宋_GBK" w:cs="方正仿宋_GBK"/>
          <w:sz w:val="28"/>
          <w:lang w:val="en-US" w:eastAsia="zh-CN"/>
        </w:rPr>
        <w:t>28</w:t>
      </w:r>
      <w:r>
        <w:rPr>
          <w:rFonts w:ascii="方正仿宋_GBK" w:hAnsi="方正仿宋_GBK" w:eastAsia="方正仿宋_GBK" w:cs="方正仿宋_GBK"/>
          <w:sz w:val="28"/>
        </w:rPr>
        <w:t>.景观中心2025年天津市夜景灯光启闭监控系统维护项目绩效目标表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D178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C4D10C5">
            <w:pPr>
              <w:pStyle w:val="12"/>
            </w:pPr>
            <w:r>
              <w:t>326202天津市市容景观服务中心</w:t>
            </w:r>
          </w:p>
        </w:tc>
        <w:tc>
          <w:tcPr>
            <w:tcW w:w="1276" w:type="dxa"/>
            <w:tcBorders>
              <w:top w:val="single" w:color="FFFFFF" w:sz="6" w:space="0"/>
              <w:left w:val="single" w:color="FFFFFF" w:sz="6" w:space="0"/>
              <w:right w:val="single" w:color="FFFFFF" w:sz="6" w:space="0"/>
            </w:tcBorders>
            <w:vAlign w:val="center"/>
          </w:tcPr>
          <w:p w14:paraId="5A7ECDFB">
            <w:pPr>
              <w:pStyle w:val="11"/>
            </w:pPr>
            <w:r>
              <w:t>单位：万元</w:t>
            </w:r>
          </w:p>
        </w:tc>
      </w:tr>
      <w:tr w14:paraId="671BAD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5C0AE2">
            <w:pPr>
              <w:pStyle w:val="14"/>
            </w:pPr>
            <w:r>
              <w:t>项目名称</w:t>
            </w:r>
          </w:p>
        </w:tc>
        <w:tc>
          <w:tcPr>
            <w:tcW w:w="8589" w:type="dxa"/>
            <w:gridSpan w:val="6"/>
            <w:vAlign w:val="center"/>
          </w:tcPr>
          <w:p w14:paraId="0FEBE683">
            <w:pPr>
              <w:pStyle w:val="13"/>
            </w:pPr>
            <w:r>
              <w:t>景观中心2025年天津市夜景灯光启闭监控系统维护项目</w:t>
            </w:r>
          </w:p>
        </w:tc>
      </w:tr>
      <w:tr w14:paraId="65B839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5AA11">
            <w:pPr>
              <w:pStyle w:val="14"/>
            </w:pPr>
            <w:r>
              <w:t>预算规模及资金用途</w:t>
            </w:r>
          </w:p>
        </w:tc>
        <w:tc>
          <w:tcPr>
            <w:tcW w:w="1276" w:type="dxa"/>
            <w:vAlign w:val="center"/>
          </w:tcPr>
          <w:p w14:paraId="3B653C19">
            <w:pPr>
              <w:pStyle w:val="14"/>
            </w:pPr>
            <w:r>
              <w:t>预算数</w:t>
            </w:r>
          </w:p>
        </w:tc>
        <w:tc>
          <w:tcPr>
            <w:tcW w:w="1332" w:type="dxa"/>
            <w:vAlign w:val="center"/>
          </w:tcPr>
          <w:p w14:paraId="4E4C07EF">
            <w:pPr>
              <w:pStyle w:val="13"/>
            </w:pPr>
            <w:r>
              <w:t>60.40</w:t>
            </w:r>
          </w:p>
        </w:tc>
        <w:tc>
          <w:tcPr>
            <w:tcW w:w="1587" w:type="dxa"/>
            <w:vAlign w:val="center"/>
          </w:tcPr>
          <w:p w14:paraId="63C72CE5">
            <w:pPr>
              <w:pStyle w:val="14"/>
            </w:pPr>
            <w:r>
              <w:t>其中：财政    资金</w:t>
            </w:r>
          </w:p>
        </w:tc>
        <w:tc>
          <w:tcPr>
            <w:tcW w:w="1843" w:type="dxa"/>
            <w:vAlign w:val="center"/>
          </w:tcPr>
          <w:p w14:paraId="2D2C7785">
            <w:pPr>
              <w:pStyle w:val="13"/>
            </w:pPr>
            <w:r>
              <w:t>60.40</w:t>
            </w:r>
          </w:p>
        </w:tc>
        <w:tc>
          <w:tcPr>
            <w:tcW w:w="1276" w:type="dxa"/>
            <w:vAlign w:val="center"/>
          </w:tcPr>
          <w:p w14:paraId="434E45B6">
            <w:pPr>
              <w:pStyle w:val="14"/>
            </w:pPr>
            <w:r>
              <w:t>其他资金</w:t>
            </w:r>
          </w:p>
        </w:tc>
        <w:tc>
          <w:tcPr>
            <w:tcW w:w="1276" w:type="dxa"/>
            <w:vAlign w:val="center"/>
          </w:tcPr>
          <w:p w14:paraId="7537AF16">
            <w:pPr>
              <w:pStyle w:val="13"/>
            </w:pPr>
            <w:r>
              <w:t xml:space="preserve"> </w:t>
            </w:r>
          </w:p>
        </w:tc>
      </w:tr>
      <w:tr w14:paraId="534C70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506FBF"/>
        </w:tc>
        <w:tc>
          <w:tcPr>
            <w:tcW w:w="8589" w:type="dxa"/>
            <w:gridSpan w:val="6"/>
            <w:vAlign w:val="center"/>
          </w:tcPr>
          <w:p w14:paraId="53D139FA">
            <w:pPr>
              <w:pStyle w:val="13"/>
            </w:pPr>
            <w:r>
              <w:t>保障监控系统正常运行,保障夜景灯光实时启闭。</w:t>
            </w:r>
          </w:p>
        </w:tc>
      </w:tr>
      <w:tr w14:paraId="4EDE6A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9E01CB">
            <w:pPr>
              <w:pStyle w:val="14"/>
            </w:pPr>
            <w:r>
              <w:t>绩效目标</w:t>
            </w:r>
          </w:p>
        </w:tc>
        <w:tc>
          <w:tcPr>
            <w:tcW w:w="8589" w:type="dxa"/>
            <w:gridSpan w:val="6"/>
            <w:vAlign w:val="center"/>
          </w:tcPr>
          <w:p w14:paraId="42B445F7">
            <w:pPr>
              <w:pStyle w:val="13"/>
            </w:pPr>
            <w:r>
              <w:t>1.保障监控系统正常运行,保障夜景灯光实时启闭。</w:t>
            </w:r>
          </w:p>
        </w:tc>
      </w:tr>
    </w:tbl>
    <w:p w14:paraId="1DC8E499">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A80D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28F5D6">
            <w:pPr>
              <w:pStyle w:val="14"/>
            </w:pPr>
            <w:r>
              <w:t>一级指标</w:t>
            </w:r>
          </w:p>
        </w:tc>
        <w:tc>
          <w:tcPr>
            <w:tcW w:w="1276" w:type="dxa"/>
            <w:vAlign w:val="center"/>
          </w:tcPr>
          <w:p w14:paraId="4A944DA8">
            <w:pPr>
              <w:pStyle w:val="14"/>
            </w:pPr>
            <w:r>
              <w:t>二级指标</w:t>
            </w:r>
          </w:p>
        </w:tc>
        <w:tc>
          <w:tcPr>
            <w:tcW w:w="1332" w:type="dxa"/>
            <w:vAlign w:val="center"/>
          </w:tcPr>
          <w:p w14:paraId="468E5E99">
            <w:pPr>
              <w:pStyle w:val="14"/>
            </w:pPr>
            <w:r>
              <w:t>三级指标</w:t>
            </w:r>
          </w:p>
        </w:tc>
        <w:tc>
          <w:tcPr>
            <w:tcW w:w="3430" w:type="dxa"/>
            <w:vAlign w:val="center"/>
          </w:tcPr>
          <w:p w14:paraId="3FE0DC65">
            <w:pPr>
              <w:pStyle w:val="14"/>
            </w:pPr>
            <w:r>
              <w:t>绩效指标描述</w:t>
            </w:r>
          </w:p>
        </w:tc>
        <w:tc>
          <w:tcPr>
            <w:tcW w:w="2551" w:type="dxa"/>
            <w:vAlign w:val="center"/>
          </w:tcPr>
          <w:p w14:paraId="4B0E0806">
            <w:pPr>
              <w:pStyle w:val="14"/>
            </w:pPr>
            <w:r>
              <w:t>指标值</w:t>
            </w:r>
          </w:p>
        </w:tc>
      </w:tr>
      <w:tr w14:paraId="5C4EF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F95C7">
            <w:pPr>
              <w:pStyle w:val="15"/>
            </w:pPr>
            <w:r>
              <w:t>产出指标</w:t>
            </w:r>
          </w:p>
        </w:tc>
        <w:tc>
          <w:tcPr>
            <w:tcW w:w="1276" w:type="dxa"/>
            <w:vAlign w:val="center"/>
          </w:tcPr>
          <w:p w14:paraId="2C0855D0">
            <w:pPr>
              <w:pStyle w:val="13"/>
            </w:pPr>
            <w:r>
              <w:t>数量指标</w:t>
            </w:r>
          </w:p>
        </w:tc>
        <w:tc>
          <w:tcPr>
            <w:tcW w:w="1332" w:type="dxa"/>
            <w:vAlign w:val="center"/>
          </w:tcPr>
          <w:p w14:paraId="725AEF9D">
            <w:pPr>
              <w:pStyle w:val="13"/>
            </w:pPr>
            <w:r>
              <w:t>日常维护信息系统数量</w:t>
            </w:r>
          </w:p>
        </w:tc>
        <w:tc>
          <w:tcPr>
            <w:tcW w:w="3430" w:type="dxa"/>
            <w:vAlign w:val="center"/>
          </w:tcPr>
          <w:p w14:paraId="531830F4">
            <w:pPr>
              <w:pStyle w:val="13"/>
            </w:pPr>
            <w:r>
              <w:t>反映日常维护信息系统数量</w:t>
            </w:r>
          </w:p>
        </w:tc>
        <w:tc>
          <w:tcPr>
            <w:tcW w:w="2551" w:type="dxa"/>
            <w:vAlign w:val="center"/>
          </w:tcPr>
          <w:p w14:paraId="0D60A3D1">
            <w:pPr>
              <w:pStyle w:val="13"/>
            </w:pPr>
            <w:r>
              <w:t>1个</w:t>
            </w:r>
          </w:p>
        </w:tc>
      </w:tr>
      <w:tr w14:paraId="0D939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7E54B0"/>
        </w:tc>
        <w:tc>
          <w:tcPr>
            <w:tcW w:w="1276" w:type="dxa"/>
            <w:vAlign w:val="center"/>
          </w:tcPr>
          <w:p w14:paraId="2743A724">
            <w:pPr>
              <w:pStyle w:val="13"/>
            </w:pPr>
            <w:r>
              <w:t>质量指标</w:t>
            </w:r>
          </w:p>
        </w:tc>
        <w:tc>
          <w:tcPr>
            <w:tcW w:w="1332" w:type="dxa"/>
            <w:vAlign w:val="center"/>
          </w:tcPr>
          <w:p w14:paraId="0968EEE6">
            <w:pPr>
              <w:pStyle w:val="13"/>
            </w:pPr>
            <w:r>
              <w:t>信息系统日常维护合格率</w:t>
            </w:r>
          </w:p>
        </w:tc>
        <w:tc>
          <w:tcPr>
            <w:tcW w:w="3430" w:type="dxa"/>
            <w:vAlign w:val="center"/>
          </w:tcPr>
          <w:p w14:paraId="3EF0834C">
            <w:pPr>
              <w:pStyle w:val="13"/>
            </w:pPr>
            <w:r>
              <w:t>反映夜景灯光启闭监控系统日常维护合格情况，验收合格数量与项目总量的比值</w:t>
            </w:r>
          </w:p>
        </w:tc>
        <w:tc>
          <w:tcPr>
            <w:tcW w:w="2551" w:type="dxa"/>
            <w:vAlign w:val="center"/>
          </w:tcPr>
          <w:p w14:paraId="67183C2D">
            <w:pPr>
              <w:pStyle w:val="13"/>
            </w:pPr>
            <w:r>
              <w:t>≥98%</w:t>
            </w:r>
          </w:p>
        </w:tc>
      </w:tr>
      <w:tr w14:paraId="25092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E87418"/>
        </w:tc>
        <w:tc>
          <w:tcPr>
            <w:tcW w:w="1276" w:type="dxa"/>
            <w:vAlign w:val="center"/>
          </w:tcPr>
          <w:p w14:paraId="00D0425D">
            <w:pPr>
              <w:pStyle w:val="13"/>
            </w:pPr>
            <w:r>
              <w:t>时效指标</w:t>
            </w:r>
          </w:p>
        </w:tc>
        <w:tc>
          <w:tcPr>
            <w:tcW w:w="1332" w:type="dxa"/>
            <w:vAlign w:val="center"/>
          </w:tcPr>
          <w:p w14:paraId="662BEFC5">
            <w:pPr>
              <w:pStyle w:val="13"/>
            </w:pPr>
            <w:r>
              <w:t>信息系统故障修复响应时间</w:t>
            </w:r>
          </w:p>
        </w:tc>
        <w:tc>
          <w:tcPr>
            <w:tcW w:w="3430" w:type="dxa"/>
            <w:vAlign w:val="center"/>
          </w:tcPr>
          <w:p w14:paraId="40EB94A9">
            <w:pPr>
              <w:pStyle w:val="13"/>
            </w:pPr>
            <w:r>
              <w:t>反映信息系统故障修复及时响应程度</w:t>
            </w:r>
          </w:p>
        </w:tc>
        <w:tc>
          <w:tcPr>
            <w:tcW w:w="2551" w:type="dxa"/>
            <w:vAlign w:val="center"/>
          </w:tcPr>
          <w:p w14:paraId="760CAAE8">
            <w:pPr>
              <w:pStyle w:val="13"/>
            </w:pPr>
            <w:r>
              <w:t>≤2小时</w:t>
            </w:r>
          </w:p>
        </w:tc>
      </w:tr>
      <w:tr w14:paraId="6E3E2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5C9620"/>
        </w:tc>
        <w:tc>
          <w:tcPr>
            <w:tcW w:w="1276" w:type="dxa"/>
            <w:vAlign w:val="center"/>
          </w:tcPr>
          <w:p w14:paraId="75D2E20B">
            <w:pPr>
              <w:pStyle w:val="13"/>
            </w:pPr>
            <w:r>
              <w:t>成本指标</w:t>
            </w:r>
          </w:p>
        </w:tc>
        <w:tc>
          <w:tcPr>
            <w:tcW w:w="1332" w:type="dxa"/>
            <w:vAlign w:val="center"/>
          </w:tcPr>
          <w:p w14:paraId="433A27F0">
            <w:pPr>
              <w:pStyle w:val="13"/>
            </w:pPr>
            <w:r>
              <w:t>财政拨付</w:t>
            </w:r>
          </w:p>
        </w:tc>
        <w:tc>
          <w:tcPr>
            <w:tcW w:w="3430" w:type="dxa"/>
            <w:vAlign w:val="center"/>
          </w:tcPr>
          <w:p w14:paraId="7974763B">
            <w:pPr>
              <w:pStyle w:val="13"/>
            </w:pPr>
            <w:r>
              <w:t>反映财政拨付项目资金情况</w:t>
            </w:r>
          </w:p>
        </w:tc>
        <w:tc>
          <w:tcPr>
            <w:tcW w:w="2551" w:type="dxa"/>
            <w:vAlign w:val="center"/>
          </w:tcPr>
          <w:p w14:paraId="0551B087">
            <w:pPr>
              <w:pStyle w:val="13"/>
            </w:pPr>
            <w:r>
              <w:t>≤60.4万元</w:t>
            </w:r>
          </w:p>
        </w:tc>
      </w:tr>
      <w:tr w14:paraId="1E829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DABFA6">
            <w:pPr>
              <w:pStyle w:val="15"/>
            </w:pPr>
            <w:r>
              <w:t>效益指标</w:t>
            </w:r>
          </w:p>
        </w:tc>
        <w:tc>
          <w:tcPr>
            <w:tcW w:w="1276" w:type="dxa"/>
            <w:vAlign w:val="center"/>
          </w:tcPr>
          <w:p w14:paraId="589111C3">
            <w:pPr>
              <w:pStyle w:val="13"/>
            </w:pPr>
            <w:r>
              <w:t>经济效益指标</w:t>
            </w:r>
          </w:p>
        </w:tc>
        <w:tc>
          <w:tcPr>
            <w:tcW w:w="1332" w:type="dxa"/>
            <w:vAlign w:val="center"/>
          </w:tcPr>
          <w:p w14:paraId="307E26A6">
            <w:pPr>
              <w:pStyle w:val="13"/>
            </w:pPr>
            <w:r>
              <w:t>统一启闭节能率</w:t>
            </w:r>
          </w:p>
        </w:tc>
        <w:tc>
          <w:tcPr>
            <w:tcW w:w="3430" w:type="dxa"/>
            <w:vAlign w:val="center"/>
          </w:tcPr>
          <w:p w14:paraId="0D9F4517">
            <w:pPr>
              <w:pStyle w:val="13"/>
            </w:pPr>
            <w:r>
              <w:t>反映项目节能情况</w:t>
            </w:r>
          </w:p>
        </w:tc>
        <w:tc>
          <w:tcPr>
            <w:tcW w:w="2551" w:type="dxa"/>
            <w:vAlign w:val="center"/>
          </w:tcPr>
          <w:p w14:paraId="09BADF8A">
            <w:pPr>
              <w:pStyle w:val="13"/>
            </w:pPr>
            <w:r>
              <w:t>≥30%</w:t>
            </w:r>
          </w:p>
        </w:tc>
      </w:tr>
      <w:tr w14:paraId="5AE93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43670B">
            <w:pPr>
              <w:pStyle w:val="15"/>
            </w:pPr>
            <w:r>
              <w:t>效益指标</w:t>
            </w:r>
          </w:p>
        </w:tc>
        <w:tc>
          <w:tcPr>
            <w:tcW w:w="1276" w:type="dxa"/>
            <w:vAlign w:val="center"/>
          </w:tcPr>
          <w:p w14:paraId="6085E68C">
            <w:pPr>
              <w:pStyle w:val="13"/>
            </w:pPr>
            <w:r>
              <w:t>可持续影响指标</w:t>
            </w:r>
          </w:p>
        </w:tc>
        <w:tc>
          <w:tcPr>
            <w:tcW w:w="1332" w:type="dxa"/>
            <w:vAlign w:val="center"/>
          </w:tcPr>
          <w:p w14:paraId="13B30461">
            <w:pPr>
              <w:pStyle w:val="13"/>
            </w:pPr>
            <w:r>
              <w:t>系统正常平稳运转率</w:t>
            </w:r>
          </w:p>
        </w:tc>
        <w:tc>
          <w:tcPr>
            <w:tcW w:w="3430" w:type="dxa"/>
            <w:vAlign w:val="center"/>
          </w:tcPr>
          <w:p w14:paraId="5A681501">
            <w:pPr>
              <w:pStyle w:val="13"/>
            </w:pPr>
            <w:r>
              <w:t>反映启闭系统正常运转情况</w:t>
            </w:r>
          </w:p>
        </w:tc>
        <w:tc>
          <w:tcPr>
            <w:tcW w:w="2551" w:type="dxa"/>
            <w:vAlign w:val="center"/>
          </w:tcPr>
          <w:p w14:paraId="12E33ABF">
            <w:pPr>
              <w:pStyle w:val="13"/>
            </w:pPr>
            <w:r>
              <w:t>≥95%</w:t>
            </w:r>
          </w:p>
        </w:tc>
      </w:tr>
      <w:tr w14:paraId="697BF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20F469">
            <w:pPr>
              <w:pStyle w:val="15"/>
            </w:pPr>
            <w:r>
              <w:t>满意度指标</w:t>
            </w:r>
          </w:p>
        </w:tc>
        <w:tc>
          <w:tcPr>
            <w:tcW w:w="1276" w:type="dxa"/>
            <w:vAlign w:val="center"/>
          </w:tcPr>
          <w:p w14:paraId="3F7E3B13">
            <w:pPr>
              <w:pStyle w:val="13"/>
            </w:pPr>
            <w:r>
              <w:t>服务对象满意度指标</w:t>
            </w:r>
          </w:p>
        </w:tc>
        <w:tc>
          <w:tcPr>
            <w:tcW w:w="1332" w:type="dxa"/>
            <w:vAlign w:val="center"/>
          </w:tcPr>
          <w:p w14:paraId="237ABB39">
            <w:pPr>
              <w:pStyle w:val="13"/>
            </w:pPr>
            <w:r>
              <w:t>服务对象满意度</w:t>
            </w:r>
          </w:p>
        </w:tc>
        <w:tc>
          <w:tcPr>
            <w:tcW w:w="3430" w:type="dxa"/>
            <w:vAlign w:val="center"/>
          </w:tcPr>
          <w:p w14:paraId="2C777882">
            <w:pPr>
              <w:pStyle w:val="13"/>
            </w:pPr>
            <w:r>
              <w:t>反映服务对象对启闭监控系统维修维护的认可程度</w:t>
            </w:r>
          </w:p>
        </w:tc>
        <w:tc>
          <w:tcPr>
            <w:tcW w:w="2551" w:type="dxa"/>
            <w:vAlign w:val="center"/>
          </w:tcPr>
          <w:p w14:paraId="068B1469">
            <w:pPr>
              <w:pStyle w:val="13"/>
            </w:pPr>
            <w:r>
              <w:t>≥98%</w:t>
            </w:r>
          </w:p>
        </w:tc>
      </w:tr>
    </w:tbl>
    <w:p w14:paraId="1AAD1222">
      <w:pPr>
        <w:sectPr>
          <w:pgSz w:w="11900" w:h="16840"/>
          <w:pgMar w:top="1984" w:right="1304" w:bottom="1134" w:left="1304" w:header="720" w:footer="720" w:gutter="0"/>
          <w:cols w:space="720" w:num="1"/>
        </w:sectPr>
      </w:pPr>
    </w:p>
    <w:p w14:paraId="14D94482">
      <w:pPr>
        <w:spacing w:before="0" w:after="0"/>
        <w:ind w:firstLine="560"/>
        <w:jc w:val="left"/>
        <w:outlineLvl w:val="3"/>
      </w:pPr>
      <w:bookmarkStart w:id="28" w:name="_Toc_4_4_0000000034"/>
      <w:r>
        <w:rPr>
          <w:rFonts w:hint="eastAsia" w:ascii="方正仿宋_GBK" w:hAnsi="方正仿宋_GBK" w:eastAsia="方正仿宋_GBK" w:cs="方正仿宋_GBK"/>
          <w:sz w:val="28"/>
          <w:lang w:val="en-US" w:eastAsia="zh-CN"/>
        </w:rPr>
        <w:t>29</w:t>
      </w:r>
      <w:r>
        <w:rPr>
          <w:rFonts w:ascii="方正仿宋_GBK" w:hAnsi="方正仿宋_GBK" w:eastAsia="方正仿宋_GBK" w:cs="方正仿宋_GBK"/>
          <w:sz w:val="28"/>
        </w:rPr>
        <w:t>.景观中心2025年天津站世纪钟日常维护管理项目绩效目标表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FF666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E51B92D">
            <w:pPr>
              <w:pStyle w:val="12"/>
            </w:pPr>
            <w:r>
              <w:t>326202天津市市容景观服务中心</w:t>
            </w:r>
          </w:p>
        </w:tc>
        <w:tc>
          <w:tcPr>
            <w:tcW w:w="1276" w:type="dxa"/>
            <w:tcBorders>
              <w:top w:val="single" w:color="FFFFFF" w:sz="6" w:space="0"/>
              <w:left w:val="single" w:color="FFFFFF" w:sz="6" w:space="0"/>
              <w:right w:val="single" w:color="FFFFFF" w:sz="6" w:space="0"/>
            </w:tcBorders>
            <w:vAlign w:val="center"/>
          </w:tcPr>
          <w:p w14:paraId="26B55711">
            <w:pPr>
              <w:pStyle w:val="11"/>
            </w:pPr>
            <w:r>
              <w:t>单位：万元</w:t>
            </w:r>
          </w:p>
        </w:tc>
      </w:tr>
      <w:tr w14:paraId="3FD51B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7B7AEF">
            <w:pPr>
              <w:pStyle w:val="14"/>
            </w:pPr>
            <w:r>
              <w:t>项目名称</w:t>
            </w:r>
          </w:p>
        </w:tc>
        <w:tc>
          <w:tcPr>
            <w:tcW w:w="8589" w:type="dxa"/>
            <w:gridSpan w:val="6"/>
            <w:vAlign w:val="center"/>
          </w:tcPr>
          <w:p w14:paraId="00103C26">
            <w:pPr>
              <w:pStyle w:val="13"/>
            </w:pPr>
            <w:r>
              <w:t>景观中心2025年天津站世纪钟日常维护管理项目</w:t>
            </w:r>
          </w:p>
        </w:tc>
      </w:tr>
      <w:tr w14:paraId="387F01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B3B25">
            <w:pPr>
              <w:pStyle w:val="14"/>
            </w:pPr>
            <w:r>
              <w:t>预算规模及资金用途</w:t>
            </w:r>
          </w:p>
        </w:tc>
        <w:tc>
          <w:tcPr>
            <w:tcW w:w="1276" w:type="dxa"/>
            <w:vAlign w:val="center"/>
          </w:tcPr>
          <w:p w14:paraId="00695321">
            <w:pPr>
              <w:pStyle w:val="14"/>
            </w:pPr>
            <w:r>
              <w:t>预算数</w:t>
            </w:r>
          </w:p>
        </w:tc>
        <w:tc>
          <w:tcPr>
            <w:tcW w:w="1332" w:type="dxa"/>
            <w:vAlign w:val="center"/>
          </w:tcPr>
          <w:p w14:paraId="639A2D2E">
            <w:pPr>
              <w:pStyle w:val="13"/>
            </w:pPr>
            <w:r>
              <w:t>74.00</w:t>
            </w:r>
          </w:p>
        </w:tc>
        <w:tc>
          <w:tcPr>
            <w:tcW w:w="1587" w:type="dxa"/>
            <w:vAlign w:val="center"/>
          </w:tcPr>
          <w:p w14:paraId="468536CB">
            <w:pPr>
              <w:pStyle w:val="14"/>
            </w:pPr>
            <w:r>
              <w:t>其中：财政    资金</w:t>
            </w:r>
          </w:p>
        </w:tc>
        <w:tc>
          <w:tcPr>
            <w:tcW w:w="1843" w:type="dxa"/>
            <w:vAlign w:val="center"/>
          </w:tcPr>
          <w:p w14:paraId="489D7EA8">
            <w:pPr>
              <w:pStyle w:val="13"/>
            </w:pPr>
            <w:r>
              <w:t>74.00</w:t>
            </w:r>
          </w:p>
        </w:tc>
        <w:tc>
          <w:tcPr>
            <w:tcW w:w="1276" w:type="dxa"/>
            <w:vAlign w:val="center"/>
          </w:tcPr>
          <w:p w14:paraId="4222663F">
            <w:pPr>
              <w:pStyle w:val="14"/>
            </w:pPr>
            <w:r>
              <w:t>其他资金</w:t>
            </w:r>
          </w:p>
        </w:tc>
        <w:tc>
          <w:tcPr>
            <w:tcW w:w="1276" w:type="dxa"/>
            <w:vAlign w:val="center"/>
          </w:tcPr>
          <w:p w14:paraId="51CB6CAF">
            <w:pPr>
              <w:pStyle w:val="13"/>
            </w:pPr>
            <w:r>
              <w:t xml:space="preserve"> </w:t>
            </w:r>
          </w:p>
        </w:tc>
      </w:tr>
      <w:tr w14:paraId="40AD93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299719"/>
        </w:tc>
        <w:tc>
          <w:tcPr>
            <w:tcW w:w="8589" w:type="dxa"/>
            <w:gridSpan w:val="6"/>
            <w:vAlign w:val="center"/>
          </w:tcPr>
          <w:p w14:paraId="627D7FF7">
            <w:pPr>
              <w:pStyle w:val="13"/>
            </w:pPr>
            <w:r>
              <w:t>完成天津站世纪钟定期维护保养，为天津市地标构筑物的正常运转提供了保障,提高全体市民及来津游客满意度。</w:t>
            </w:r>
          </w:p>
        </w:tc>
      </w:tr>
      <w:tr w14:paraId="7BA8C3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5FE4D9">
            <w:pPr>
              <w:pStyle w:val="14"/>
            </w:pPr>
            <w:r>
              <w:t>绩效目标</w:t>
            </w:r>
          </w:p>
        </w:tc>
        <w:tc>
          <w:tcPr>
            <w:tcW w:w="8589" w:type="dxa"/>
            <w:gridSpan w:val="6"/>
            <w:vAlign w:val="center"/>
          </w:tcPr>
          <w:p w14:paraId="430373BB">
            <w:pPr>
              <w:pStyle w:val="13"/>
            </w:pPr>
            <w:r>
              <w:t>1.完成天津站世纪钟定期维护保养，为天津市地标构筑物的正常运转提供了保障,提高全体市民及来津游客满意度.</w:t>
            </w:r>
          </w:p>
        </w:tc>
      </w:tr>
    </w:tbl>
    <w:p w14:paraId="2F932231">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D662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9E8BCC">
            <w:pPr>
              <w:pStyle w:val="14"/>
            </w:pPr>
            <w:r>
              <w:t>一级指标</w:t>
            </w:r>
          </w:p>
        </w:tc>
        <w:tc>
          <w:tcPr>
            <w:tcW w:w="1276" w:type="dxa"/>
            <w:vAlign w:val="center"/>
          </w:tcPr>
          <w:p w14:paraId="3932E3AF">
            <w:pPr>
              <w:pStyle w:val="14"/>
            </w:pPr>
            <w:r>
              <w:t>二级指标</w:t>
            </w:r>
          </w:p>
        </w:tc>
        <w:tc>
          <w:tcPr>
            <w:tcW w:w="1332" w:type="dxa"/>
            <w:vAlign w:val="center"/>
          </w:tcPr>
          <w:p w14:paraId="617C91E2">
            <w:pPr>
              <w:pStyle w:val="14"/>
            </w:pPr>
            <w:r>
              <w:t>三级指标</w:t>
            </w:r>
          </w:p>
        </w:tc>
        <w:tc>
          <w:tcPr>
            <w:tcW w:w="3430" w:type="dxa"/>
            <w:vAlign w:val="center"/>
          </w:tcPr>
          <w:p w14:paraId="24504CBE">
            <w:pPr>
              <w:pStyle w:val="14"/>
            </w:pPr>
            <w:r>
              <w:t>绩效指标描述</w:t>
            </w:r>
          </w:p>
        </w:tc>
        <w:tc>
          <w:tcPr>
            <w:tcW w:w="2551" w:type="dxa"/>
            <w:vAlign w:val="center"/>
          </w:tcPr>
          <w:p w14:paraId="3976B2B0">
            <w:pPr>
              <w:pStyle w:val="14"/>
            </w:pPr>
            <w:r>
              <w:t>指标值</w:t>
            </w:r>
          </w:p>
        </w:tc>
      </w:tr>
      <w:tr w14:paraId="5F545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474A3">
            <w:pPr>
              <w:pStyle w:val="15"/>
            </w:pPr>
            <w:r>
              <w:t>产出指标</w:t>
            </w:r>
          </w:p>
        </w:tc>
        <w:tc>
          <w:tcPr>
            <w:tcW w:w="1276" w:type="dxa"/>
            <w:vAlign w:val="center"/>
          </w:tcPr>
          <w:p w14:paraId="04ACFCFB">
            <w:pPr>
              <w:pStyle w:val="13"/>
            </w:pPr>
            <w:r>
              <w:t>数量指标</w:t>
            </w:r>
          </w:p>
        </w:tc>
        <w:tc>
          <w:tcPr>
            <w:tcW w:w="1332" w:type="dxa"/>
            <w:vAlign w:val="center"/>
          </w:tcPr>
          <w:p w14:paraId="3C04DD43">
            <w:pPr>
              <w:pStyle w:val="13"/>
            </w:pPr>
            <w:r>
              <w:t>完成设施维保数量</w:t>
            </w:r>
          </w:p>
        </w:tc>
        <w:tc>
          <w:tcPr>
            <w:tcW w:w="3430" w:type="dxa"/>
            <w:vAlign w:val="center"/>
          </w:tcPr>
          <w:p w14:paraId="530EBD2E">
            <w:pPr>
              <w:pStyle w:val="13"/>
            </w:pPr>
            <w:r>
              <w:t>反映天津站世纪钟维护情况</w:t>
            </w:r>
          </w:p>
        </w:tc>
        <w:tc>
          <w:tcPr>
            <w:tcW w:w="2551" w:type="dxa"/>
            <w:vAlign w:val="center"/>
          </w:tcPr>
          <w:p w14:paraId="5EBD0F88">
            <w:pPr>
              <w:pStyle w:val="13"/>
            </w:pPr>
            <w:r>
              <w:t>1座</w:t>
            </w:r>
          </w:p>
        </w:tc>
      </w:tr>
      <w:tr w14:paraId="08B79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84EBD2"/>
        </w:tc>
        <w:tc>
          <w:tcPr>
            <w:tcW w:w="1276" w:type="dxa"/>
            <w:vAlign w:val="center"/>
          </w:tcPr>
          <w:p w14:paraId="7E86E04A">
            <w:pPr>
              <w:pStyle w:val="13"/>
            </w:pPr>
            <w:r>
              <w:t>数量指标</w:t>
            </w:r>
          </w:p>
        </w:tc>
        <w:tc>
          <w:tcPr>
            <w:tcW w:w="1332" w:type="dxa"/>
            <w:vAlign w:val="center"/>
          </w:tcPr>
          <w:p w14:paraId="739C4D69">
            <w:pPr>
              <w:pStyle w:val="13"/>
            </w:pPr>
            <w:r>
              <w:t>绿地养护面积</w:t>
            </w:r>
          </w:p>
        </w:tc>
        <w:tc>
          <w:tcPr>
            <w:tcW w:w="3430" w:type="dxa"/>
            <w:vAlign w:val="center"/>
          </w:tcPr>
          <w:p w14:paraId="3EA3FB72">
            <w:pPr>
              <w:pStyle w:val="13"/>
            </w:pPr>
            <w:r>
              <w:t>反映天津站世纪钟环岛绿地养护情况</w:t>
            </w:r>
          </w:p>
        </w:tc>
        <w:tc>
          <w:tcPr>
            <w:tcW w:w="2551" w:type="dxa"/>
            <w:vAlign w:val="center"/>
          </w:tcPr>
          <w:p w14:paraId="69BE59FA">
            <w:pPr>
              <w:pStyle w:val="13"/>
            </w:pPr>
            <w:r>
              <w:t>3045平米</w:t>
            </w:r>
          </w:p>
        </w:tc>
      </w:tr>
      <w:tr w14:paraId="6FEAC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D66740"/>
        </w:tc>
        <w:tc>
          <w:tcPr>
            <w:tcW w:w="1276" w:type="dxa"/>
            <w:vAlign w:val="center"/>
          </w:tcPr>
          <w:p w14:paraId="12090F26">
            <w:pPr>
              <w:pStyle w:val="13"/>
            </w:pPr>
            <w:r>
              <w:t>质量指标</w:t>
            </w:r>
          </w:p>
        </w:tc>
        <w:tc>
          <w:tcPr>
            <w:tcW w:w="1332" w:type="dxa"/>
            <w:vAlign w:val="center"/>
          </w:tcPr>
          <w:p w14:paraId="0FFA5937">
            <w:pPr>
              <w:pStyle w:val="13"/>
            </w:pPr>
            <w:r>
              <w:t>养护维修质量合格率</w:t>
            </w:r>
          </w:p>
        </w:tc>
        <w:tc>
          <w:tcPr>
            <w:tcW w:w="3430" w:type="dxa"/>
            <w:vAlign w:val="center"/>
          </w:tcPr>
          <w:p w14:paraId="3C9DE450">
            <w:pPr>
              <w:pStyle w:val="13"/>
            </w:pPr>
            <w:r>
              <w:t>反映养护维修质量合格情况</w:t>
            </w:r>
          </w:p>
        </w:tc>
        <w:tc>
          <w:tcPr>
            <w:tcW w:w="2551" w:type="dxa"/>
            <w:vAlign w:val="center"/>
          </w:tcPr>
          <w:p w14:paraId="6EFD28CB">
            <w:pPr>
              <w:pStyle w:val="13"/>
            </w:pPr>
            <w:r>
              <w:t>100%</w:t>
            </w:r>
          </w:p>
        </w:tc>
      </w:tr>
      <w:tr w14:paraId="27722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1D7B71"/>
        </w:tc>
        <w:tc>
          <w:tcPr>
            <w:tcW w:w="1276" w:type="dxa"/>
            <w:vAlign w:val="center"/>
          </w:tcPr>
          <w:p w14:paraId="10AE20CB">
            <w:pPr>
              <w:pStyle w:val="13"/>
            </w:pPr>
            <w:r>
              <w:t>时效指标</w:t>
            </w:r>
          </w:p>
        </w:tc>
        <w:tc>
          <w:tcPr>
            <w:tcW w:w="1332" w:type="dxa"/>
            <w:vAlign w:val="center"/>
          </w:tcPr>
          <w:p w14:paraId="56AD999D">
            <w:pPr>
              <w:pStyle w:val="13"/>
            </w:pPr>
            <w:r>
              <w:t>项目完成及时性</w:t>
            </w:r>
          </w:p>
        </w:tc>
        <w:tc>
          <w:tcPr>
            <w:tcW w:w="3430" w:type="dxa"/>
            <w:vAlign w:val="center"/>
          </w:tcPr>
          <w:p w14:paraId="4B76506C">
            <w:pPr>
              <w:pStyle w:val="13"/>
            </w:pPr>
            <w:r>
              <w:t>反映项目完成的及时程度和效率情况</w:t>
            </w:r>
          </w:p>
        </w:tc>
        <w:tc>
          <w:tcPr>
            <w:tcW w:w="2551" w:type="dxa"/>
            <w:vAlign w:val="center"/>
          </w:tcPr>
          <w:p w14:paraId="4B7D03FE">
            <w:pPr>
              <w:pStyle w:val="13"/>
            </w:pPr>
            <w:r>
              <w:t>100%</w:t>
            </w:r>
          </w:p>
        </w:tc>
      </w:tr>
      <w:tr w14:paraId="709C5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538421"/>
        </w:tc>
        <w:tc>
          <w:tcPr>
            <w:tcW w:w="1276" w:type="dxa"/>
            <w:vAlign w:val="center"/>
          </w:tcPr>
          <w:p w14:paraId="60E6A549">
            <w:pPr>
              <w:pStyle w:val="13"/>
            </w:pPr>
            <w:r>
              <w:t>成本指标</w:t>
            </w:r>
          </w:p>
        </w:tc>
        <w:tc>
          <w:tcPr>
            <w:tcW w:w="1332" w:type="dxa"/>
            <w:vAlign w:val="center"/>
          </w:tcPr>
          <w:p w14:paraId="29617B81">
            <w:pPr>
              <w:pStyle w:val="13"/>
            </w:pPr>
            <w:r>
              <w:t>项目总成本</w:t>
            </w:r>
          </w:p>
        </w:tc>
        <w:tc>
          <w:tcPr>
            <w:tcW w:w="3430" w:type="dxa"/>
            <w:vAlign w:val="center"/>
          </w:tcPr>
          <w:p w14:paraId="05F7490F">
            <w:pPr>
              <w:pStyle w:val="13"/>
            </w:pPr>
            <w:r>
              <w:t>反映项目总成本情况</w:t>
            </w:r>
          </w:p>
        </w:tc>
        <w:tc>
          <w:tcPr>
            <w:tcW w:w="2551" w:type="dxa"/>
            <w:vAlign w:val="center"/>
          </w:tcPr>
          <w:p w14:paraId="74E202B4">
            <w:pPr>
              <w:pStyle w:val="13"/>
            </w:pPr>
            <w:r>
              <w:t>≤74万元</w:t>
            </w:r>
          </w:p>
        </w:tc>
      </w:tr>
      <w:tr w14:paraId="417C8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DEF40F">
            <w:pPr>
              <w:pStyle w:val="15"/>
            </w:pPr>
            <w:r>
              <w:t>效益指标</w:t>
            </w:r>
          </w:p>
        </w:tc>
        <w:tc>
          <w:tcPr>
            <w:tcW w:w="1276" w:type="dxa"/>
            <w:vAlign w:val="center"/>
          </w:tcPr>
          <w:p w14:paraId="44360700">
            <w:pPr>
              <w:pStyle w:val="13"/>
            </w:pPr>
            <w:r>
              <w:t>社会效益指标</w:t>
            </w:r>
          </w:p>
        </w:tc>
        <w:tc>
          <w:tcPr>
            <w:tcW w:w="1332" w:type="dxa"/>
            <w:vAlign w:val="center"/>
          </w:tcPr>
          <w:p w14:paraId="54B81294">
            <w:pPr>
              <w:pStyle w:val="13"/>
            </w:pPr>
            <w:r>
              <w:t>对世纪钟降低故障发生率、大修几率的影响程度，对世纪钟周边景观效果提升程度</w:t>
            </w:r>
          </w:p>
        </w:tc>
        <w:tc>
          <w:tcPr>
            <w:tcW w:w="3430" w:type="dxa"/>
            <w:vAlign w:val="center"/>
          </w:tcPr>
          <w:p w14:paraId="0DDE7DF2">
            <w:pPr>
              <w:pStyle w:val="13"/>
            </w:pPr>
            <w:r>
              <w:t>反映项目的实施对降低故障发生率、大修几率的影响程度及对世纪钟周边景观效果提升程度</w:t>
            </w:r>
          </w:p>
        </w:tc>
        <w:tc>
          <w:tcPr>
            <w:tcW w:w="2551" w:type="dxa"/>
            <w:vAlign w:val="center"/>
          </w:tcPr>
          <w:p w14:paraId="7A1AB9CA">
            <w:pPr>
              <w:pStyle w:val="13"/>
            </w:pPr>
            <w:r>
              <w:t>保障天津市地标构筑物正常运转，提高本地居民及外地游客观赏体验感，营造良好营商环境。</w:t>
            </w:r>
          </w:p>
        </w:tc>
      </w:tr>
      <w:tr w14:paraId="50264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4B49C9">
            <w:pPr>
              <w:pStyle w:val="15"/>
            </w:pPr>
            <w:r>
              <w:t>满意度指标</w:t>
            </w:r>
          </w:p>
        </w:tc>
        <w:tc>
          <w:tcPr>
            <w:tcW w:w="1276" w:type="dxa"/>
            <w:vAlign w:val="center"/>
          </w:tcPr>
          <w:p w14:paraId="3505C446">
            <w:pPr>
              <w:pStyle w:val="13"/>
            </w:pPr>
            <w:r>
              <w:t>服务对象满意度指标</w:t>
            </w:r>
          </w:p>
        </w:tc>
        <w:tc>
          <w:tcPr>
            <w:tcW w:w="1332" w:type="dxa"/>
            <w:vAlign w:val="center"/>
          </w:tcPr>
          <w:p w14:paraId="0EFA9681">
            <w:pPr>
              <w:pStyle w:val="13"/>
            </w:pPr>
            <w:r>
              <w:t>服务对象满意度</w:t>
            </w:r>
          </w:p>
        </w:tc>
        <w:tc>
          <w:tcPr>
            <w:tcW w:w="3430" w:type="dxa"/>
            <w:vAlign w:val="center"/>
          </w:tcPr>
          <w:p w14:paraId="0344B9D8">
            <w:pPr>
              <w:pStyle w:val="13"/>
            </w:pPr>
            <w:r>
              <w:t>全体市民及来津游客满意度</w:t>
            </w:r>
          </w:p>
        </w:tc>
        <w:tc>
          <w:tcPr>
            <w:tcW w:w="2551" w:type="dxa"/>
            <w:vAlign w:val="center"/>
          </w:tcPr>
          <w:p w14:paraId="0E07F86E">
            <w:pPr>
              <w:pStyle w:val="13"/>
            </w:pPr>
            <w:r>
              <w:t>≥98%</w:t>
            </w:r>
          </w:p>
        </w:tc>
      </w:tr>
    </w:tbl>
    <w:p w14:paraId="4EC5B432">
      <w:pPr>
        <w:sectPr>
          <w:pgSz w:w="11900" w:h="16840"/>
          <w:pgMar w:top="1984" w:right="1304" w:bottom="1134" w:left="1304" w:header="720" w:footer="720" w:gutter="0"/>
          <w:cols w:space="720" w:num="1"/>
        </w:sectPr>
      </w:pPr>
    </w:p>
    <w:p w14:paraId="2644ED71">
      <w:pPr>
        <w:spacing w:before="0" w:after="0" w:line="240" w:lineRule="auto"/>
        <w:ind w:firstLine="0"/>
        <w:jc w:val="center"/>
        <w:outlineLvl w:val="9"/>
      </w:pPr>
      <w:r>
        <w:rPr>
          <w:rFonts w:ascii="方正仿宋_GBK" w:hAnsi="方正仿宋_GBK" w:eastAsia="方正仿宋_GBK" w:cs="方正仿宋_GBK"/>
          <w:sz w:val="28"/>
        </w:rPr>
        <w:t xml:space="preserve"> </w:t>
      </w:r>
    </w:p>
    <w:p w14:paraId="67230459">
      <w:pPr>
        <w:spacing w:before="0" w:after="0"/>
        <w:ind w:firstLine="560"/>
        <w:jc w:val="left"/>
        <w:outlineLvl w:val="3"/>
      </w:pPr>
      <w:bookmarkStart w:id="29" w:name="_Toc_4_4_0000000035"/>
      <w:r>
        <w:rPr>
          <w:rFonts w:hint="eastAsia" w:ascii="方正仿宋_GBK" w:hAnsi="方正仿宋_GBK" w:eastAsia="方正仿宋_GBK" w:cs="方正仿宋_GBK"/>
          <w:sz w:val="28"/>
          <w:lang w:val="en-US" w:eastAsia="zh-CN"/>
        </w:rPr>
        <w:t>30</w:t>
      </w:r>
      <w:r>
        <w:rPr>
          <w:rFonts w:ascii="方正仿宋_GBK" w:hAnsi="方正仿宋_GBK" w:eastAsia="方正仿宋_GBK" w:cs="方正仿宋_GBK"/>
          <w:sz w:val="28"/>
        </w:rPr>
        <w:t>.景观中心2025年迎全运夜景灯光年度运维项目绩效目标表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D27BA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4C64DC8">
            <w:pPr>
              <w:pStyle w:val="12"/>
            </w:pPr>
            <w:r>
              <w:t>326202天津市市容景观服务中心</w:t>
            </w:r>
          </w:p>
        </w:tc>
        <w:tc>
          <w:tcPr>
            <w:tcW w:w="1276" w:type="dxa"/>
            <w:tcBorders>
              <w:top w:val="single" w:color="FFFFFF" w:sz="6" w:space="0"/>
              <w:left w:val="single" w:color="FFFFFF" w:sz="6" w:space="0"/>
              <w:right w:val="single" w:color="FFFFFF" w:sz="6" w:space="0"/>
            </w:tcBorders>
            <w:vAlign w:val="center"/>
          </w:tcPr>
          <w:p w14:paraId="2E293E46">
            <w:pPr>
              <w:pStyle w:val="11"/>
            </w:pPr>
            <w:r>
              <w:t>单位：万元</w:t>
            </w:r>
          </w:p>
        </w:tc>
      </w:tr>
      <w:tr w14:paraId="60655E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377773">
            <w:pPr>
              <w:pStyle w:val="14"/>
            </w:pPr>
            <w:r>
              <w:t>项目名称</w:t>
            </w:r>
          </w:p>
        </w:tc>
        <w:tc>
          <w:tcPr>
            <w:tcW w:w="8589" w:type="dxa"/>
            <w:gridSpan w:val="6"/>
            <w:vAlign w:val="center"/>
          </w:tcPr>
          <w:p w14:paraId="14134341">
            <w:pPr>
              <w:pStyle w:val="13"/>
            </w:pPr>
            <w:r>
              <w:t>景观中心2025年迎全运夜景灯光年度运维项目</w:t>
            </w:r>
          </w:p>
        </w:tc>
      </w:tr>
      <w:tr w14:paraId="3C833A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2F85BD">
            <w:pPr>
              <w:pStyle w:val="14"/>
            </w:pPr>
            <w:r>
              <w:t>预算规模及资金用途</w:t>
            </w:r>
          </w:p>
        </w:tc>
        <w:tc>
          <w:tcPr>
            <w:tcW w:w="1276" w:type="dxa"/>
            <w:vAlign w:val="center"/>
          </w:tcPr>
          <w:p w14:paraId="05C1753C">
            <w:pPr>
              <w:pStyle w:val="14"/>
            </w:pPr>
            <w:r>
              <w:t>预算数</w:t>
            </w:r>
          </w:p>
        </w:tc>
        <w:tc>
          <w:tcPr>
            <w:tcW w:w="1332" w:type="dxa"/>
            <w:vAlign w:val="center"/>
          </w:tcPr>
          <w:p w14:paraId="3C26DBD4">
            <w:pPr>
              <w:pStyle w:val="13"/>
            </w:pPr>
            <w:r>
              <w:t>31.40</w:t>
            </w:r>
          </w:p>
        </w:tc>
        <w:tc>
          <w:tcPr>
            <w:tcW w:w="1587" w:type="dxa"/>
            <w:vAlign w:val="center"/>
          </w:tcPr>
          <w:p w14:paraId="0481C362">
            <w:pPr>
              <w:pStyle w:val="14"/>
            </w:pPr>
            <w:r>
              <w:t>其中：财政    资金</w:t>
            </w:r>
          </w:p>
        </w:tc>
        <w:tc>
          <w:tcPr>
            <w:tcW w:w="1843" w:type="dxa"/>
            <w:vAlign w:val="center"/>
          </w:tcPr>
          <w:p w14:paraId="5C231C29">
            <w:pPr>
              <w:pStyle w:val="13"/>
            </w:pPr>
            <w:r>
              <w:t>31.40</w:t>
            </w:r>
          </w:p>
        </w:tc>
        <w:tc>
          <w:tcPr>
            <w:tcW w:w="1276" w:type="dxa"/>
            <w:vAlign w:val="center"/>
          </w:tcPr>
          <w:p w14:paraId="4F752FD9">
            <w:pPr>
              <w:pStyle w:val="14"/>
            </w:pPr>
            <w:r>
              <w:t>其他资金</w:t>
            </w:r>
          </w:p>
        </w:tc>
        <w:tc>
          <w:tcPr>
            <w:tcW w:w="1276" w:type="dxa"/>
            <w:vAlign w:val="center"/>
          </w:tcPr>
          <w:p w14:paraId="76D9AC09">
            <w:pPr>
              <w:pStyle w:val="13"/>
            </w:pPr>
            <w:r>
              <w:t xml:space="preserve"> </w:t>
            </w:r>
          </w:p>
        </w:tc>
      </w:tr>
      <w:tr w14:paraId="16D648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74353F"/>
        </w:tc>
        <w:tc>
          <w:tcPr>
            <w:tcW w:w="8589" w:type="dxa"/>
            <w:gridSpan w:val="6"/>
            <w:vAlign w:val="center"/>
          </w:tcPr>
          <w:p w14:paraId="48899F4A">
            <w:pPr>
              <w:pStyle w:val="13"/>
            </w:pPr>
            <w:r>
              <w:t>为维护建设成果,资金主要用于全面加强2017年迎全运夜景灯光提升改造工程灯光设施正常运行维护,营造我市良好营商环境。</w:t>
            </w:r>
          </w:p>
        </w:tc>
      </w:tr>
      <w:tr w14:paraId="528F53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08B97F">
            <w:pPr>
              <w:pStyle w:val="14"/>
            </w:pPr>
            <w:r>
              <w:t>绩效目标</w:t>
            </w:r>
          </w:p>
        </w:tc>
        <w:tc>
          <w:tcPr>
            <w:tcW w:w="8589" w:type="dxa"/>
            <w:gridSpan w:val="6"/>
            <w:vAlign w:val="center"/>
          </w:tcPr>
          <w:p w14:paraId="7790E88A">
            <w:pPr>
              <w:pStyle w:val="13"/>
            </w:pPr>
            <w:r>
              <w:t>1.维护夜景灯光设施,保障灯光整体效果</w:t>
            </w:r>
          </w:p>
        </w:tc>
      </w:tr>
    </w:tbl>
    <w:p w14:paraId="62E5C20B">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B376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B50ED7">
            <w:pPr>
              <w:pStyle w:val="14"/>
            </w:pPr>
            <w:r>
              <w:t>一级指标</w:t>
            </w:r>
          </w:p>
        </w:tc>
        <w:tc>
          <w:tcPr>
            <w:tcW w:w="1276" w:type="dxa"/>
            <w:vAlign w:val="center"/>
          </w:tcPr>
          <w:p w14:paraId="1C3D126A">
            <w:pPr>
              <w:pStyle w:val="14"/>
            </w:pPr>
            <w:r>
              <w:t>二级指标</w:t>
            </w:r>
          </w:p>
        </w:tc>
        <w:tc>
          <w:tcPr>
            <w:tcW w:w="1332" w:type="dxa"/>
            <w:vAlign w:val="center"/>
          </w:tcPr>
          <w:p w14:paraId="0C57E7E5">
            <w:pPr>
              <w:pStyle w:val="14"/>
            </w:pPr>
            <w:r>
              <w:t>三级指标</w:t>
            </w:r>
          </w:p>
        </w:tc>
        <w:tc>
          <w:tcPr>
            <w:tcW w:w="3430" w:type="dxa"/>
            <w:vAlign w:val="center"/>
          </w:tcPr>
          <w:p w14:paraId="1FDAB488">
            <w:pPr>
              <w:pStyle w:val="14"/>
            </w:pPr>
            <w:r>
              <w:t>绩效指标描述</w:t>
            </w:r>
          </w:p>
        </w:tc>
        <w:tc>
          <w:tcPr>
            <w:tcW w:w="2551" w:type="dxa"/>
            <w:vAlign w:val="center"/>
          </w:tcPr>
          <w:p w14:paraId="15339416">
            <w:pPr>
              <w:pStyle w:val="14"/>
            </w:pPr>
            <w:r>
              <w:t>指标值</w:t>
            </w:r>
          </w:p>
        </w:tc>
      </w:tr>
      <w:tr w14:paraId="1C710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EDD2B">
            <w:pPr>
              <w:pStyle w:val="15"/>
            </w:pPr>
            <w:r>
              <w:t>产出指标</w:t>
            </w:r>
          </w:p>
        </w:tc>
        <w:tc>
          <w:tcPr>
            <w:tcW w:w="1276" w:type="dxa"/>
            <w:vAlign w:val="center"/>
          </w:tcPr>
          <w:p w14:paraId="62EAB17C">
            <w:pPr>
              <w:pStyle w:val="13"/>
            </w:pPr>
            <w:r>
              <w:t>数量指标</w:t>
            </w:r>
          </w:p>
        </w:tc>
        <w:tc>
          <w:tcPr>
            <w:tcW w:w="1332" w:type="dxa"/>
            <w:vAlign w:val="center"/>
          </w:tcPr>
          <w:p w14:paraId="189EBBEB">
            <w:pPr>
              <w:pStyle w:val="13"/>
            </w:pPr>
            <w:r>
              <w:t>完成照明设施维保数量</w:t>
            </w:r>
          </w:p>
        </w:tc>
        <w:tc>
          <w:tcPr>
            <w:tcW w:w="3430" w:type="dxa"/>
            <w:vAlign w:val="center"/>
          </w:tcPr>
          <w:p w14:paraId="1B3DF4CF">
            <w:pPr>
              <w:pStyle w:val="13"/>
            </w:pPr>
            <w:r>
              <w:t>反映桥梁灯光设施维护数量情况</w:t>
            </w:r>
          </w:p>
        </w:tc>
        <w:tc>
          <w:tcPr>
            <w:tcW w:w="2551" w:type="dxa"/>
            <w:vAlign w:val="center"/>
          </w:tcPr>
          <w:p w14:paraId="38C9A7EA">
            <w:pPr>
              <w:pStyle w:val="13"/>
            </w:pPr>
            <w:r>
              <w:t>9座</w:t>
            </w:r>
          </w:p>
        </w:tc>
      </w:tr>
      <w:tr w14:paraId="0B79B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0A3C32"/>
        </w:tc>
        <w:tc>
          <w:tcPr>
            <w:tcW w:w="1276" w:type="dxa"/>
            <w:vAlign w:val="center"/>
          </w:tcPr>
          <w:p w14:paraId="77B830C8">
            <w:pPr>
              <w:pStyle w:val="13"/>
            </w:pPr>
            <w:r>
              <w:t>质量指标</w:t>
            </w:r>
          </w:p>
        </w:tc>
        <w:tc>
          <w:tcPr>
            <w:tcW w:w="1332" w:type="dxa"/>
            <w:vAlign w:val="center"/>
          </w:tcPr>
          <w:p w14:paraId="6E4FBB91">
            <w:pPr>
              <w:pStyle w:val="13"/>
            </w:pPr>
            <w:r>
              <w:t>设施完好率</w:t>
            </w:r>
          </w:p>
        </w:tc>
        <w:tc>
          <w:tcPr>
            <w:tcW w:w="3430" w:type="dxa"/>
            <w:vAlign w:val="center"/>
          </w:tcPr>
          <w:p w14:paraId="2EFA62FC">
            <w:pPr>
              <w:pStyle w:val="13"/>
            </w:pPr>
            <w:r>
              <w:t>设施完好率满足&lt;天津市城市照明管理规定&gt;要求</w:t>
            </w:r>
          </w:p>
        </w:tc>
        <w:tc>
          <w:tcPr>
            <w:tcW w:w="2551" w:type="dxa"/>
            <w:vAlign w:val="center"/>
          </w:tcPr>
          <w:p w14:paraId="35610BA6">
            <w:pPr>
              <w:pStyle w:val="13"/>
            </w:pPr>
            <w:r>
              <w:t>100%</w:t>
            </w:r>
          </w:p>
        </w:tc>
      </w:tr>
      <w:tr w14:paraId="24D31F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1E4982"/>
        </w:tc>
        <w:tc>
          <w:tcPr>
            <w:tcW w:w="1276" w:type="dxa"/>
            <w:vAlign w:val="center"/>
          </w:tcPr>
          <w:p w14:paraId="20FCC3A1">
            <w:pPr>
              <w:pStyle w:val="13"/>
            </w:pPr>
            <w:r>
              <w:t>时效指标</w:t>
            </w:r>
          </w:p>
        </w:tc>
        <w:tc>
          <w:tcPr>
            <w:tcW w:w="1332" w:type="dxa"/>
            <w:vAlign w:val="center"/>
          </w:tcPr>
          <w:p w14:paraId="39F7806C">
            <w:pPr>
              <w:pStyle w:val="13"/>
            </w:pPr>
            <w:r>
              <w:t>项目总计划完成时间</w:t>
            </w:r>
          </w:p>
        </w:tc>
        <w:tc>
          <w:tcPr>
            <w:tcW w:w="3430" w:type="dxa"/>
            <w:vAlign w:val="center"/>
          </w:tcPr>
          <w:p w14:paraId="0E32C845">
            <w:pPr>
              <w:pStyle w:val="13"/>
            </w:pPr>
            <w:r>
              <w:t>项目总计划完成时间</w:t>
            </w:r>
          </w:p>
          <w:p w14:paraId="7D0A98B8">
            <w:pPr>
              <w:pStyle w:val="13"/>
            </w:pPr>
          </w:p>
        </w:tc>
        <w:tc>
          <w:tcPr>
            <w:tcW w:w="2551" w:type="dxa"/>
            <w:vAlign w:val="center"/>
          </w:tcPr>
          <w:p w14:paraId="5A01517F">
            <w:pPr>
              <w:pStyle w:val="13"/>
            </w:pPr>
            <w:r>
              <w:t>1年</w:t>
            </w:r>
          </w:p>
        </w:tc>
      </w:tr>
      <w:tr w14:paraId="1C40F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1867AE"/>
        </w:tc>
        <w:tc>
          <w:tcPr>
            <w:tcW w:w="1276" w:type="dxa"/>
            <w:vAlign w:val="center"/>
          </w:tcPr>
          <w:p w14:paraId="753145D9">
            <w:pPr>
              <w:pStyle w:val="13"/>
            </w:pPr>
            <w:r>
              <w:t>成本指标</w:t>
            </w:r>
          </w:p>
        </w:tc>
        <w:tc>
          <w:tcPr>
            <w:tcW w:w="1332" w:type="dxa"/>
            <w:vAlign w:val="center"/>
          </w:tcPr>
          <w:p w14:paraId="751F9208">
            <w:pPr>
              <w:pStyle w:val="13"/>
            </w:pPr>
            <w:r>
              <w:t>项目总成本</w:t>
            </w:r>
          </w:p>
        </w:tc>
        <w:tc>
          <w:tcPr>
            <w:tcW w:w="3430" w:type="dxa"/>
            <w:vAlign w:val="center"/>
          </w:tcPr>
          <w:p w14:paraId="74CCCAA8">
            <w:pPr>
              <w:pStyle w:val="13"/>
            </w:pPr>
            <w:r>
              <w:t>反映项目总成本情况</w:t>
            </w:r>
          </w:p>
        </w:tc>
        <w:tc>
          <w:tcPr>
            <w:tcW w:w="2551" w:type="dxa"/>
            <w:vAlign w:val="center"/>
          </w:tcPr>
          <w:p w14:paraId="065BC04D">
            <w:pPr>
              <w:pStyle w:val="13"/>
            </w:pPr>
            <w:r>
              <w:t>≤31.4万元</w:t>
            </w:r>
          </w:p>
        </w:tc>
      </w:tr>
      <w:tr w14:paraId="32672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A9B54A">
            <w:pPr>
              <w:pStyle w:val="15"/>
            </w:pPr>
            <w:r>
              <w:t>效益指标</w:t>
            </w:r>
          </w:p>
        </w:tc>
        <w:tc>
          <w:tcPr>
            <w:tcW w:w="1276" w:type="dxa"/>
            <w:vAlign w:val="center"/>
          </w:tcPr>
          <w:p w14:paraId="75036BEB">
            <w:pPr>
              <w:pStyle w:val="13"/>
            </w:pPr>
            <w:r>
              <w:t>社会效益指标</w:t>
            </w:r>
          </w:p>
        </w:tc>
        <w:tc>
          <w:tcPr>
            <w:tcW w:w="1332" w:type="dxa"/>
            <w:vAlign w:val="center"/>
          </w:tcPr>
          <w:p w14:paraId="6D1345E7">
            <w:pPr>
              <w:pStyle w:val="13"/>
            </w:pPr>
            <w:r>
              <w:t>对保障城市照明的影响或改善程度</w:t>
            </w:r>
          </w:p>
        </w:tc>
        <w:tc>
          <w:tcPr>
            <w:tcW w:w="3430" w:type="dxa"/>
            <w:vAlign w:val="center"/>
          </w:tcPr>
          <w:p w14:paraId="35FBB333">
            <w:pPr>
              <w:pStyle w:val="13"/>
            </w:pPr>
            <w:r>
              <w:t>反映项目的实施对保障城市照明的影响或改善程度</w:t>
            </w:r>
          </w:p>
        </w:tc>
        <w:tc>
          <w:tcPr>
            <w:tcW w:w="2551" w:type="dxa"/>
            <w:vAlign w:val="center"/>
          </w:tcPr>
          <w:p w14:paraId="2EC522C6">
            <w:pPr>
              <w:pStyle w:val="13"/>
            </w:pPr>
            <w:r>
              <w:t>保障城市照明效果,提高城市知名度</w:t>
            </w:r>
          </w:p>
        </w:tc>
      </w:tr>
      <w:tr w14:paraId="217F1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5EB92B">
            <w:pPr>
              <w:pStyle w:val="15"/>
            </w:pPr>
            <w:r>
              <w:t>满意度指标</w:t>
            </w:r>
          </w:p>
        </w:tc>
        <w:tc>
          <w:tcPr>
            <w:tcW w:w="1276" w:type="dxa"/>
            <w:vAlign w:val="center"/>
          </w:tcPr>
          <w:p w14:paraId="756470CB">
            <w:pPr>
              <w:pStyle w:val="13"/>
            </w:pPr>
            <w:r>
              <w:t>服务对象满意度指标</w:t>
            </w:r>
          </w:p>
        </w:tc>
        <w:tc>
          <w:tcPr>
            <w:tcW w:w="1332" w:type="dxa"/>
            <w:vAlign w:val="center"/>
          </w:tcPr>
          <w:p w14:paraId="1EC818D9">
            <w:pPr>
              <w:pStyle w:val="13"/>
            </w:pPr>
            <w:r>
              <w:t>服务对象满意度</w:t>
            </w:r>
          </w:p>
        </w:tc>
        <w:tc>
          <w:tcPr>
            <w:tcW w:w="3430" w:type="dxa"/>
            <w:vAlign w:val="center"/>
          </w:tcPr>
          <w:p w14:paraId="7E027537">
            <w:pPr>
              <w:pStyle w:val="13"/>
            </w:pPr>
            <w:r>
              <w:t>反映服务对象对照明设施维修维护的认可程度</w:t>
            </w:r>
          </w:p>
        </w:tc>
        <w:tc>
          <w:tcPr>
            <w:tcW w:w="2551" w:type="dxa"/>
            <w:vAlign w:val="center"/>
          </w:tcPr>
          <w:p w14:paraId="232602AE">
            <w:pPr>
              <w:pStyle w:val="13"/>
            </w:pPr>
            <w:r>
              <w:t>≥98%</w:t>
            </w:r>
          </w:p>
        </w:tc>
      </w:tr>
    </w:tbl>
    <w:p w14:paraId="44188047">
      <w:pPr>
        <w:sectPr>
          <w:pgSz w:w="11900" w:h="16840"/>
          <w:pgMar w:top="1984" w:right="1304" w:bottom="1134" w:left="1304" w:header="720" w:footer="720" w:gutter="0"/>
          <w:cols w:space="720" w:num="1"/>
        </w:sectPr>
      </w:pPr>
    </w:p>
    <w:p w14:paraId="4760CD9D">
      <w:pPr>
        <w:spacing w:before="0" w:after="0" w:line="240" w:lineRule="auto"/>
        <w:ind w:firstLine="0"/>
        <w:jc w:val="center"/>
        <w:outlineLvl w:val="9"/>
      </w:pPr>
      <w:r>
        <w:rPr>
          <w:rFonts w:ascii="方正仿宋_GBK" w:hAnsi="方正仿宋_GBK" w:eastAsia="方正仿宋_GBK" w:cs="方正仿宋_GBK"/>
          <w:sz w:val="28"/>
        </w:rPr>
        <w:t xml:space="preserve"> </w:t>
      </w:r>
    </w:p>
    <w:p w14:paraId="3D30C2D9">
      <w:pPr>
        <w:spacing w:before="0" w:after="0"/>
        <w:ind w:firstLine="560"/>
        <w:jc w:val="left"/>
        <w:outlineLvl w:val="3"/>
      </w:pPr>
      <w:bookmarkStart w:id="30" w:name="_Toc_4_4_0000000036"/>
      <w:r>
        <w:rPr>
          <w:rFonts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.景观中心2025年度历史遗留问题项目（自有资金1095万）绩效目标表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E879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250F1E9">
            <w:pPr>
              <w:pStyle w:val="12"/>
            </w:pPr>
            <w:r>
              <w:t>326202天津市市容景观服务中心</w:t>
            </w:r>
          </w:p>
        </w:tc>
        <w:tc>
          <w:tcPr>
            <w:tcW w:w="1276" w:type="dxa"/>
            <w:tcBorders>
              <w:top w:val="single" w:color="FFFFFF" w:sz="6" w:space="0"/>
              <w:left w:val="single" w:color="FFFFFF" w:sz="6" w:space="0"/>
              <w:right w:val="single" w:color="FFFFFF" w:sz="6" w:space="0"/>
            </w:tcBorders>
            <w:vAlign w:val="center"/>
          </w:tcPr>
          <w:p w14:paraId="5D4334C9">
            <w:pPr>
              <w:pStyle w:val="11"/>
            </w:pPr>
            <w:r>
              <w:t>单位：万元</w:t>
            </w:r>
          </w:p>
        </w:tc>
      </w:tr>
      <w:tr w14:paraId="271D83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232AED">
            <w:pPr>
              <w:pStyle w:val="14"/>
            </w:pPr>
            <w:r>
              <w:t>项目名称</w:t>
            </w:r>
          </w:p>
        </w:tc>
        <w:tc>
          <w:tcPr>
            <w:tcW w:w="8589" w:type="dxa"/>
            <w:gridSpan w:val="6"/>
            <w:vAlign w:val="center"/>
          </w:tcPr>
          <w:p w14:paraId="1CA3EF3F">
            <w:pPr>
              <w:pStyle w:val="13"/>
            </w:pPr>
            <w:r>
              <w:t>景观中心2025年度历史遗留问题项目（自有资金1095万）</w:t>
            </w:r>
          </w:p>
        </w:tc>
      </w:tr>
      <w:tr w14:paraId="65200A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783E8">
            <w:pPr>
              <w:pStyle w:val="14"/>
            </w:pPr>
            <w:r>
              <w:t>预算规模及资金用途</w:t>
            </w:r>
          </w:p>
        </w:tc>
        <w:tc>
          <w:tcPr>
            <w:tcW w:w="1276" w:type="dxa"/>
            <w:vAlign w:val="center"/>
          </w:tcPr>
          <w:p w14:paraId="062730DE">
            <w:pPr>
              <w:pStyle w:val="14"/>
            </w:pPr>
            <w:r>
              <w:t>预算数</w:t>
            </w:r>
          </w:p>
        </w:tc>
        <w:tc>
          <w:tcPr>
            <w:tcW w:w="1332" w:type="dxa"/>
            <w:vAlign w:val="center"/>
          </w:tcPr>
          <w:p w14:paraId="2CE0CF17">
            <w:pPr>
              <w:pStyle w:val="13"/>
            </w:pPr>
            <w:r>
              <w:t>1066.00</w:t>
            </w:r>
          </w:p>
        </w:tc>
        <w:tc>
          <w:tcPr>
            <w:tcW w:w="1587" w:type="dxa"/>
            <w:vAlign w:val="center"/>
          </w:tcPr>
          <w:p w14:paraId="045EEC31">
            <w:pPr>
              <w:pStyle w:val="14"/>
            </w:pPr>
            <w:r>
              <w:t>其中：财政    资金</w:t>
            </w:r>
          </w:p>
        </w:tc>
        <w:tc>
          <w:tcPr>
            <w:tcW w:w="1843" w:type="dxa"/>
            <w:vAlign w:val="center"/>
          </w:tcPr>
          <w:p w14:paraId="14FA284E">
            <w:pPr>
              <w:pStyle w:val="13"/>
            </w:pPr>
            <w:r>
              <w:t xml:space="preserve"> </w:t>
            </w:r>
          </w:p>
        </w:tc>
        <w:tc>
          <w:tcPr>
            <w:tcW w:w="1276" w:type="dxa"/>
            <w:vAlign w:val="center"/>
          </w:tcPr>
          <w:p w14:paraId="1488ED00">
            <w:pPr>
              <w:pStyle w:val="14"/>
            </w:pPr>
            <w:r>
              <w:t>其他资金</w:t>
            </w:r>
          </w:p>
        </w:tc>
        <w:tc>
          <w:tcPr>
            <w:tcW w:w="1276" w:type="dxa"/>
            <w:vAlign w:val="center"/>
          </w:tcPr>
          <w:p w14:paraId="68182D8F">
            <w:pPr>
              <w:pStyle w:val="13"/>
            </w:pPr>
            <w:r>
              <w:t>1066.00</w:t>
            </w:r>
          </w:p>
        </w:tc>
      </w:tr>
      <w:tr w14:paraId="7B929F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7B9180"/>
        </w:tc>
        <w:tc>
          <w:tcPr>
            <w:tcW w:w="8589" w:type="dxa"/>
            <w:gridSpan w:val="6"/>
            <w:vAlign w:val="center"/>
          </w:tcPr>
          <w:p w14:paraId="4E5DDCA5">
            <w:pPr>
              <w:pStyle w:val="13"/>
            </w:pPr>
            <w:r>
              <w:t>拨付解决历史遗留问题款项。</w:t>
            </w:r>
          </w:p>
        </w:tc>
      </w:tr>
      <w:tr w14:paraId="7DD1DB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FF12FF">
            <w:pPr>
              <w:pStyle w:val="14"/>
            </w:pPr>
            <w:r>
              <w:t>绩效目标</w:t>
            </w:r>
          </w:p>
        </w:tc>
        <w:tc>
          <w:tcPr>
            <w:tcW w:w="8589" w:type="dxa"/>
            <w:gridSpan w:val="6"/>
            <w:vAlign w:val="center"/>
          </w:tcPr>
          <w:p w14:paraId="78FA0083">
            <w:pPr>
              <w:pStyle w:val="13"/>
            </w:pPr>
            <w:r>
              <w:t>1.化解法律风险和信访维稳风险，积极稳妥做好历史遗留问题处置 ,盘活市容景观服务中心账面资金，减轻资金压力.</w:t>
            </w:r>
            <w:r>
              <w:tab/>
            </w:r>
            <w:r>
              <w:tab/>
            </w:r>
            <w:r>
              <w:tab/>
            </w:r>
            <w:r>
              <w:tab/>
            </w:r>
            <w:r>
              <w:tab/>
            </w:r>
          </w:p>
        </w:tc>
      </w:tr>
    </w:tbl>
    <w:p w14:paraId="447B3CA9">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D522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6553A4">
            <w:pPr>
              <w:pStyle w:val="14"/>
            </w:pPr>
            <w:r>
              <w:t>一级指标</w:t>
            </w:r>
          </w:p>
        </w:tc>
        <w:tc>
          <w:tcPr>
            <w:tcW w:w="1276" w:type="dxa"/>
            <w:vAlign w:val="center"/>
          </w:tcPr>
          <w:p w14:paraId="56F51195">
            <w:pPr>
              <w:pStyle w:val="14"/>
            </w:pPr>
            <w:r>
              <w:t>二级指标</w:t>
            </w:r>
          </w:p>
        </w:tc>
        <w:tc>
          <w:tcPr>
            <w:tcW w:w="1332" w:type="dxa"/>
            <w:vAlign w:val="center"/>
          </w:tcPr>
          <w:p w14:paraId="7924FBD9">
            <w:pPr>
              <w:pStyle w:val="14"/>
            </w:pPr>
            <w:r>
              <w:t>三级指标</w:t>
            </w:r>
          </w:p>
        </w:tc>
        <w:tc>
          <w:tcPr>
            <w:tcW w:w="3430" w:type="dxa"/>
            <w:vAlign w:val="center"/>
          </w:tcPr>
          <w:p w14:paraId="72E3BB26">
            <w:pPr>
              <w:pStyle w:val="14"/>
            </w:pPr>
            <w:r>
              <w:t>绩效指标描述</w:t>
            </w:r>
          </w:p>
        </w:tc>
        <w:tc>
          <w:tcPr>
            <w:tcW w:w="2551" w:type="dxa"/>
            <w:vAlign w:val="center"/>
          </w:tcPr>
          <w:p w14:paraId="79AFDB99">
            <w:pPr>
              <w:pStyle w:val="14"/>
            </w:pPr>
            <w:r>
              <w:t>指标值</w:t>
            </w:r>
          </w:p>
        </w:tc>
      </w:tr>
      <w:tr w14:paraId="15297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1DF5F">
            <w:pPr>
              <w:pStyle w:val="15"/>
            </w:pPr>
            <w:r>
              <w:t>产出指标</w:t>
            </w:r>
          </w:p>
        </w:tc>
        <w:tc>
          <w:tcPr>
            <w:tcW w:w="1276" w:type="dxa"/>
            <w:vAlign w:val="center"/>
          </w:tcPr>
          <w:p w14:paraId="1D16DBF0">
            <w:pPr>
              <w:pStyle w:val="13"/>
            </w:pPr>
            <w:r>
              <w:t>数量指标</w:t>
            </w:r>
          </w:p>
        </w:tc>
        <w:tc>
          <w:tcPr>
            <w:tcW w:w="1332" w:type="dxa"/>
            <w:vAlign w:val="center"/>
          </w:tcPr>
          <w:p w14:paraId="03A76004">
            <w:pPr>
              <w:pStyle w:val="13"/>
            </w:pPr>
            <w:r>
              <w:t>解决2009年新一轮市容环境综合整治夜景照明工程相关问题数量</w:t>
            </w:r>
          </w:p>
        </w:tc>
        <w:tc>
          <w:tcPr>
            <w:tcW w:w="3430" w:type="dxa"/>
            <w:vAlign w:val="center"/>
          </w:tcPr>
          <w:p w14:paraId="697A7A8C">
            <w:pPr>
              <w:pStyle w:val="13"/>
            </w:pPr>
            <w:r>
              <w:t>使用沉淀资金解决2009年新一轮市容环境综合整治夜景照明工程相关问题</w:t>
            </w:r>
          </w:p>
        </w:tc>
        <w:tc>
          <w:tcPr>
            <w:tcW w:w="2551" w:type="dxa"/>
            <w:vAlign w:val="center"/>
          </w:tcPr>
          <w:p w14:paraId="0034067E">
            <w:pPr>
              <w:pStyle w:val="13"/>
            </w:pPr>
            <w:r>
              <w:t>≥1个</w:t>
            </w:r>
          </w:p>
        </w:tc>
      </w:tr>
      <w:tr w14:paraId="02AF0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1891A0"/>
        </w:tc>
        <w:tc>
          <w:tcPr>
            <w:tcW w:w="1276" w:type="dxa"/>
            <w:vAlign w:val="center"/>
          </w:tcPr>
          <w:p w14:paraId="2C2F6A47">
            <w:pPr>
              <w:pStyle w:val="13"/>
            </w:pPr>
            <w:r>
              <w:t>数量指标</w:t>
            </w:r>
          </w:p>
        </w:tc>
        <w:tc>
          <w:tcPr>
            <w:tcW w:w="1332" w:type="dxa"/>
            <w:vAlign w:val="center"/>
          </w:tcPr>
          <w:p w14:paraId="6FEC6CD0">
            <w:pPr>
              <w:pStyle w:val="13"/>
            </w:pPr>
            <w:r>
              <w:t>解决2016市容环境综合整治海河和25公里城市夜景灯光线供电工程相关问题数量</w:t>
            </w:r>
          </w:p>
        </w:tc>
        <w:tc>
          <w:tcPr>
            <w:tcW w:w="3430" w:type="dxa"/>
            <w:vAlign w:val="center"/>
          </w:tcPr>
          <w:p w14:paraId="2F2CD441">
            <w:pPr>
              <w:pStyle w:val="13"/>
            </w:pPr>
            <w:r>
              <w:t>使用沉淀资金解决2016市容环境综合整治海河和25公里城市夜景灯光线供电工程相关问题</w:t>
            </w:r>
          </w:p>
        </w:tc>
        <w:tc>
          <w:tcPr>
            <w:tcW w:w="2551" w:type="dxa"/>
            <w:vAlign w:val="center"/>
          </w:tcPr>
          <w:p w14:paraId="08B1B8C0">
            <w:pPr>
              <w:pStyle w:val="13"/>
            </w:pPr>
            <w:r>
              <w:t>≥1个</w:t>
            </w:r>
          </w:p>
        </w:tc>
      </w:tr>
      <w:tr w14:paraId="571AD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406F4E"/>
        </w:tc>
        <w:tc>
          <w:tcPr>
            <w:tcW w:w="1276" w:type="dxa"/>
            <w:vAlign w:val="center"/>
          </w:tcPr>
          <w:p w14:paraId="40F25984">
            <w:pPr>
              <w:pStyle w:val="13"/>
            </w:pPr>
            <w:r>
              <w:t>质量指标</w:t>
            </w:r>
          </w:p>
        </w:tc>
        <w:tc>
          <w:tcPr>
            <w:tcW w:w="1332" w:type="dxa"/>
            <w:vAlign w:val="center"/>
          </w:tcPr>
          <w:p w14:paraId="6EF6C1C3">
            <w:pPr>
              <w:pStyle w:val="13"/>
            </w:pPr>
            <w:r>
              <w:t>沉淀资金使用合规率</w:t>
            </w:r>
          </w:p>
        </w:tc>
        <w:tc>
          <w:tcPr>
            <w:tcW w:w="3430" w:type="dxa"/>
            <w:vAlign w:val="center"/>
          </w:tcPr>
          <w:p w14:paraId="65258505">
            <w:pPr>
              <w:pStyle w:val="13"/>
            </w:pPr>
            <w:r>
              <w:t>是否严格执行相关财经法规、制度等</w:t>
            </w:r>
          </w:p>
        </w:tc>
        <w:tc>
          <w:tcPr>
            <w:tcW w:w="2551" w:type="dxa"/>
            <w:vAlign w:val="center"/>
          </w:tcPr>
          <w:p w14:paraId="304D2A79">
            <w:pPr>
              <w:pStyle w:val="13"/>
            </w:pPr>
            <w:r>
              <w:t>100%</w:t>
            </w:r>
          </w:p>
        </w:tc>
      </w:tr>
      <w:tr w14:paraId="3CCC2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A5C0A1"/>
        </w:tc>
        <w:tc>
          <w:tcPr>
            <w:tcW w:w="1276" w:type="dxa"/>
            <w:vAlign w:val="center"/>
          </w:tcPr>
          <w:p w14:paraId="4EC4A526">
            <w:pPr>
              <w:pStyle w:val="13"/>
            </w:pPr>
            <w:r>
              <w:t>时效指标</w:t>
            </w:r>
          </w:p>
        </w:tc>
        <w:tc>
          <w:tcPr>
            <w:tcW w:w="1332" w:type="dxa"/>
            <w:vAlign w:val="center"/>
          </w:tcPr>
          <w:p w14:paraId="4D739F62">
            <w:pPr>
              <w:pStyle w:val="13"/>
            </w:pPr>
            <w:r>
              <w:t>项目总计划完成时间</w:t>
            </w:r>
          </w:p>
        </w:tc>
        <w:tc>
          <w:tcPr>
            <w:tcW w:w="3430" w:type="dxa"/>
            <w:vAlign w:val="center"/>
          </w:tcPr>
          <w:p w14:paraId="150D712B">
            <w:pPr>
              <w:pStyle w:val="13"/>
            </w:pPr>
            <w:r>
              <w:t>项目总计划完成时间</w:t>
            </w:r>
          </w:p>
        </w:tc>
        <w:tc>
          <w:tcPr>
            <w:tcW w:w="2551" w:type="dxa"/>
            <w:vAlign w:val="center"/>
          </w:tcPr>
          <w:p w14:paraId="0967105B">
            <w:pPr>
              <w:pStyle w:val="13"/>
            </w:pPr>
            <w:r>
              <w:t>1年</w:t>
            </w:r>
          </w:p>
        </w:tc>
      </w:tr>
      <w:tr w14:paraId="06481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600793"/>
        </w:tc>
        <w:tc>
          <w:tcPr>
            <w:tcW w:w="1276" w:type="dxa"/>
            <w:vAlign w:val="center"/>
          </w:tcPr>
          <w:p w14:paraId="7FAB5032">
            <w:pPr>
              <w:pStyle w:val="13"/>
            </w:pPr>
            <w:r>
              <w:t>成本指标</w:t>
            </w:r>
          </w:p>
        </w:tc>
        <w:tc>
          <w:tcPr>
            <w:tcW w:w="1332" w:type="dxa"/>
            <w:vAlign w:val="center"/>
          </w:tcPr>
          <w:p w14:paraId="1A2704D1">
            <w:pPr>
              <w:pStyle w:val="13"/>
            </w:pPr>
            <w:r>
              <w:t>解决历史遗留问题使用沉淀资金总额</w:t>
            </w:r>
          </w:p>
        </w:tc>
        <w:tc>
          <w:tcPr>
            <w:tcW w:w="3430" w:type="dxa"/>
            <w:vAlign w:val="center"/>
          </w:tcPr>
          <w:p w14:paraId="6E9240DC">
            <w:pPr>
              <w:pStyle w:val="13"/>
            </w:pPr>
            <w:r>
              <w:t>反映解决历史遗留问题沉淀资金使用情况</w:t>
            </w:r>
          </w:p>
        </w:tc>
        <w:tc>
          <w:tcPr>
            <w:tcW w:w="2551" w:type="dxa"/>
            <w:vAlign w:val="center"/>
          </w:tcPr>
          <w:p w14:paraId="345A044A">
            <w:pPr>
              <w:pStyle w:val="13"/>
            </w:pPr>
            <w:r>
              <w:t>≤1066万元</w:t>
            </w:r>
          </w:p>
        </w:tc>
      </w:tr>
      <w:tr w14:paraId="6A1B3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90465F">
            <w:pPr>
              <w:pStyle w:val="15"/>
            </w:pPr>
            <w:r>
              <w:t>效益指标</w:t>
            </w:r>
          </w:p>
        </w:tc>
        <w:tc>
          <w:tcPr>
            <w:tcW w:w="1276" w:type="dxa"/>
            <w:vAlign w:val="center"/>
          </w:tcPr>
          <w:p w14:paraId="39A11833">
            <w:pPr>
              <w:pStyle w:val="13"/>
            </w:pPr>
            <w:r>
              <w:t>社会效益指标</w:t>
            </w:r>
          </w:p>
        </w:tc>
        <w:tc>
          <w:tcPr>
            <w:tcW w:w="1332" w:type="dxa"/>
            <w:vAlign w:val="center"/>
          </w:tcPr>
          <w:p w14:paraId="76DC54CD">
            <w:pPr>
              <w:pStyle w:val="13"/>
            </w:pPr>
            <w:r>
              <w:t>对单位履职、促进事业发展的影响或提升程度</w:t>
            </w:r>
          </w:p>
        </w:tc>
        <w:tc>
          <w:tcPr>
            <w:tcW w:w="3430" w:type="dxa"/>
            <w:vAlign w:val="center"/>
          </w:tcPr>
          <w:p w14:paraId="670DB75C">
            <w:pPr>
              <w:pStyle w:val="13"/>
            </w:pPr>
            <w:r>
              <w:t>反映项目的实施对单位履职、促进事业发展的影响或提升程度</w:t>
            </w:r>
          </w:p>
        </w:tc>
        <w:tc>
          <w:tcPr>
            <w:tcW w:w="2551" w:type="dxa"/>
            <w:vAlign w:val="center"/>
          </w:tcPr>
          <w:p w14:paraId="54D22BC4">
            <w:pPr>
              <w:pStyle w:val="13"/>
            </w:pPr>
            <w:r>
              <w:t>维护办公秩序、社会稳定，保护国有资产及施工人权益，明显推动城市管理管理事业转型升级</w:t>
            </w:r>
          </w:p>
        </w:tc>
      </w:tr>
      <w:tr w14:paraId="4238A1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CA63A5">
            <w:pPr>
              <w:pStyle w:val="15"/>
            </w:pPr>
            <w:r>
              <w:t>满意度指标</w:t>
            </w:r>
          </w:p>
        </w:tc>
        <w:tc>
          <w:tcPr>
            <w:tcW w:w="1276" w:type="dxa"/>
            <w:vAlign w:val="center"/>
          </w:tcPr>
          <w:p w14:paraId="24E283AA">
            <w:pPr>
              <w:pStyle w:val="13"/>
            </w:pPr>
            <w:r>
              <w:t>服务对象满意度指标</w:t>
            </w:r>
          </w:p>
        </w:tc>
        <w:tc>
          <w:tcPr>
            <w:tcW w:w="1332" w:type="dxa"/>
            <w:vAlign w:val="center"/>
          </w:tcPr>
          <w:p w14:paraId="70F568ED">
            <w:pPr>
              <w:pStyle w:val="13"/>
            </w:pPr>
            <w:r>
              <w:t>服务对象满意度</w:t>
            </w:r>
          </w:p>
        </w:tc>
        <w:tc>
          <w:tcPr>
            <w:tcW w:w="3430" w:type="dxa"/>
            <w:vAlign w:val="center"/>
          </w:tcPr>
          <w:p w14:paraId="3F122837">
            <w:pPr>
              <w:pStyle w:val="13"/>
            </w:pPr>
            <w:r>
              <w:t>反映服务对象对解决历史遗留问题的满意度</w:t>
            </w:r>
          </w:p>
        </w:tc>
        <w:tc>
          <w:tcPr>
            <w:tcW w:w="2551" w:type="dxa"/>
            <w:vAlign w:val="center"/>
          </w:tcPr>
          <w:p w14:paraId="52BCF82A">
            <w:pPr>
              <w:pStyle w:val="13"/>
            </w:pPr>
            <w:r>
              <w:t>≥90%</w:t>
            </w:r>
          </w:p>
        </w:tc>
      </w:tr>
    </w:tbl>
    <w:p w14:paraId="014AE575">
      <w:pPr>
        <w:sectPr>
          <w:pgSz w:w="11900" w:h="16840"/>
          <w:pgMar w:top="1984" w:right="1304" w:bottom="1134" w:left="1304" w:header="720" w:footer="720" w:gutter="0"/>
          <w:cols w:space="720" w:num="1"/>
        </w:sectPr>
      </w:pPr>
    </w:p>
    <w:p w14:paraId="3FB4A625">
      <w:pPr>
        <w:spacing w:before="0" w:after="0" w:line="240" w:lineRule="auto"/>
        <w:ind w:firstLine="0"/>
        <w:jc w:val="center"/>
        <w:outlineLvl w:val="9"/>
      </w:pPr>
      <w:r>
        <w:rPr>
          <w:rFonts w:ascii="方正仿宋_GBK" w:hAnsi="方正仿宋_GBK" w:eastAsia="方正仿宋_GBK" w:cs="方正仿宋_GBK"/>
          <w:sz w:val="28"/>
        </w:rPr>
        <w:t xml:space="preserve"> </w:t>
      </w:r>
    </w:p>
    <w:p w14:paraId="5DC74D94">
      <w:pPr>
        <w:spacing w:before="0" w:after="0"/>
        <w:ind w:firstLine="560"/>
        <w:jc w:val="left"/>
        <w:outlineLvl w:val="3"/>
      </w:pPr>
      <w:bookmarkStart w:id="31" w:name="_Toc_4_4_0000000037"/>
      <w:r>
        <w:rPr>
          <w:rFonts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.景观中心2025年度历史遗留问题项目（自有资金300万）绩效目标表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D717B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F32DBED">
            <w:pPr>
              <w:pStyle w:val="12"/>
            </w:pPr>
            <w:r>
              <w:t>326202天津市市容景观服务中心</w:t>
            </w:r>
          </w:p>
        </w:tc>
        <w:tc>
          <w:tcPr>
            <w:tcW w:w="1276" w:type="dxa"/>
            <w:tcBorders>
              <w:top w:val="single" w:color="FFFFFF" w:sz="6" w:space="0"/>
              <w:left w:val="single" w:color="FFFFFF" w:sz="6" w:space="0"/>
              <w:right w:val="single" w:color="FFFFFF" w:sz="6" w:space="0"/>
            </w:tcBorders>
            <w:vAlign w:val="center"/>
          </w:tcPr>
          <w:p w14:paraId="610693A9">
            <w:pPr>
              <w:pStyle w:val="11"/>
            </w:pPr>
            <w:r>
              <w:t>单位：万元</w:t>
            </w:r>
          </w:p>
        </w:tc>
      </w:tr>
      <w:tr w14:paraId="4BB4A5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61C77A">
            <w:pPr>
              <w:pStyle w:val="14"/>
            </w:pPr>
            <w:r>
              <w:t>项目名称</w:t>
            </w:r>
          </w:p>
        </w:tc>
        <w:tc>
          <w:tcPr>
            <w:tcW w:w="8589" w:type="dxa"/>
            <w:gridSpan w:val="6"/>
            <w:vAlign w:val="center"/>
          </w:tcPr>
          <w:p w14:paraId="72FE6B9A">
            <w:pPr>
              <w:pStyle w:val="13"/>
            </w:pPr>
            <w:r>
              <w:t>景观中心2025年度历史遗留问题项目（自有资金300万）</w:t>
            </w:r>
          </w:p>
        </w:tc>
      </w:tr>
      <w:tr w14:paraId="1F35C0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B30694">
            <w:pPr>
              <w:pStyle w:val="14"/>
            </w:pPr>
            <w:r>
              <w:t>预算规模及资金用途</w:t>
            </w:r>
          </w:p>
        </w:tc>
        <w:tc>
          <w:tcPr>
            <w:tcW w:w="1276" w:type="dxa"/>
            <w:vAlign w:val="center"/>
          </w:tcPr>
          <w:p w14:paraId="3C26FAF8">
            <w:pPr>
              <w:pStyle w:val="14"/>
            </w:pPr>
            <w:r>
              <w:t>预算数</w:t>
            </w:r>
          </w:p>
        </w:tc>
        <w:tc>
          <w:tcPr>
            <w:tcW w:w="1332" w:type="dxa"/>
            <w:vAlign w:val="center"/>
          </w:tcPr>
          <w:p w14:paraId="166CF86B">
            <w:pPr>
              <w:pStyle w:val="13"/>
            </w:pPr>
            <w:r>
              <w:t>300.00</w:t>
            </w:r>
          </w:p>
        </w:tc>
        <w:tc>
          <w:tcPr>
            <w:tcW w:w="1587" w:type="dxa"/>
            <w:vAlign w:val="center"/>
          </w:tcPr>
          <w:p w14:paraId="1AC29EE4">
            <w:pPr>
              <w:pStyle w:val="14"/>
            </w:pPr>
            <w:r>
              <w:t>其中：财政    资金</w:t>
            </w:r>
          </w:p>
        </w:tc>
        <w:tc>
          <w:tcPr>
            <w:tcW w:w="1843" w:type="dxa"/>
            <w:vAlign w:val="center"/>
          </w:tcPr>
          <w:p w14:paraId="5377D0EF">
            <w:pPr>
              <w:pStyle w:val="13"/>
            </w:pPr>
            <w:r>
              <w:t xml:space="preserve"> </w:t>
            </w:r>
          </w:p>
        </w:tc>
        <w:tc>
          <w:tcPr>
            <w:tcW w:w="1276" w:type="dxa"/>
            <w:vAlign w:val="center"/>
          </w:tcPr>
          <w:p w14:paraId="33D655FD">
            <w:pPr>
              <w:pStyle w:val="14"/>
            </w:pPr>
            <w:r>
              <w:t>其他资金</w:t>
            </w:r>
          </w:p>
        </w:tc>
        <w:tc>
          <w:tcPr>
            <w:tcW w:w="1276" w:type="dxa"/>
            <w:vAlign w:val="center"/>
          </w:tcPr>
          <w:p w14:paraId="26DFA21D">
            <w:pPr>
              <w:pStyle w:val="13"/>
            </w:pPr>
            <w:r>
              <w:t>300.00</w:t>
            </w:r>
          </w:p>
        </w:tc>
      </w:tr>
      <w:tr w14:paraId="25FCD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80E51C"/>
        </w:tc>
        <w:tc>
          <w:tcPr>
            <w:tcW w:w="8589" w:type="dxa"/>
            <w:gridSpan w:val="6"/>
            <w:vAlign w:val="center"/>
          </w:tcPr>
          <w:p w14:paraId="47156282">
            <w:pPr>
              <w:pStyle w:val="13"/>
            </w:pPr>
            <w:r>
              <w:t>拨付解决历史遗留问题款项。</w:t>
            </w:r>
          </w:p>
        </w:tc>
      </w:tr>
      <w:tr w14:paraId="15AE7B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126437">
            <w:pPr>
              <w:pStyle w:val="14"/>
            </w:pPr>
            <w:r>
              <w:t>绩效目标</w:t>
            </w:r>
          </w:p>
        </w:tc>
        <w:tc>
          <w:tcPr>
            <w:tcW w:w="8589" w:type="dxa"/>
            <w:gridSpan w:val="6"/>
            <w:vAlign w:val="center"/>
          </w:tcPr>
          <w:p w14:paraId="43B07610">
            <w:pPr>
              <w:pStyle w:val="13"/>
            </w:pPr>
            <w:r>
              <w:t>1.化解法律风险和信访维稳风险，积极稳妥做好历史遗留问题处置。</w:t>
            </w:r>
          </w:p>
        </w:tc>
      </w:tr>
    </w:tbl>
    <w:p w14:paraId="3819D36B">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F91F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79A118">
            <w:pPr>
              <w:pStyle w:val="14"/>
            </w:pPr>
            <w:r>
              <w:t>一级指标</w:t>
            </w:r>
          </w:p>
        </w:tc>
        <w:tc>
          <w:tcPr>
            <w:tcW w:w="1276" w:type="dxa"/>
            <w:vAlign w:val="center"/>
          </w:tcPr>
          <w:p w14:paraId="5BA19A21">
            <w:pPr>
              <w:pStyle w:val="14"/>
            </w:pPr>
            <w:r>
              <w:t>二级指标</w:t>
            </w:r>
          </w:p>
        </w:tc>
        <w:tc>
          <w:tcPr>
            <w:tcW w:w="1332" w:type="dxa"/>
            <w:vAlign w:val="center"/>
          </w:tcPr>
          <w:p w14:paraId="71BDDFD5">
            <w:pPr>
              <w:pStyle w:val="14"/>
            </w:pPr>
            <w:r>
              <w:t>三级指标</w:t>
            </w:r>
          </w:p>
        </w:tc>
        <w:tc>
          <w:tcPr>
            <w:tcW w:w="3430" w:type="dxa"/>
            <w:vAlign w:val="center"/>
          </w:tcPr>
          <w:p w14:paraId="75779D77">
            <w:pPr>
              <w:pStyle w:val="14"/>
            </w:pPr>
            <w:r>
              <w:t>绩效指标描述</w:t>
            </w:r>
          </w:p>
        </w:tc>
        <w:tc>
          <w:tcPr>
            <w:tcW w:w="2551" w:type="dxa"/>
            <w:vAlign w:val="center"/>
          </w:tcPr>
          <w:p w14:paraId="1490131D">
            <w:pPr>
              <w:pStyle w:val="14"/>
            </w:pPr>
            <w:r>
              <w:t>指标值</w:t>
            </w:r>
          </w:p>
        </w:tc>
      </w:tr>
      <w:tr w14:paraId="183BD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564BBF">
            <w:pPr>
              <w:pStyle w:val="15"/>
            </w:pPr>
            <w:r>
              <w:t>产出指标</w:t>
            </w:r>
          </w:p>
        </w:tc>
        <w:tc>
          <w:tcPr>
            <w:tcW w:w="1276" w:type="dxa"/>
            <w:vAlign w:val="center"/>
          </w:tcPr>
          <w:p w14:paraId="1921435F">
            <w:pPr>
              <w:pStyle w:val="13"/>
            </w:pPr>
            <w:r>
              <w:t>数量指标</w:t>
            </w:r>
          </w:p>
        </w:tc>
        <w:tc>
          <w:tcPr>
            <w:tcW w:w="1332" w:type="dxa"/>
            <w:vAlign w:val="center"/>
          </w:tcPr>
          <w:p w14:paraId="5D559657">
            <w:pPr>
              <w:pStyle w:val="13"/>
            </w:pPr>
            <w:r>
              <w:t>解决2010年夜景照明网络建设工程计划外点位相关问题数量</w:t>
            </w:r>
          </w:p>
        </w:tc>
        <w:tc>
          <w:tcPr>
            <w:tcW w:w="3430" w:type="dxa"/>
            <w:vAlign w:val="center"/>
          </w:tcPr>
          <w:p w14:paraId="0A639174">
            <w:pPr>
              <w:pStyle w:val="13"/>
            </w:pPr>
            <w:r>
              <w:t>使用沉淀资金解决2010年夜景照明网络建设工程计划外点位问题</w:t>
            </w:r>
          </w:p>
        </w:tc>
        <w:tc>
          <w:tcPr>
            <w:tcW w:w="2551" w:type="dxa"/>
            <w:vAlign w:val="center"/>
          </w:tcPr>
          <w:p w14:paraId="5D2213E6">
            <w:pPr>
              <w:pStyle w:val="13"/>
            </w:pPr>
            <w:r>
              <w:t>≥1个</w:t>
            </w:r>
          </w:p>
        </w:tc>
      </w:tr>
      <w:tr w14:paraId="288A2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116D51"/>
        </w:tc>
        <w:tc>
          <w:tcPr>
            <w:tcW w:w="1276" w:type="dxa"/>
            <w:vAlign w:val="center"/>
          </w:tcPr>
          <w:p w14:paraId="099C1BF3">
            <w:pPr>
              <w:pStyle w:val="13"/>
            </w:pPr>
            <w:r>
              <w:t>数量指标</w:t>
            </w:r>
          </w:p>
        </w:tc>
        <w:tc>
          <w:tcPr>
            <w:tcW w:w="1332" w:type="dxa"/>
            <w:vAlign w:val="center"/>
          </w:tcPr>
          <w:p w14:paraId="15D005A8">
            <w:pPr>
              <w:pStyle w:val="13"/>
            </w:pPr>
            <w:r>
              <w:t>解决2012-2013年灯光维护费相关问题数量</w:t>
            </w:r>
          </w:p>
        </w:tc>
        <w:tc>
          <w:tcPr>
            <w:tcW w:w="3430" w:type="dxa"/>
            <w:vAlign w:val="center"/>
          </w:tcPr>
          <w:p w14:paraId="538403E5">
            <w:pPr>
              <w:pStyle w:val="13"/>
            </w:pPr>
            <w:r>
              <w:t>使用沉淀资金解决2012-2013年灯光维护费相关问题</w:t>
            </w:r>
          </w:p>
        </w:tc>
        <w:tc>
          <w:tcPr>
            <w:tcW w:w="2551" w:type="dxa"/>
            <w:vAlign w:val="center"/>
          </w:tcPr>
          <w:p w14:paraId="0029734F">
            <w:pPr>
              <w:pStyle w:val="13"/>
            </w:pPr>
            <w:r>
              <w:t>≥1个</w:t>
            </w:r>
          </w:p>
        </w:tc>
      </w:tr>
      <w:tr w14:paraId="4F74F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1ACEB9"/>
        </w:tc>
        <w:tc>
          <w:tcPr>
            <w:tcW w:w="1276" w:type="dxa"/>
            <w:vAlign w:val="center"/>
          </w:tcPr>
          <w:p w14:paraId="70C5098D">
            <w:pPr>
              <w:pStyle w:val="13"/>
            </w:pPr>
            <w:r>
              <w:t>质量指标</w:t>
            </w:r>
          </w:p>
        </w:tc>
        <w:tc>
          <w:tcPr>
            <w:tcW w:w="1332" w:type="dxa"/>
            <w:vAlign w:val="center"/>
          </w:tcPr>
          <w:p w14:paraId="40578A52">
            <w:pPr>
              <w:pStyle w:val="13"/>
            </w:pPr>
            <w:r>
              <w:t>沉淀资金使用合规率</w:t>
            </w:r>
          </w:p>
        </w:tc>
        <w:tc>
          <w:tcPr>
            <w:tcW w:w="3430" w:type="dxa"/>
            <w:vAlign w:val="center"/>
          </w:tcPr>
          <w:p w14:paraId="54BAA909">
            <w:pPr>
              <w:pStyle w:val="13"/>
            </w:pPr>
            <w:r>
              <w:t>是否严格执行相关财经法规、制度等</w:t>
            </w:r>
          </w:p>
        </w:tc>
        <w:tc>
          <w:tcPr>
            <w:tcW w:w="2551" w:type="dxa"/>
            <w:vAlign w:val="center"/>
          </w:tcPr>
          <w:p w14:paraId="5C012871">
            <w:pPr>
              <w:pStyle w:val="13"/>
            </w:pPr>
            <w:r>
              <w:t>100%</w:t>
            </w:r>
          </w:p>
        </w:tc>
      </w:tr>
      <w:tr w14:paraId="0FECD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1F35C3"/>
        </w:tc>
        <w:tc>
          <w:tcPr>
            <w:tcW w:w="1276" w:type="dxa"/>
            <w:vAlign w:val="center"/>
          </w:tcPr>
          <w:p w14:paraId="1C8A5FC7">
            <w:pPr>
              <w:pStyle w:val="13"/>
            </w:pPr>
            <w:r>
              <w:t>时效指标</w:t>
            </w:r>
          </w:p>
        </w:tc>
        <w:tc>
          <w:tcPr>
            <w:tcW w:w="1332" w:type="dxa"/>
            <w:vAlign w:val="center"/>
          </w:tcPr>
          <w:p w14:paraId="06A6EB5F">
            <w:pPr>
              <w:pStyle w:val="13"/>
            </w:pPr>
            <w:r>
              <w:t>项目总计划完成时间</w:t>
            </w:r>
          </w:p>
        </w:tc>
        <w:tc>
          <w:tcPr>
            <w:tcW w:w="3430" w:type="dxa"/>
            <w:vAlign w:val="center"/>
          </w:tcPr>
          <w:p w14:paraId="2916756A">
            <w:pPr>
              <w:pStyle w:val="13"/>
            </w:pPr>
            <w:r>
              <w:t>项目总计划完成时间</w:t>
            </w:r>
          </w:p>
        </w:tc>
        <w:tc>
          <w:tcPr>
            <w:tcW w:w="2551" w:type="dxa"/>
            <w:vAlign w:val="center"/>
          </w:tcPr>
          <w:p w14:paraId="4D7A9FB5">
            <w:pPr>
              <w:pStyle w:val="13"/>
            </w:pPr>
            <w:r>
              <w:t>1年</w:t>
            </w:r>
          </w:p>
        </w:tc>
      </w:tr>
      <w:tr w14:paraId="435CE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05150F"/>
        </w:tc>
        <w:tc>
          <w:tcPr>
            <w:tcW w:w="1276" w:type="dxa"/>
            <w:vAlign w:val="center"/>
          </w:tcPr>
          <w:p w14:paraId="0C4CCE59">
            <w:pPr>
              <w:pStyle w:val="13"/>
            </w:pPr>
            <w:r>
              <w:t>成本指标</w:t>
            </w:r>
          </w:p>
        </w:tc>
        <w:tc>
          <w:tcPr>
            <w:tcW w:w="1332" w:type="dxa"/>
            <w:vAlign w:val="center"/>
          </w:tcPr>
          <w:p w14:paraId="6CFEC8F1">
            <w:pPr>
              <w:pStyle w:val="13"/>
            </w:pPr>
            <w:r>
              <w:t>解决历史遗留问题使用沉淀资金总额</w:t>
            </w:r>
          </w:p>
        </w:tc>
        <w:tc>
          <w:tcPr>
            <w:tcW w:w="3430" w:type="dxa"/>
            <w:vAlign w:val="center"/>
          </w:tcPr>
          <w:p w14:paraId="17B328D9">
            <w:pPr>
              <w:pStyle w:val="13"/>
            </w:pPr>
            <w:r>
              <w:t>反映解决历史遗留问题沉淀资金使用情况</w:t>
            </w:r>
          </w:p>
        </w:tc>
        <w:tc>
          <w:tcPr>
            <w:tcW w:w="2551" w:type="dxa"/>
            <w:vAlign w:val="center"/>
          </w:tcPr>
          <w:p w14:paraId="7E76DA7D">
            <w:pPr>
              <w:pStyle w:val="13"/>
            </w:pPr>
            <w:r>
              <w:t>≤300万元</w:t>
            </w:r>
          </w:p>
        </w:tc>
      </w:tr>
      <w:tr w14:paraId="7F4F5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AA8D38">
            <w:pPr>
              <w:pStyle w:val="15"/>
            </w:pPr>
            <w:r>
              <w:t>效益指标</w:t>
            </w:r>
          </w:p>
        </w:tc>
        <w:tc>
          <w:tcPr>
            <w:tcW w:w="1276" w:type="dxa"/>
            <w:vAlign w:val="center"/>
          </w:tcPr>
          <w:p w14:paraId="36625757">
            <w:pPr>
              <w:pStyle w:val="13"/>
            </w:pPr>
            <w:r>
              <w:t>社会效益指标</w:t>
            </w:r>
          </w:p>
        </w:tc>
        <w:tc>
          <w:tcPr>
            <w:tcW w:w="1332" w:type="dxa"/>
            <w:vAlign w:val="center"/>
          </w:tcPr>
          <w:p w14:paraId="73AC324B">
            <w:pPr>
              <w:pStyle w:val="13"/>
            </w:pPr>
            <w:r>
              <w:t>对单位履职、促进事业发展的影响或提升程度</w:t>
            </w:r>
          </w:p>
        </w:tc>
        <w:tc>
          <w:tcPr>
            <w:tcW w:w="3430" w:type="dxa"/>
            <w:vAlign w:val="center"/>
          </w:tcPr>
          <w:p w14:paraId="3C67B052">
            <w:pPr>
              <w:pStyle w:val="13"/>
            </w:pPr>
            <w:r>
              <w:t>反映项目的实施对单位履职、促进事业发展的影响或提升程度</w:t>
            </w:r>
          </w:p>
        </w:tc>
        <w:tc>
          <w:tcPr>
            <w:tcW w:w="2551" w:type="dxa"/>
            <w:vAlign w:val="center"/>
          </w:tcPr>
          <w:p w14:paraId="104E3AEE">
            <w:pPr>
              <w:pStyle w:val="13"/>
            </w:pPr>
            <w:r>
              <w:t>维护办公秩序、社会稳定，保护国有资产及施工人权益，明显推动城市管理管理事业转型升级</w:t>
            </w:r>
          </w:p>
        </w:tc>
      </w:tr>
      <w:tr w14:paraId="611E6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0DD944">
            <w:pPr>
              <w:pStyle w:val="15"/>
            </w:pPr>
            <w:r>
              <w:t>满意度指标</w:t>
            </w:r>
          </w:p>
        </w:tc>
        <w:tc>
          <w:tcPr>
            <w:tcW w:w="1276" w:type="dxa"/>
            <w:vAlign w:val="center"/>
          </w:tcPr>
          <w:p w14:paraId="1AEB7F3D">
            <w:pPr>
              <w:pStyle w:val="13"/>
            </w:pPr>
            <w:r>
              <w:t>服务对象满意度指标</w:t>
            </w:r>
          </w:p>
        </w:tc>
        <w:tc>
          <w:tcPr>
            <w:tcW w:w="1332" w:type="dxa"/>
            <w:vAlign w:val="center"/>
          </w:tcPr>
          <w:p w14:paraId="75A9CE4C">
            <w:pPr>
              <w:pStyle w:val="13"/>
            </w:pPr>
            <w:r>
              <w:t>服务对象满意度</w:t>
            </w:r>
          </w:p>
        </w:tc>
        <w:tc>
          <w:tcPr>
            <w:tcW w:w="3430" w:type="dxa"/>
            <w:vAlign w:val="center"/>
          </w:tcPr>
          <w:p w14:paraId="3F888F75">
            <w:pPr>
              <w:pStyle w:val="13"/>
            </w:pPr>
            <w:r>
              <w:t>反映服务对象对解决历史遗留问题的满意度</w:t>
            </w:r>
          </w:p>
        </w:tc>
        <w:tc>
          <w:tcPr>
            <w:tcW w:w="2551" w:type="dxa"/>
            <w:vAlign w:val="center"/>
          </w:tcPr>
          <w:p w14:paraId="02433A18">
            <w:pPr>
              <w:pStyle w:val="13"/>
            </w:pPr>
            <w:r>
              <w:t>≥90%</w:t>
            </w:r>
          </w:p>
        </w:tc>
      </w:tr>
    </w:tbl>
    <w:p w14:paraId="703409E9">
      <w:pPr>
        <w:sectPr>
          <w:pgSz w:w="11900" w:h="16840"/>
          <w:pgMar w:top="1984" w:right="1304" w:bottom="1134" w:left="1304" w:header="720" w:footer="720" w:gutter="0"/>
          <w:cols w:space="720" w:num="1"/>
        </w:sectPr>
      </w:pPr>
    </w:p>
    <w:p w14:paraId="7885C2CE">
      <w:pPr>
        <w:spacing w:before="0" w:after="0" w:line="240" w:lineRule="auto"/>
        <w:ind w:firstLine="0"/>
        <w:jc w:val="center"/>
        <w:outlineLvl w:val="9"/>
      </w:pPr>
      <w:r>
        <w:rPr>
          <w:rFonts w:ascii="方正仿宋_GBK" w:hAnsi="方正仿宋_GBK" w:eastAsia="方正仿宋_GBK" w:cs="方正仿宋_GBK"/>
          <w:sz w:val="28"/>
        </w:rPr>
        <w:t xml:space="preserve"> </w:t>
      </w:r>
    </w:p>
    <w:p w14:paraId="146F0724">
      <w:pPr>
        <w:spacing w:before="0" w:after="0"/>
        <w:ind w:firstLine="560"/>
        <w:jc w:val="left"/>
        <w:outlineLvl w:val="3"/>
      </w:pPr>
      <w:bookmarkStart w:id="32" w:name="_Toc_4_4_0000000038"/>
      <w:r>
        <w:rPr>
          <w:rFonts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.景观中心2025年节日气氛布置项目绩效目标表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2AE8E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A46C875">
            <w:pPr>
              <w:pStyle w:val="12"/>
            </w:pPr>
            <w:r>
              <w:t>326202天津市市容景观服务中心</w:t>
            </w:r>
          </w:p>
        </w:tc>
        <w:tc>
          <w:tcPr>
            <w:tcW w:w="1276" w:type="dxa"/>
            <w:tcBorders>
              <w:top w:val="single" w:color="FFFFFF" w:sz="6" w:space="0"/>
              <w:left w:val="single" w:color="FFFFFF" w:sz="6" w:space="0"/>
              <w:right w:val="single" w:color="FFFFFF" w:sz="6" w:space="0"/>
            </w:tcBorders>
            <w:vAlign w:val="center"/>
          </w:tcPr>
          <w:p w14:paraId="2EE5C6BF">
            <w:pPr>
              <w:pStyle w:val="11"/>
            </w:pPr>
            <w:r>
              <w:t>单位：万元</w:t>
            </w:r>
          </w:p>
        </w:tc>
      </w:tr>
      <w:tr w14:paraId="527FBF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732683">
            <w:pPr>
              <w:pStyle w:val="14"/>
            </w:pPr>
            <w:r>
              <w:t>项目名称</w:t>
            </w:r>
          </w:p>
        </w:tc>
        <w:tc>
          <w:tcPr>
            <w:tcW w:w="8589" w:type="dxa"/>
            <w:gridSpan w:val="6"/>
            <w:vAlign w:val="center"/>
          </w:tcPr>
          <w:p w14:paraId="5024A63F">
            <w:pPr>
              <w:pStyle w:val="13"/>
            </w:pPr>
            <w:r>
              <w:t>景观中心2025年节日气氛布置项目</w:t>
            </w:r>
          </w:p>
        </w:tc>
      </w:tr>
      <w:tr w14:paraId="3E3E02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E96036">
            <w:pPr>
              <w:pStyle w:val="14"/>
            </w:pPr>
            <w:r>
              <w:t>预算规模及资金用途</w:t>
            </w:r>
          </w:p>
        </w:tc>
        <w:tc>
          <w:tcPr>
            <w:tcW w:w="1276" w:type="dxa"/>
            <w:vAlign w:val="center"/>
          </w:tcPr>
          <w:p w14:paraId="3E8E20DB">
            <w:pPr>
              <w:pStyle w:val="14"/>
            </w:pPr>
            <w:r>
              <w:t>预算数</w:t>
            </w:r>
          </w:p>
        </w:tc>
        <w:tc>
          <w:tcPr>
            <w:tcW w:w="1332" w:type="dxa"/>
            <w:vAlign w:val="center"/>
          </w:tcPr>
          <w:p w14:paraId="458087F9">
            <w:pPr>
              <w:pStyle w:val="13"/>
            </w:pPr>
            <w:r>
              <w:t>100.00</w:t>
            </w:r>
          </w:p>
        </w:tc>
        <w:tc>
          <w:tcPr>
            <w:tcW w:w="1587" w:type="dxa"/>
            <w:vAlign w:val="center"/>
          </w:tcPr>
          <w:p w14:paraId="34FAD134">
            <w:pPr>
              <w:pStyle w:val="14"/>
            </w:pPr>
            <w:r>
              <w:t>其中：财政    资金</w:t>
            </w:r>
          </w:p>
        </w:tc>
        <w:tc>
          <w:tcPr>
            <w:tcW w:w="1843" w:type="dxa"/>
            <w:vAlign w:val="center"/>
          </w:tcPr>
          <w:p w14:paraId="6D33C743">
            <w:pPr>
              <w:pStyle w:val="13"/>
            </w:pPr>
            <w:r>
              <w:t>100.00</w:t>
            </w:r>
          </w:p>
        </w:tc>
        <w:tc>
          <w:tcPr>
            <w:tcW w:w="1276" w:type="dxa"/>
            <w:vAlign w:val="center"/>
          </w:tcPr>
          <w:p w14:paraId="3AAD92CC">
            <w:pPr>
              <w:pStyle w:val="14"/>
            </w:pPr>
            <w:r>
              <w:t>其他资金</w:t>
            </w:r>
          </w:p>
        </w:tc>
        <w:tc>
          <w:tcPr>
            <w:tcW w:w="1276" w:type="dxa"/>
            <w:vAlign w:val="center"/>
          </w:tcPr>
          <w:p w14:paraId="02C9054A">
            <w:pPr>
              <w:pStyle w:val="13"/>
            </w:pPr>
            <w:r>
              <w:t xml:space="preserve"> </w:t>
            </w:r>
          </w:p>
        </w:tc>
      </w:tr>
      <w:tr w14:paraId="7225A7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C02C10"/>
        </w:tc>
        <w:tc>
          <w:tcPr>
            <w:tcW w:w="8589" w:type="dxa"/>
            <w:gridSpan w:val="6"/>
            <w:vAlign w:val="center"/>
          </w:tcPr>
          <w:p w14:paraId="218D8A98">
            <w:pPr>
              <w:pStyle w:val="13"/>
            </w:pPr>
            <w:r>
              <w:t>用于2025年五一、国庆及2026年春节节日气氛布置,以“灯杆式国旗、灯箱式国旗、灯杆式中国结、灯杆福字灯笼、灯光秀”等元素烘托节日气氛。</w:t>
            </w:r>
          </w:p>
        </w:tc>
      </w:tr>
      <w:tr w14:paraId="71E35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2C562">
            <w:pPr>
              <w:pStyle w:val="14"/>
            </w:pPr>
            <w:r>
              <w:t>绩效目标</w:t>
            </w:r>
          </w:p>
        </w:tc>
        <w:tc>
          <w:tcPr>
            <w:tcW w:w="8589" w:type="dxa"/>
            <w:gridSpan w:val="6"/>
            <w:vAlign w:val="center"/>
          </w:tcPr>
          <w:p w14:paraId="278936A6">
            <w:pPr>
              <w:pStyle w:val="13"/>
            </w:pPr>
            <w:r>
              <w:t>1.保障重大节日气氛效果,灯光秀明亮有特色，国旗鲜艳无损。</w:t>
            </w:r>
          </w:p>
        </w:tc>
      </w:tr>
    </w:tbl>
    <w:p w14:paraId="67B4BDAD">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91ED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52C818">
            <w:pPr>
              <w:pStyle w:val="14"/>
            </w:pPr>
            <w:r>
              <w:t>一级指标</w:t>
            </w:r>
          </w:p>
        </w:tc>
        <w:tc>
          <w:tcPr>
            <w:tcW w:w="1276" w:type="dxa"/>
            <w:vAlign w:val="center"/>
          </w:tcPr>
          <w:p w14:paraId="586881F6">
            <w:pPr>
              <w:pStyle w:val="14"/>
            </w:pPr>
            <w:r>
              <w:t>二级指标</w:t>
            </w:r>
          </w:p>
        </w:tc>
        <w:tc>
          <w:tcPr>
            <w:tcW w:w="1332" w:type="dxa"/>
            <w:vAlign w:val="center"/>
          </w:tcPr>
          <w:p w14:paraId="0C50FE79">
            <w:pPr>
              <w:pStyle w:val="14"/>
            </w:pPr>
            <w:r>
              <w:t>三级指标</w:t>
            </w:r>
          </w:p>
        </w:tc>
        <w:tc>
          <w:tcPr>
            <w:tcW w:w="3430" w:type="dxa"/>
            <w:vAlign w:val="center"/>
          </w:tcPr>
          <w:p w14:paraId="0B7D8780">
            <w:pPr>
              <w:pStyle w:val="14"/>
            </w:pPr>
            <w:r>
              <w:t>绩效指标描述</w:t>
            </w:r>
          </w:p>
        </w:tc>
        <w:tc>
          <w:tcPr>
            <w:tcW w:w="2551" w:type="dxa"/>
            <w:vAlign w:val="center"/>
          </w:tcPr>
          <w:p w14:paraId="7815B084">
            <w:pPr>
              <w:pStyle w:val="14"/>
            </w:pPr>
            <w:r>
              <w:t>指标值</w:t>
            </w:r>
          </w:p>
        </w:tc>
      </w:tr>
      <w:tr w14:paraId="40BAF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AD106">
            <w:pPr>
              <w:pStyle w:val="15"/>
            </w:pPr>
            <w:r>
              <w:t>产出指标</w:t>
            </w:r>
          </w:p>
        </w:tc>
        <w:tc>
          <w:tcPr>
            <w:tcW w:w="1276" w:type="dxa"/>
            <w:vAlign w:val="center"/>
          </w:tcPr>
          <w:p w14:paraId="384C5010">
            <w:pPr>
              <w:pStyle w:val="13"/>
            </w:pPr>
            <w:r>
              <w:t>数量指标</w:t>
            </w:r>
          </w:p>
        </w:tc>
        <w:tc>
          <w:tcPr>
            <w:tcW w:w="1332" w:type="dxa"/>
            <w:vAlign w:val="center"/>
          </w:tcPr>
          <w:p w14:paraId="538E13D7">
            <w:pPr>
              <w:pStyle w:val="13"/>
            </w:pPr>
            <w:r>
              <w:t>节日布置设施采购数量</w:t>
            </w:r>
          </w:p>
        </w:tc>
        <w:tc>
          <w:tcPr>
            <w:tcW w:w="3430" w:type="dxa"/>
            <w:vAlign w:val="center"/>
          </w:tcPr>
          <w:p w14:paraId="7A0E9D40">
            <w:pPr>
              <w:pStyle w:val="13"/>
            </w:pPr>
            <w:r>
              <w:t>反映采购节日布置升挂灯箱式国旗数量情况</w:t>
            </w:r>
          </w:p>
        </w:tc>
        <w:tc>
          <w:tcPr>
            <w:tcW w:w="2551" w:type="dxa"/>
            <w:vAlign w:val="center"/>
          </w:tcPr>
          <w:p w14:paraId="5CC0580E">
            <w:pPr>
              <w:pStyle w:val="13"/>
            </w:pPr>
            <w:r>
              <w:t>639杆</w:t>
            </w:r>
          </w:p>
        </w:tc>
      </w:tr>
      <w:tr w14:paraId="5EB6E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377A9A"/>
        </w:tc>
        <w:tc>
          <w:tcPr>
            <w:tcW w:w="1276" w:type="dxa"/>
            <w:vAlign w:val="center"/>
          </w:tcPr>
          <w:p w14:paraId="75D4E4BF">
            <w:pPr>
              <w:pStyle w:val="13"/>
            </w:pPr>
            <w:r>
              <w:t>数量指标</w:t>
            </w:r>
          </w:p>
        </w:tc>
        <w:tc>
          <w:tcPr>
            <w:tcW w:w="1332" w:type="dxa"/>
            <w:vAlign w:val="center"/>
          </w:tcPr>
          <w:p w14:paraId="0EC4C579">
            <w:pPr>
              <w:pStyle w:val="13"/>
            </w:pPr>
            <w:r>
              <w:t>节日布置设施采购数量</w:t>
            </w:r>
          </w:p>
        </w:tc>
        <w:tc>
          <w:tcPr>
            <w:tcW w:w="3430" w:type="dxa"/>
            <w:vAlign w:val="center"/>
          </w:tcPr>
          <w:p w14:paraId="201BAED5">
            <w:pPr>
              <w:pStyle w:val="13"/>
            </w:pPr>
            <w:r>
              <w:t>反映采购节日布置灯光秀时长情况</w:t>
            </w:r>
          </w:p>
        </w:tc>
        <w:tc>
          <w:tcPr>
            <w:tcW w:w="2551" w:type="dxa"/>
            <w:vAlign w:val="center"/>
          </w:tcPr>
          <w:p w14:paraId="459AF2F2">
            <w:pPr>
              <w:pStyle w:val="13"/>
            </w:pPr>
            <w:r>
              <w:t>9分钟</w:t>
            </w:r>
          </w:p>
        </w:tc>
      </w:tr>
      <w:tr w14:paraId="59E40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599353"/>
        </w:tc>
        <w:tc>
          <w:tcPr>
            <w:tcW w:w="1276" w:type="dxa"/>
            <w:vAlign w:val="center"/>
          </w:tcPr>
          <w:p w14:paraId="1462BB53">
            <w:pPr>
              <w:pStyle w:val="13"/>
            </w:pPr>
            <w:r>
              <w:t>质量指标</w:t>
            </w:r>
          </w:p>
        </w:tc>
        <w:tc>
          <w:tcPr>
            <w:tcW w:w="1332" w:type="dxa"/>
            <w:vAlign w:val="center"/>
          </w:tcPr>
          <w:p w14:paraId="7D310933">
            <w:pPr>
              <w:pStyle w:val="13"/>
            </w:pPr>
            <w:r>
              <w:t>节日布置设施验收质量合格率</w:t>
            </w:r>
          </w:p>
        </w:tc>
        <w:tc>
          <w:tcPr>
            <w:tcW w:w="3430" w:type="dxa"/>
            <w:vAlign w:val="center"/>
          </w:tcPr>
          <w:p w14:paraId="66D8A916">
            <w:pPr>
              <w:pStyle w:val="13"/>
            </w:pPr>
            <w:r>
              <w:t>反映节日布置设施验收合格情况（验收合格数量/采购总量）</w:t>
            </w:r>
          </w:p>
        </w:tc>
        <w:tc>
          <w:tcPr>
            <w:tcW w:w="2551" w:type="dxa"/>
            <w:vAlign w:val="center"/>
          </w:tcPr>
          <w:p w14:paraId="29037792">
            <w:pPr>
              <w:pStyle w:val="13"/>
            </w:pPr>
            <w:r>
              <w:t>100%</w:t>
            </w:r>
          </w:p>
        </w:tc>
      </w:tr>
      <w:tr w14:paraId="4F0D2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DA89FA"/>
        </w:tc>
        <w:tc>
          <w:tcPr>
            <w:tcW w:w="1276" w:type="dxa"/>
            <w:vAlign w:val="center"/>
          </w:tcPr>
          <w:p w14:paraId="35310AB6">
            <w:pPr>
              <w:pStyle w:val="13"/>
            </w:pPr>
            <w:r>
              <w:t>时效指标</w:t>
            </w:r>
          </w:p>
        </w:tc>
        <w:tc>
          <w:tcPr>
            <w:tcW w:w="1332" w:type="dxa"/>
            <w:vAlign w:val="center"/>
          </w:tcPr>
          <w:p w14:paraId="4F82EC88">
            <w:pPr>
              <w:pStyle w:val="13"/>
            </w:pPr>
            <w:r>
              <w:t>节日设施布置计划各阶段完成时间</w:t>
            </w:r>
          </w:p>
        </w:tc>
        <w:tc>
          <w:tcPr>
            <w:tcW w:w="3430" w:type="dxa"/>
            <w:vAlign w:val="center"/>
          </w:tcPr>
          <w:p w14:paraId="664415E9">
            <w:pPr>
              <w:pStyle w:val="13"/>
            </w:pPr>
            <w:r>
              <w:t>节日设施布置各阶段完成时间</w:t>
            </w:r>
          </w:p>
        </w:tc>
        <w:tc>
          <w:tcPr>
            <w:tcW w:w="2551" w:type="dxa"/>
            <w:vAlign w:val="center"/>
          </w:tcPr>
          <w:p w14:paraId="40366340">
            <w:pPr>
              <w:pStyle w:val="13"/>
            </w:pPr>
            <w:r>
              <w:t>至少于春节，五一，国庆等重大节日前一天完成布展元素布置工作，确保如期布展</w:t>
            </w:r>
          </w:p>
        </w:tc>
      </w:tr>
      <w:tr w14:paraId="1481F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8C2FFB"/>
        </w:tc>
        <w:tc>
          <w:tcPr>
            <w:tcW w:w="1276" w:type="dxa"/>
            <w:vAlign w:val="center"/>
          </w:tcPr>
          <w:p w14:paraId="320258EF">
            <w:pPr>
              <w:pStyle w:val="13"/>
            </w:pPr>
            <w:r>
              <w:t>成本指标</w:t>
            </w:r>
          </w:p>
        </w:tc>
        <w:tc>
          <w:tcPr>
            <w:tcW w:w="1332" w:type="dxa"/>
            <w:vAlign w:val="center"/>
          </w:tcPr>
          <w:p w14:paraId="1DDB3E33">
            <w:pPr>
              <w:pStyle w:val="13"/>
            </w:pPr>
            <w:r>
              <w:t>项目总成本</w:t>
            </w:r>
          </w:p>
        </w:tc>
        <w:tc>
          <w:tcPr>
            <w:tcW w:w="3430" w:type="dxa"/>
            <w:vAlign w:val="center"/>
          </w:tcPr>
          <w:p w14:paraId="4D48D1F6">
            <w:pPr>
              <w:pStyle w:val="13"/>
            </w:pPr>
            <w:r>
              <w:t>反映项目总成本情况</w:t>
            </w:r>
          </w:p>
        </w:tc>
        <w:tc>
          <w:tcPr>
            <w:tcW w:w="2551" w:type="dxa"/>
            <w:vAlign w:val="center"/>
          </w:tcPr>
          <w:p w14:paraId="4898CDA0">
            <w:pPr>
              <w:pStyle w:val="13"/>
            </w:pPr>
            <w:r>
              <w:t>≤100万元</w:t>
            </w:r>
          </w:p>
        </w:tc>
      </w:tr>
      <w:tr w14:paraId="3C69C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173256">
            <w:pPr>
              <w:pStyle w:val="15"/>
            </w:pPr>
            <w:r>
              <w:t>效益指标</w:t>
            </w:r>
          </w:p>
        </w:tc>
        <w:tc>
          <w:tcPr>
            <w:tcW w:w="1276" w:type="dxa"/>
            <w:vAlign w:val="center"/>
          </w:tcPr>
          <w:p w14:paraId="0272070A">
            <w:pPr>
              <w:pStyle w:val="13"/>
            </w:pPr>
            <w:r>
              <w:t>社会效益指标</w:t>
            </w:r>
          </w:p>
        </w:tc>
        <w:tc>
          <w:tcPr>
            <w:tcW w:w="1332" w:type="dxa"/>
            <w:vAlign w:val="center"/>
          </w:tcPr>
          <w:p w14:paraId="312240A1">
            <w:pPr>
              <w:pStyle w:val="13"/>
            </w:pPr>
            <w:r>
              <w:t>对居民的节日气氛提高程度</w:t>
            </w:r>
          </w:p>
        </w:tc>
        <w:tc>
          <w:tcPr>
            <w:tcW w:w="3430" w:type="dxa"/>
            <w:vAlign w:val="center"/>
          </w:tcPr>
          <w:p w14:paraId="3A583194">
            <w:pPr>
              <w:pStyle w:val="13"/>
            </w:pPr>
            <w:r>
              <w:t>反映项目的实施对居民生活满意度、幸福度提高程度</w:t>
            </w:r>
          </w:p>
        </w:tc>
        <w:tc>
          <w:tcPr>
            <w:tcW w:w="2551" w:type="dxa"/>
            <w:vAlign w:val="center"/>
          </w:tcPr>
          <w:p w14:paraId="628C997C">
            <w:pPr>
              <w:pStyle w:val="13"/>
            </w:pPr>
            <w:r>
              <w:t>营造安定和谐、白天俏夜晚靓的美轮美奂的节日氛围，有效烘托重大节日节点节日氛围，提升天津靓丽形象，提升人民获得感、满足感。</w:t>
            </w:r>
          </w:p>
        </w:tc>
      </w:tr>
      <w:tr w14:paraId="40015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AE1C7C">
            <w:pPr>
              <w:pStyle w:val="15"/>
            </w:pPr>
            <w:r>
              <w:t>满意度指标</w:t>
            </w:r>
          </w:p>
        </w:tc>
        <w:tc>
          <w:tcPr>
            <w:tcW w:w="1276" w:type="dxa"/>
            <w:vAlign w:val="center"/>
          </w:tcPr>
          <w:p w14:paraId="6096399D">
            <w:pPr>
              <w:pStyle w:val="13"/>
            </w:pPr>
            <w:r>
              <w:t>服务对象满意度指标</w:t>
            </w:r>
          </w:p>
        </w:tc>
        <w:tc>
          <w:tcPr>
            <w:tcW w:w="1332" w:type="dxa"/>
            <w:vAlign w:val="center"/>
          </w:tcPr>
          <w:p w14:paraId="1E027E20">
            <w:pPr>
              <w:pStyle w:val="13"/>
            </w:pPr>
            <w:r>
              <w:t>公众满意度</w:t>
            </w:r>
          </w:p>
        </w:tc>
        <w:tc>
          <w:tcPr>
            <w:tcW w:w="3430" w:type="dxa"/>
            <w:vAlign w:val="center"/>
          </w:tcPr>
          <w:p w14:paraId="5A3B9B17">
            <w:pPr>
              <w:pStyle w:val="13"/>
            </w:pPr>
            <w:r>
              <w:t>反映公众对节日布置的满意程度</w:t>
            </w:r>
          </w:p>
        </w:tc>
        <w:tc>
          <w:tcPr>
            <w:tcW w:w="2551" w:type="dxa"/>
            <w:vAlign w:val="center"/>
          </w:tcPr>
          <w:p w14:paraId="74336C26">
            <w:pPr>
              <w:pStyle w:val="13"/>
            </w:pPr>
            <w:r>
              <w:t>≥98%</w:t>
            </w:r>
          </w:p>
        </w:tc>
      </w:tr>
    </w:tbl>
    <w:p w14:paraId="45618237">
      <w:pPr>
        <w:sectPr>
          <w:pgSz w:w="11900" w:h="16840"/>
          <w:pgMar w:top="1984" w:right="1304" w:bottom="1134" w:left="1304" w:header="720" w:footer="720" w:gutter="0"/>
          <w:cols w:space="720" w:num="1"/>
        </w:sectPr>
      </w:pPr>
    </w:p>
    <w:p w14:paraId="5EE517AE">
      <w:pPr>
        <w:spacing w:before="0" w:after="0" w:line="240" w:lineRule="auto"/>
        <w:ind w:firstLine="0"/>
        <w:jc w:val="center"/>
        <w:outlineLvl w:val="9"/>
      </w:pPr>
      <w:r>
        <w:rPr>
          <w:rFonts w:ascii="方正仿宋_GBK" w:hAnsi="方正仿宋_GBK" w:eastAsia="方正仿宋_GBK" w:cs="方正仿宋_GBK"/>
          <w:sz w:val="28"/>
        </w:rPr>
        <w:t xml:space="preserve"> </w:t>
      </w:r>
    </w:p>
    <w:p w14:paraId="138FF7CC">
      <w:pPr>
        <w:spacing w:before="0" w:after="0"/>
        <w:ind w:firstLine="560"/>
        <w:jc w:val="left"/>
        <w:outlineLvl w:val="3"/>
      </w:pPr>
      <w:bookmarkStart w:id="33" w:name="_Toc_4_4_0000000039"/>
      <w:r>
        <w:rPr>
          <w:rFonts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.研究中心2025年度城市管理档案数字化提升改造项目（一期）绩效目标表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0E67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71B6BD5">
            <w:pPr>
              <w:pStyle w:val="12"/>
            </w:pPr>
            <w:r>
              <w:t>326204天津市城市管理研究中心</w:t>
            </w:r>
          </w:p>
        </w:tc>
        <w:tc>
          <w:tcPr>
            <w:tcW w:w="1276" w:type="dxa"/>
            <w:tcBorders>
              <w:top w:val="single" w:color="FFFFFF" w:sz="6" w:space="0"/>
              <w:left w:val="single" w:color="FFFFFF" w:sz="6" w:space="0"/>
              <w:right w:val="single" w:color="FFFFFF" w:sz="6" w:space="0"/>
            </w:tcBorders>
            <w:vAlign w:val="center"/>
          </w:tcPr>
          <w:p w14:paraId="0F023BB9">
            <w:pPr>
              <w:pStyle w:val="11"/>
            </w:pPr>
            <w:r>
              <w:t>单位：万元</w:t>
            </w:r>
          </w:p>
        </w:tc>
      </w:tr>
      <w:tr w14:paraId="5E3244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E24E52">
            <w:pPr>
              <w:pStyle w:val="14"/>
            </w:pPr>
            <w:r>
              <w:t>项目名称</w:t>
            </w:r>
          </w:p>
        </w:tc>
        <w:tc>
          <w:tcPr>
            <w:tcW w:w="8589" w:type="dxa"/>
            <w:gridSpan w:val="6"/>
            <w:vAlign w:val="center"/>
          </w:tcPr>
          <w:p w14:paraId="6ED1357C">
            <w:pPr>
              <w:pStyle w:val="13"/>
            </w:pPr>
            <w:r>
              <w:t>研究中心2025年度城市管理档案数字化提升改造项目（一期）</w:t>
            </w:r>
          </w:p>
        </w:tc>
      </w:tr>
      <w:tr w14:paraId="2C5389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79C0F">
            <w:pPr>
              <w:pStyle w:val="14"/>
            </w:pPr>
            <w:r>
              <w:t>预算规模及资金用途</w:t>
            </w:r>
          </w:p>
        </w:tc>
        <w:tc>
          <w:tcPr>
            <w:tcW w:w="1276" w:type="dxa"/>
            <w:vAlign w:val="center"/>
          </w:tcPr>
          <w:p w14:paraId="12FEFC8A">
            <w:pPr>
              <w:pStyle w:val="14"/>
            </w:pPr>
            <w:r>
              <w:t>预算数</w:t>
            </w:r>
          </w:p>
        </w:tc>
        <w:tc>
          <w:tcPr>
            <w:tcW w:w="1332" w:type="dxa"/>
            <w:vAlign w:val="center"/>
          </w:tcPr>
          <w:p w14:paraId="7AD9452E">
            <w:pPr>
              <w:pStyle w:val="13"/>
            </w:pPr>
            <w:r>
              <w:t>12.25</w:t>
            </w:r>
          </w:p>
        </w:tc>
        <w:tc>
          <w:tcPr>
            <w:tcW w:w="1587" w:type="dxa"/>
            <w:vAlign w:val="center"/>
          </w:tcPr>
          <w:p w14:paraId="137E22AA">
            <w:pPr>
              <w:pStyle w:val="14"/>
            </w:pPr>
            <w:r>
              <w:t>其中：财政    资金</w:t>
            </w:r>
          </w:p>
        </w:tc>
        <w:tc>
          <w:tcPr>
            <w:tcW w:w="1843" w:type="dxa"/>
            <w:vAlign w:val="center"/>
          </w:tcPr>
          <w:p w14:paraId="3AF1B9FB">
            <w:pPr>
              <w:pStyle w:val="13"/>
            </w:pPr>
            <w:r>
              <w:t>12.25</w:t>
            </w:r>
          </w:p>
        </w:tc>
        <w:tc>
          <w:tcPr>
            <w:tcW w:w="1276" w:type="dxa"/>
            <w:vAlign w:val="center"/>
          </w:tcPr>
          <w:p w14:paraId="162FB533">
            <w:pPr>
              <w:pStyle w:val="14"/>
            </w:pPr>
            <w:r>
              <w:t>其他资金</w:t>
            </w:r>
          </w:p>
        </w:tc>
        <w:tc>
          <w:tcPr>
            <w:tcW w:w="1276" w:type="dxa"/>
            <w:vAlign w:val="center"/>
          </w:tcPr>
          <w:p w14:paraId="2FC1F146">
            <w:pPr>
              <w:pStyle w:val="13"/>
            </w:pPr>
            <w:r>
              <w:t xml:space="preserve"> </w:t>
            </w:r>
          </w:p>
        </w:tc>
      </w:tr>
      <w:tr w14:paraId="409BEF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862EF71"/>
        </w:tc>
        <w:tc>
          <w:tcPr>
            <w:tcW w:w="8589" w:type="dxa"/>
            <w:gridSpan w:val="6"/>
            <w:vAlign w:val="center"/>
          </w:tcPr>
          <w:p w14:paraId="240B1E29">
            <w:pPr>
              <w:pStyle w:val="13"/>
            </w:pPr>
            <w:r>
              <w:t>城市管理档案数字化提升改造</w:t>
            </w:r>
          </w:p>
        </w:tc>
      </w:tr>
      <w:tr w14:paraId="1047A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71C328">
            <w:pPr>
              <w:pStyle w:val="14"/>
            </w:pPr>
            <w:r>
              <w:t>绩效目标</w:t>
            </w:r>
          </w:p>
        </w:tc>
        <w:tc>
          <w:tcPr>
            <w:tcW w:w="8589" w:type="dxa"/>
            <w:gridSpan w:val="6"/>
            <w:vAlign w:val="center"/>
          </w:tcPr>
          <w:p w14:paraId="038009A6">
            <w:pPr>
              <w:pStyle w:val="13"/>
            </w:pPr>
            <w:r>
              <w:t>1.目标1：通过档案系统建设、档案规章制度建设、传统载体档案数字化、标准化数字档案室提升改造，实现档案数字化、规范化管理，满足职能部门业务管理需求。</w:t>
            </w:r>
          </w:p>
        </w:tc>
      </w:tr>
    </w:tbl>
    <w:p w14:paraId="5BC0A45A">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D284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33C5F0">
            <w:pPr>
              <w:pStyle w:val="14"/>
            </w:pPr>
            <w:r>
              <w:t>一级指标</w:t>
            </w:r>
          </w:p>
        </w:tc>
        <w:tc>
          <w:tcPr>
            <w:tcW w:w="1276" w:type="dxa"/>
            <w:vAlign w:val="center"/>
          </w:tcPr>
          <w:p w14:paraId="1FB68F91">
            <w:pPr>
              <w:pStyle w:val="14"/>
            </w:pPr>
            <w:r>
              <w:t>二级指标</w:t>
            </w:r>
          </w:p>
        </w:tc>
        <w:tc>
          <w:tcPr>
            <w:tcW w:w="1332" w:type="dxa"/>
            <w:vAlign w:val="center"/>
          </w:tcPr>
          <w:p w14:paraId="1E5AF070">
            <w:pPr>
              <w:pStyle w:val="14"/>
            </w:pPr>
            <w:r>
              <w:t>三级指标</w:t>
            </w:r>
          </w:p>
        </w:tc>
        <w:tc>
          <w:tcPr>
            <w:tcW w:w="3430" w:type="dxa"/>
            <w:vAlign w:val="center"/>
          </w:tcPr>
          <w:p w14:paraId="3234CD45">
            <w:pPr>
              <w:pStyle w:val="14"/>
            </w:pPr>
            <w:r>
              <w:t>绩效指标描述</w:t>
            </w:r>
          </w:p>
        </w:tc>
        <w:tc>
          <w:tcPr>
            <w:tcW w:w="2551" w:type="dxa"/>
            <w:vAlign w:val="center"/>
          </w:tcPr>
          <w:p w14:paraId="001B9F17">
            <w:pPr>
              <w:pStyle w:val="14"/>
            </w:pPr>
            <w:r>
              <w:t>指标值</w:t>
            </w:r>
          </w:p>
        </w:tc>
      </w:tr>
      <w:tr w14:paraId="2E71F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9F0D3">
            <w:pPr>
              <w:pStyle w:val="15"/>
            </w:pPr>
            <w:r>
              <w:t>产出指标</w:t>
            </w:r>
          </w:p>
        </w:tc>
        <w:tc>
          <w:tcPr>
            <w:tcW w:w="1276" w:type="dxa"/>
            <w:vAlign w:val="center"/>
          </w:tcPr>
          <w:p w14:paraId="57E0C7E9">
            <w:pPr>
              <w:pStyle w:val="13"/>
            </w:pPr>
            <w:r>
              <w:t>数量指标</w:t>
            </w:r>
          </w:p>
        </w:tc>
        <w:tc>
          <w:tcPr>
            <w:tcW w:w="1332" w:type="dxa"/>
            <w:vAlign w:val="center"/>
          </w:tcPr>
          <w:p w14:paraId="0898860D">
            <w:pPr>
              <w:pStyle w:val="13"/>
            </w:pPr>
            <w:r>
              <w:t>尾款支付单位数</w:t>
            </w:r>
          </w:p>
        </w:tc>
        <w:tc>
          <w:tcPr>
            <w:tcW w:w="3430" w:type="dxa"/>
            <w:vAlign w:val="center"/>
          </w:tcPr>
          <w:p w14:paraId="11268B7C">
            <w:pPr>
              <w:pStyle w:val="13"/>
            </w:pPr>
            <w:r>
              <w:t>反映项目开发建设的数量情况</w:t>
            </w:r>
          </w:p>
        </w:tc>
        <w:tc>
          <w:tcPr>
            <w:tcW w:w="2551" w:type="dxa"/>
            <w:vAlign w:val="center"/>
          </w:tcPr>
          <w:p w14:paraId="10EA87D0">
            <w:pPr>
              <w:pStyle w:val="13"/>
            </w:pPr>
            <w:r>
              <w:t>1个</w:t>
            </w:r>
          </w:p>
        </w:tc>
      </w:tr>
      <w:tr w14:paraId="51E67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65909C"/>
        </w:tc>
        <w:tc>
          <w:tcPr>
            <w:tcW w:w="1276" w:type="dxa"/>
            <w:vAlign w:val="center"/>
          </w:tcPr>
          <w:p w14:paraId="4E51880E">
            <w:pPr>
              <w:pStyle w:val="13"/>
            </w:pPr>
            <w:r>
              <w:t>质量指标</w:t>
            </w:r>
          </w:p>
        </w:tc>
        <w:tc>
          <w:tcPr>
            <w:tcW w:w="1332" w:type="dxa"/>
            <w:vAlign w:val="center"/>
          </w:tcPr>
          <w:p w14:paraId="34981AC1">
            <w:pPr>
              <w:pStyle w:val="13"/>
            </w:pPr>
            <w:r>
              <w:t>资金使用合规率</w:t>
            </w:r>
          </w:p>
        </w:tc>
        <w:tc>
          <w:tcPr>
            <w:tcW w:w="3430" w:type="dxa"/>
            <w:vAlign w:val="center"/>
          </w:tcPr>
          <w:p w14:paraId="0E6E2C0D">
            <w:pPr>
              <w:pStyle w:val="13"/>
            </w:pPr>
            <w:r>
              <w:t>资金使用合规率</w:t>
            </w:r>
          </w:p>
        </w:tc>
        <w:tc>
          <w:tcPr>
            <w:tcW w:w="2551" w:type="dxa"/>
            <w:vAlign w:val="center"/>
          </w:tcPr>
          <w:p w14:paraId="22A2DFE9">
            <w:pPr>
              <w:pStyle w:val="13"/>
            </w:pPr>
            <w:r>
              <w:t>100%</w:t>
            </w:r>
          </w:p>
        </w:tc>
      </w:tr>
      <w:tr w14:paraId="09174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4A4147"/>
        </w:tc>
        <w:tc>
          <w:tcPr>
            <w:tcW w:w="1276" w:type="dxa"/>
            <w:vAlign w:val="center"/>
          </w:tcPr>
          <w:p w14:paraId="42BBEAC0">
            <w:pPr>
              <w:pStyle w:val="13"/>
            </w:pPr>
            <w:r>
              <w:t>时效指标</w:t>
            </w:r>
          </w:p>
        </w:tc>
        <w:tc>
          <w:tcPr>
            <w:tcW w:w="1332" w:type="dxa"/>
            <w:vAlign w:val="center"/>
          </w:tcPr>
          <w:p w14:paraId="27709CA1">
            <w:pPr>
              <w:pStyle w:val="13"/>
            </w:pPr>
            <w:r>
              <w:t>尾款支付完成时间</w:t>
            </w:r>
          </w:p>
        </w:tc>
        <w:tc>
          <w:tcPr>
            <w:tcW w:w="3430" w:type="dxa"/>
            <w:vAlign w:val="center"/>
          </w:tcPr>
          <w:p w14:paraId="4B4EFCE5">
            <w:pPr>
              <w:pStyle w:val="13"/>
            </w:pPr>
            <w:r>
              <w:t>反映项目完成的及时程度和效率情况</w:t>
            </w:r>
          </w:p>
        </w:tc>
        <w:tc>
          <w:tcPr>
            <w:tcW w:w="2551" w:type="dxa"/>
            <w:vAlign w:val="center"/>
          </w:tcPr>
          <w:p w14:paraId="5AAFE602">
            <w:pPr>
              <w:pStyle w:val="13"/>
            </w:pPr>
            <w:r>
              <w:t>2025年12月31日之前</w:t>
            </w:r>
          </w:p>
        </w:tc>
      </w:tr>
      <w:tr w14:paraId="48B6D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E2C27F"/>
        </w:tc>
        <w:tc>
          <w:tcPr>
            <w:tcW w:w="1276" w:type="dxa"/>
            <w:vAlign w:val="center"/>
          </w:tcPr>
          <w:p w14:paraId="36A49C66">
            <w:pPr>
              <w:pStyle w:val="13"/>
            </w:pPr>
            <w:r>
              <w:t>成本指标</w:t>
            </w:r>
          </w:p>
        </w:tc>
        <w:tc>
          <w:tcPr>
            <w:tcW w:w="1332" w:type="dxa"/>
            <w:vAlign w:val="center"/>
          </w:tcPr>
          <w:p w14:paraId="592CA9D9">
            <w:pPr>
              <w:pStyle w:val="13"/>
            </w:pPr>
            <w:r>
              <w:t>2025年度项目成本</w:t>
            </w:r>
          </w:p>
        </w:tc>
        <w:tc>
          <w:tcPr>
            <w:tcW w:w="3430" w:type="dxa"/>
            <w:vAlign w:val="center"/>
          </w:tcPr>
          <w:p w14:paraId="279F7705">
            <w:pPr>
              <w:pStyle w:val="13"/>
            </w:pPr>
            <w:r>
              <w:t>反映项目总成本情况</w:t>
            </w:r>
          </w:p>
        </w:tc>
        <w:tc>
          <w:tcPr>
            <w:tcW w:w="2551" w:type="dxa"/>
            <w:vAlign w:val="center"/>
          </w:tcPr>
          <w:p w14:paraId="09E7EE38">
            <w:pPr>
              <w:pStyle w:val="13"/>
            </w:pPr>
            <w:r>
              <w:t>≤12.25万元</w:t>
            </w:r>
          </w:p>
        </w:tc>
      </w:tr>
      <w:tr w14:paraId="5B2FBC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29E8A6">
            <w:pPr>
              <w:pStyle w:val="15"/>
            </w:pPr>
            <w:r>
              <w:t>效益指标</w:t>
            </w:r>
          </w:p>
        </w:tc>
        <w:tc>
          <w:tcPr>
            <w:tcW w:w="1276" w:type="dxa"/>
            <w:vAlign w:val="center"/>
          </w:tcPr>
          <w:p w14:paraId="5AAFBAA5">
            <w:pPr>
              <w:pStyle w:val="13"/>
            </w:pPr>
            <w:r>
              <w:t>可持续影响指标</w:t>
            </w:r>
          </w:p>
        </w:tc>
        <w:tc>
          <w:tcPr>
            <w:tcW w:w="1332" w:type="dxa"/>
            <w:vAlign w:val="center"/>
          </w:tcPr>
          <w:p w14:paraId="0CF8A7BF">
            <w:pPr>
              <w:pStyle w:val="13"/>
            </w:pPr>
            <w:r>
              <w:t>档案信息系统使用年限</w:t>
            </w:r>
          </w:p>
        </w:tc>
        <w:tc>
          <w:tcPr>
            <w:tcW w:w="3430" w:type="dxa"/>
            <w:vAlign w:val="center"/>
          </w:tcPr>
          <w:p w14:paraId="2ABC171B">
            <w:pPr>
              <w:pStyle w:val="13"/>
            </w:pPr>
            <w:r>
              <w:t>档案信息系统使用年限</w:t>
            </w:r>
          </w:p>
        </w:tc>
        <w:tc>
          <w:tcPr>
            <w:tcW w:w="2551" w:type="dxa"/>
            <w:vAlign w:val="center"/>
          </w:tcPr>
          <w:p w14:paraId="7EF86E3E">
            <w:pPr>
              <w:pStyle w:val="13"/>
            </w:pPr>
            <w:r>
              <w:t>≥5年</w:t>
            </w:r>
          </w:p>
        </w:tc>
      </w:tr>
      <w:tr w14:paraId="54EB6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1E489E">
            <w:pPr>
              <w:pStyle w:val="15"/>
            </w:pPr>
            <w:r>
              <w:t>效益指标</w:t>
            </w:r>
          </w:p>
        </w:tc>
        <w:tc>
          <w:tcPr>
            <w:tcW w:w="1276" w:type="dxa"/>
            <w:vAlign w:val="center"/>
          </w:tcPr>
          <w:p w14:paraId="4831299E">
            <w:pPr>
              <w:pStyle w:val="13"/>
            </w:pPr>
            <w:r>
              <w:t>社会效益指标</w:t>
            </w:r>
          </w:p>
        </w:tc>
        <w:tc>
          <w:tcPr>
            <w:tcW w:w="1332" w:type="dxa"/>
            <w:vAlign w:val="center"/>
          </w:tcPr>
          <w:p w14:paraId="42DD33A0">
            <w:pPr>
              <w:pStyle w:val="13"/>
            </w:pPr>
            <w:r>
              <w:t>保障尾款及时支付，确保不发生债务违约风险</w:t>
            </w:r>
          </w:p>
        </w:tc>
        <w:tc>
          <w:tcPr>
            <w:tcW w:w="3430" w:type="dxa"/>
            <w:vAlign w:val="center"/>
          </w:tcPr>
          <w:p w14:paraId="6F4E7013">
            <w:pPr>
              <w:pStyle w:val="13"/>
            </w:pPr>
            <w:r>
              <w:t>反映尾款支付保障情况</w:t>
            </w:r>
          </w:p>
        </w:tc>
        <w:tc>
          <w:tcPr>
            <w:tcW w:w="2551" w:type="dxa"/>
            <w:vAlign w:val="center"/>
          </w:tcPr>
          <w:p w14:paraId="4D5089D2">
            <w:pPr>
              <w:pStyle w:val="13"/>
            </w:pPr>
            <w:r>
              <w:t>不发生</w:t>
            </w:r>
          </w:p>
        </w:tc>
      </w:tr>
      <w:tr w14:paraId="3CECE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619CA7">
            <w:pPr>
              <w:pStyle w:val="15"/>
            </w:pPr>
            <w:r>
              <w:t>满意度指标</w:t>
            </w:r>
          </w:p>
        </w:tc>
        <w:tc>
          <w:tcPr>
            <w:tcW w:w="1276" w:type="dxa"/>
            <w:vAlign w:val="center"/>
          </w:tcPr>
          <w:p w14:paraId="7E43F22C">
            <w:pPr>
              <w:pStyle w:val="13"/>
            </w:pPr>
            <w:r>
              <w:t>服务对象满意度指标</w:t>
            </w:r>
          </w:p>
        </w:tc>
        <w:tc>
          <w:tcPr>
            <w:tcW w:w="1332" w:type="dxa"/>
            <w:vAlign w:val="center"/>
          </w:tcPr>
          <w:p w14:paraId="52E0ED10">
            <w:pPr>
              <w:pStyle w:val="13"/>
            </w:pPr>
            <w:r>
              <w:t>使用人员满意度</w:t>
            </w:r>
          </w:p>
        </w:tc>
        <w:tc>
          <w:tcPr>
            <w:tcW w:w="3430" w:type="dxa"/>
            <w:vAlign w:val="center"/>
          </w:tcPr>
          <w:p w14:paraId="6FC1791E">
            <w:pPr>
              <w:pStyle w:val="13"/>
            </w:pPr>
            <w:r>
              <w:t>反映用户对相关产出及其影响的认可程度</w:t>
            </w:r>
          </w:p>
        </w:tc>
        <w:tc>
          <w:tcPr>
            <w:tcW w:w="2551" w:type="dxa"/>
            <w:vAlign w:val="center"/>
          </w:tcPr>
          <w:p w14:paraId="6A2498D5">
            <w:pPr>
              <w:pStyle w:val="13"/>
            </w:pPr>
            <w:r>
              <w:t>100%</w:t>
            </w:r>
          </w:p>
        </w:tc>
      </w:tr>
    </w:tbl>
    <w:p w14:paraId="43146852">
      <w:pPr>
        <w:sectPr>
          <w:pgSz w:w="11900" w:h="16840"/>
          <w:pgMar w:top="1984" w:right="1304" w:bottom="1134" w:left="1304" w:header="720" w:footer="720" w:gutter="0"/>
          <w:cols w:space="720" w:num="1"/>
        </w:sectPr>
      </w:pPr>
    </w:p>
    <w:p w14:paraId="0F110D6D">
      <w:pPr>
        <w:spacing w:before="0" w:after="0" w:line="240" w:lineRule="auto"/>
        <w:ind w:firstLine="0"/>
        <w:jc w:val="center"/>
        <w:outlineLvl w:val="9"/>
      </w:pPr>
      <w:r>
        <w:rPr>
          <w:rFonts w:ascii="方正仿宋_GBK" w:hAnsi="方正仿宋_GBK" w:eastAsia="方正仿宋_GBK" w:cs="方正仿宋_GBK"/>
          <w:sz w:val="28"/>
        </w:rPr>
        <w:t xml:space="preserve"> </w:t>
      </w:r>
    </w:p>
    <w:p w14:paraId="1225243D">
      <w:pPr>
        <w:spacing w:before="0" w:after="0"/>
        <w:ind w:firstLine="560"/>
        <w:jc w:val="left"/>
        <w:outlineLvl w:val="3"/>
      </w:pPr>
      <w:bookmarkStart w:id="34" w:name="_Toc_4_4_0000000040"/>
      <w:r>
        <w:rPr>
          <w:rFonts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.城市研究中心2025年度城市管理领域相关规划项目绩效目标表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8B889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5991096">
            <w:pPr>
              <w:pStyle w:val="12"/>
            </w:pPr>
            <w:r>
              <w:t>326204天津市城市管理研究中心</w:t>
            </w:r>
          </w:p>
        </w:tc>
        <w:tc>
          <w:tcPr>
            <w:tcW w:w="1276" w:type="dxa"/>
            <w:tcBorders>
              <w:top w:val="single" w:color="FFFFFF" w:sz="6" w:space="0"/>
              <w:left w:val="single" w:color="FFFFFF" w:sz="6" w:space="0"/>
              <w:right w:val="single" w:color="FFFFFF" w:sz="6" w:space="0"/>
            </w:tcBorders>
            <w:vAlign w:val="center"/>
          </w:tcPr>
          <w:p w14:paraId="73ADB43D">
            <w:pPr>
              <w:pStyle w:val="11"/>
            </w:pPr>
            <w:r>
              <w:t>单位：万元</w:t>
            </w:r>
          </w:p>
        </w:tc>
      </w:tr>
      <w:tr w14:paraId="653820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8E6B53">
            <w:pPr>
              <w:pStyle w:val="14"/>
            </w:pPr>
            <w:r>
              <w:t>项目名称</w:t>
            </w:r>
          </w:p>
        </w:tc>
        <w:tc>
          <w:tcPr>
            <w:tcW w:w="8589" w:type="dxa"/>
            <w:gridSpan w:val="6"/>
            <w:vAlign w:val="center"/>
          </w:tcPr>
          <w:p w14:paraId="64601D39">
            <w:pPr>
              <w:pStyle w:val="13"/>
            </w:pPr>
            <w:r>
              <w:t>城市研究中心2025年度城市管理领域相关规划项目</w:t>
            </w:r>
          </w:p>
        </w:tc>
      </w:tr>
      <w:tr w14:paraId="2E23C8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1AA15">
            <w:pPr>
              <w:pStyle w:val="14"/>
            </w:pPr>
            <w:r>
              <w:t>预算规模及资金用途</w:t>
            </w:r>
          </w:p>
        </w:tc>
        <w:tc>
          <w:tcPr>
            <w:tcW w:w="1276" w:type="dxa"/>
            <w:vAlign w:val="center"/>
          </w:tcPr>
          <w:p w14:paraId="31289CE2">
            <w:pPr>
              <w:pStyle w:val="14"/>
            </w:pPr>
            <w:r>
              <w:t>预算数</w:t>
            </w:r>
          </w:p>
        </w:tc>
        <w:tc>
          <w:tcPr>
            <w:tcW w:w="1332" w:type="dxa"/>
            <w:vAlign w:val="center"/>
          </w:tcPr>
          <w:p w14:paraId="3172CE99">
            <w:pPr>
              <w:pStyle w:val="13"/>
            </w:pPr>
            <w:r>
              <w:t>100.00</w:t>
            </w:r>
          </w:p>
        </w:tc>
        <w:tc>
          <w:tcPr>
            <w:tcW w:w="1587" w:type="dxa"/>
            <w:vAlign w:val="center"/>
          </w:tcPr>
          <w:p w14:paraId="5CC9D54F">
            <w:pPr>
              <w:pStyle w:val="14"/>
            </w:pPr>
            <w:r>
              <w:t>其中：财政    资金</w:t>
            </w:r>
          </w:p>
        </w:tc>
        <w:tc>
          <w:tcPr>
            <w:tcW w:w="1843" w:type="dxa"/>
            <w:vAlign w:val="center"/>
          </w:tcPr>
          <w:p w14:paraId="55201844">
            <w:pPr>
              <w:pStyle w:val="13"/>
            </w:pPr>
            <w:r>
              <w:t>100.00</w:t>
            </w:r>
          </w:p>
        </w:tc>
        <w:tc>
          <w:tcPr>
            <w:tcW w:w="1276" w:type="dxa"/>
            <w:vAlign w:val="center"/>
          </w:tcPr>
          <w:p w14:paraId="3BE764F2">
            <w:pPr>
              <w:pStyle w:val="14"/>
            </w:pPr>
            <w:r>
              <w:t>其他资金</w:t>
            </w:r>
          </w:p>
        </w:tc>
        <w:tc>
          <w:tcPr>
            <w:tcW w:w="1276" w:type="dxa"/>
            <w:vAlign w:val="center"/>
          </w:tcPr>
          <w:p w14:paraId="579BEC0D">
            <w:pPr>
              <w:pStyle w:val="13"/>
            </w:pPr>
            <w:r>
              <w:t xml:space="preserve"> </w:t>
            </w:r>
          </w:p>
        </w:tc>
      </w:tr>
      <w:tr w14:paraId="45D228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FAED31"/>
        </w:tc>
        <w:tc>
          <w:tcPr>
            <w:tcW w:w="8589" w:type="dxa"/>
            <w:gridSpan w:val="6"/>
            <w:vAlign w:val="center"/>
          </w:tcPr>
          <w:p w14:paraId="2C0D6CB2">
            <w:pPr>
              <w:pStyle w:val="13"/>
            </w:pPr>
            <w:r>
              <w:t>规划编制、环评、稳评服务</w:t>
            </w:r>
          </w:p>
        </w:tc>
      </w:tr>
      <w:tr w14:paraId="144A9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509F14">
            <w:pPr>
              <w:pStyle w:val="14"/>
            </w:pPr>
            <w:r>
              <w:t>绩效目标</w:t>
            </w:r>
          </w:p>
        </w:tc>
        <w:tc>
          <w:tcPr>
            <w:tcW w:w="8589" w:type="dxa"/>
            <w:gridSpan w:val="6"/>
            <w:vAlign w:val="center"/>
          </w:tcPr>
          <w:p w14:paraId="6E04AAC7">
            <w:pPr>
              <w:pStyle w:val="13"/>
            </w:pPr>
            <w:r>
              <w:t>1.编制《天津市城市管理“十五五”规划》，形成项目报审稿，科学制定“十五五”城市管理工作发展思路、目标，在重点领域和关键措施方面做出重点谋划，研究提出重大工程项目、重大政策决策、重点任务举措，形成城市管理规划体系，为城市管理高质量发展提供规划保障和政策指引。</w:t>
            </w:r>
          </w:p>
          <w:p w14:paraId="6017CF3E">
            <w:pPr>
              <w:pStyle w:val="13"/>
            </w:pPr>
            <w:r>
              <w:t>2.编制《天津市户外广告和招牌设施设置专项规划（2024—2035年）》，形成初步思路方案，为户外广告招牌管理体系实现规范化、信息化，市容景观水平全面提升，以及户外广告招牌设施设置的精细化治理提供规划指引。</w:t>
            </w:r>
          </w:p>
          <w:p w14:paraId="74946371">
            <w:pPr>
              <w:pStyle w:val="13"/>
            </w:pPr>
            <w:r>
              <w:t>3.编制《天津市建筑垃圾污染环境防治工作规划（2024—2035年）》，形成项目报批稿，为实现天津市建筑垃圾排放减量化、运输规范化、处置资源化，利用规模化，完善保障设施，完善机制和制度建设，形成全社会共同参与的建筑垃圾长效管理机制，提升城市整体环境质量提供规划指引。</w:t>
            </w:r>
          </w:p>
          <w:p w14:paraId="6D4A549A">
            <w:pPr>
              <w:pStyle w:val="13"/>
            </w:pPr>
            <w:r>
              <w:t>4.编制《天津市城市照明专项规划 （2024—2035年）》，形成初步思路方案，为保障夜间照明基本需求，平衡城市照明与暗夜保护，优化提升城市公共活动空间的光环境品质，推动天津城市照明的特色化发展，提升照明精细化管理水平提供规划指引。</w:t>
            </w:r>
          </w:p>
          <w:p w14:paraId="3C7243D8">
            <w:pPr>
              <w:pStyle w:val="13"/>
            </w:pPr>
            <w:r>
              <w:t>5.通过梳理天津市加氢站发展现状情况及存在问题，结合公路网、工业布局、港区、加油站等相关规划，统筹考虑加氢、加气、加油需求，因地制宜、适度超前统筹布局加氢站。构建近期政策推动、示范引领，远期市场驱动、场景多元的加氢站规划建设发展格局，为京津冀区域清洁运输发展提供有力保障。按照工作要求，形成《天津市加氢站布局规划》初稿成果文件。</w:t>
            </w:r>
          </w:p>
          <w:p w14:paraId="16C908E4">
            <w:pPr>
              <w:pStyle w:val="13"/>
            </w:pPr>
            <w:r>
              <w:t>6.通过对国内外天然气汽车行业发展趋势、国内外车用天然气加气站建设及运营情况进行调研分析，结合天津市实际情况查找存在问题。对不同应用场景下天然气汽车保有量进行预测，并对规划年加气量进行需求预测。根据加气站选址要求和技术要求，结合天津市主要运输线路、物流园区、产业园区和加油加气站规划用地，合理安排加气站等设施布局，给出车用天然气加气站布局原则和布局方案，并结合重点企业发展规划和国家与地方行动方案要求，明确近期建设项目，并提出规划保障措施、规划管控等。按照工作要求，形成《天津市加气站布局规划》初稿成果文件。为构建安全、可靠、可行、合理的加气站布局体系，满足天津市天然气车辆的加气需求提供规划指引。</w:t>
            </w:r>
          </w:p>
        </w:tc>
      </w:tr>
    </w:tbl>
    <w:p w14:paraId="0EB5D4F4">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C09A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DE6859">
            <w:pPr>
              <w:pStyle w:val="14"/>
            </w:pPr>
            <w:r>
              <w:t>一级指标</w:t>
            </w:r>
          </w:p>
        </w:tc>
        <w:tc>
          <w:tcPr>
            <w:tcW w:w="1276" w:type="dxa"/>
            <w:vAlign w:val="center"/>
          </w:tcPr>
          <w:p w14:paraId="3266F4DC">
            <w:pPr>
              <w:pStyle w:val="14"/>
            </w:pPr>
            <w:r>
              <w:t>二级指标</w:t>
            </w:r>
          </w:p>
        </w:tc>
        <w:tc>
          <w:tcPr>
            <w:tcW w:w="1332" w:type="dxa"/>
            <w:vAlign w:val="center"/>
          </w:tcPr>
          <w:p w14:paraId="6DB8A8E5">
            <w:pPr>
              <w:pStyle w:val="14"/>
            </w:pPr>
            <w:r>
              <w:t>三级指标</w:t>
            </w:r>
          </w:p>
        </w:tc>
        <w:tc>
          <w:tcPr>
            <w:tcW w:w="3430" w:type="dxa"/>
            <w:vAlign w:val="center"/>
          </w:tcPr>
          <w:p w14:paraId="768F6F2B">
            <w:pPr>
              <w:pStyle w:val="14"/>
            </w:pPr>
            <w:r>
              <w:t>绩效指标描述</w:t>
            </w:r>
          </w:p>
        </w:tc>
        <w:tc>
          <w:tcPr>
            <w:tcW w:w="2551" w:type="dxa"/>
            <w:vAlign w:val="center"/>
          </w:tcPr>
          <w:p w14:paraId="7B3AC5A5">
            <w:pPr>
              <w:pStyle w:val="14"/>
            </w:pPr>
            <w:r>
              <w:t>指标值</w:t>
            </w:r>
          </w:p>
        </w:tc>
      </w:tr>
      <w:tr w14:paraId="41C35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9C805">
            <w:pPr>
              <w:pStyle w:val="15"/>
            </w:pPr>
            <w:r>
              <w:t>产出指标</w:t>
            </w:r>
          </w:p>
        </w:tc>
        <w:tc>
          <w:tcPr>
            <w:tcW w:w="1276" w:type="dxa"/>
            <w:vAlign w:val="center"/>
          </w:tcPr>
          <w:p w14:paraId="02699AF5">
            <w:pPr>
              <w:pStyle w:val="13"/>
            </w:pPr>
            <w:r>
              <w:t>数量指标</w:t>
            </w:r>
          </w:p>
        </w:tc>
        <w:tc>
          <w:tcPr>
            <w:tcW w:w="1332" w:type="dxa"/>
            <w:vAlign w:val="center"/>
          </w:tcPr>
          <w:p w14:paraId="4C312E9F">
            <w:pPr>
              <w:pStyle w:val="13"/>
            </w:pPr>
            <w:r>
              <w:t>规划阶段性成果数量</w:t>
            </w:r>
          </w:p>
        </w:tc>
        <w:tc>
          <w:tcPr>
            <w:tcW w:w="3430" w:type="dxa"/>
            <w:vAlign w:val="center"/>
          </w:tcPr>
          <w:p w14:paraId="59052F17">
            <w:pPr>
              <w:pStyle w:val="13"/>
            </w:pPr>
            <w:r>
              <w:t>反映规划成果数量</w:t>
            </w:r>
          </w:p>
        </w:tc>
        <w:tc>
          <w:tcPr>
            <w:tcW w:w="2551" w:type="dxa"/>
            <w:vAlign w:val="center"/>
          </w:tcPr>
          <w:p w14:paraId="745DCD6B">
            <w:pPr>
              <w:pStyle w:val="13"/>
            </w:pPr>
            <w:r>
              <w:t>≥6本</w:t>
            </w:r>
          </w:p>
        </w:tc>
      </w:tr>
      <w:tr w14:paraId="43372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AB971A"/>
        </w:tc>
        <w:tc>
          <w:tcPr>
            <w:tcW w:w="1276" w:type="dxa"/>
            <w:vAlign w:val="center"/>
          </w:tcPr>
          <w:p w14:paraId="4DFD5815">
            <w:pPr>
              <w:pStyle w:val="13"/>
            </w:pPr>
            <w:r>
              <w:t>数量指标</w:t>
            </w:r>
          </w:p>
        </w:tc>
        <w:tc>
          <w:tcPr>
            <w:tcW w:w="1332" w:type="dxa"/>
            <w:vAlign w:val="center"/>
          </w:tcPr>
          <w:p w14:paraId="1F100F6D">
            <w:pPr>
              <w:pStyle w:val="13"/>
            </w:pPr>
            <w:r>
              <w:t>组织专家评审会次数</w:t>
            </w:r>
          </w:p>
        </w:tc>
        <w:tc>
          <w:tcPr>
            <w:tcW w:w="3430" w:type="dxa"/>
            <w:vAlign w:val="center"/>
          </w:tcPr>
          <w:p w14:paraId="1ABC62A3">
            <w:pPr>
              <w:pStyle w:val="13"/>
            </w:pPr>
            <w:r>
              <w:t>反映组织专家评审会次数</w:t>
            </w:r>
          </w:p>
        </w:tc>
        <w:tc>
          <w:tcPr>
            <w:tcW w:w="2551" w:type="dxa"/>
            <w:vAlign w:val="center"/>
          </w:tcPr>
          <w:p w14:paraId="640E3A18">
            <w:pPr>
              <w:pStyle w:val="13"/>
            </w:pPr>
            <w:r>
              <w:t>≥4次</w:t>
            </w:r>
          </w:p>
        </w:tc>
      </w:tr>
      <w:tr w14:paraId="2C324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823F1D"/>
        </w:tc>
        <w:tc>
          <w:tcPr>
            <w:tcW w:w="1276" w:type="dxa"/>
            <w:vAlign w:val="center"/>
          </w:tcPr>
          <w:p w14:paraId="182BC57C">
            <w:pPr>
              <w:pStyle w:val="13"/>
            </w:pPr>
            <w:r>
              <w:t>数量指标</w:t>
            </w:r>
          </w:p>
        </w:tc>
        <w:tc>
          <w:tcPr>
            <w:tcW w:w="1332" w:type="dxa"/>
            <w:vAlign w:val="center"/>
          </w:tcPr>
          <w:p w14:paraId="1BB6B10E">
            <w:pPr>
              <w:pStyle w:val="13"/>
            </w:pPr>
            <w:r>
              <w:t>组织相关调研次数</w:t>
            </w:r>
          </w:p>
        </w:tc>
        <w:tc>
          <w:tcPr>
            <w:tcW w:w="3430" w:type="dxa"/>
            <w:vAlign w:val="center"/>
          </w:tcPr>
          <w:p w14:paraId="2F53E1DF">
            <w:pPr>
              <w:pStyle w:val="13"/>
            </w:pPr>
            <w:r>
              <w:t>反映开展调研次数</w:t>
            </w:r>
          </w:p>
        </w:tc>
        <w:tc>
          <w:tcPr>
            <w:tcW w:w="2551" w:type="dxa"/>
            <w:vAlign w:val="center"/>
          </w:tcPr>
          <w:p w14:paraId="18DBE07F">
            <w:pPr>
              <w:pStyle w:val="13"/>
            </w:pPr>
            <w:r>
              <w:t>≥22次</w:t>
            </w:r>
          </w:p>
        </w:tc>
      </w:tr>
      <w:tr w14:paraId="3D103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5A6FAB"/>
        </w:tc>
        <w:tc>
          <w:tcPr>
            <w:tcW w:w="1276" w:type="dxa"/>
            <w:vAlign w:val="center"/>
          </w:tcPr>
          <w:p w14:paraId="3716FA04">
            <w:pPr>
              <w:pStyle w:val="13"/>
            </w:pPr>
            <w:r>
              <w:t>数量指标</w:t>
            </w:r>
          </w:p>
        </w:tc>
        <w:tc>
          <w:tcPr>
            <w:tcW w:w="1332" w:type="dxa"/>
            <w:vAlign w:val="center"/>
          </w:tcPr>
          <w:p w14:paraId="4607FA1B">
            <w:pPr>
              <w:pStyle w:val="13"/>
            </w:pPr>
            <w:r>
              <w:t>组织专家研讨会次数</w:t>
            </w:r>
          </w:p>
        </w:tc>
        <w:tc>
          <w:tcPr>
            <w:tcW w:w="3430" w:type="dxa"/>
            <w:vAlign w:val="center"/>
          </w:tcPr>
          <w:p w14:paraId="24FFABFA">
            <w:pPr>
              <w:pStyle w:val="13"/>
            </w:pPr>
            <w:r>
              <w:t>反映组织专家研讨会次数</w:t>
            </w:r>
          </w:p>
        </w:tc>
        <w:tc>
          <w:tcPr>
            <w:tcW w:w="2551" w:type="dxa"/>
            <w:vAlign w:val="center"/>
          </w:tcPr>
          <w:p w14:paraId="08C9CFDC">
            <w:pPr>
              <w:pStyle w:val="13"/>
            </w:pPr>
            <w:r>
              <w:t>≥15次</w:t>
            </w:r>
          </w:p>
        </w:tc>
      </w:tr>
      <w:tr w14:paraId="5F659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01C03B"/>
        </w:tc>
        <w:tc>
          <w:tcPr>
            <w:tcW w:w="1276" w:type="dxa"/>
            <w:vAlign w:val="center"/>
          </w:tcPr>
          <w:p w14:paraId="57085720">
            <w:pPr>
              <w:pStyle w:val="13"/>
            </w:pPr>
            <w:r>
              <w:t>数量指标</w:t>
            </w:r>
          </w:p>
        </w:tc>
        <w:tc>
          <w:tcPr>
            <w:tcW w:w="1332" w:type="dxa"/>
            <w:vAlign w:val="center"/>
          </w:tcPr>
          <w:p w14:paraId="5E118318">
            <w:pPr>
              <w:pStyle w:val="13"/>
            </w:pPr>
            <w:r>
              <w:t>组织专家咨询次数</w:t>
            </w:r>
          </w:p>
        </w:tc>
        <w:tc>
          <w:tcPr>
            <w:tcW w:w="3430" w:type="dxa"/>
            <w:vAlign w:val="center"/>
          </w:tcPr>
          <w:p w14:paraId="33288A6E">
            <w:pPr>
              <w:pStyle w:val="13"/>
            </w:pPr>
            <w:r>
              <w:t>反映组织专家咨询次数</w:t>
            </w:r>
          </w:p>
        </w:tc>
        <w:tc>
          <w:tcPr>
            <w:tcW w:w="2551" w:type="dxa"/>
            <w:vAlign w:val="center"/>
          </w:tcPr>
          <w:p w14:paraId="3D76C723">
            <w:pPr>
              <w:pStyle w:val="13"/>
            </w:pPr>
            <w:r>
              <w:t>≥3次</w:t>
            </w:r>
          </w:p>
        </w:tc>
      </w:tr>
      <w:tr w14:paraId="50E2F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7F6660"/>
        </w:tc>
        <w:tc>
          <w:tcPr>
            <w:tcW w:w="1276" w:type="dxa"/>
            <w:vAlign w:val="center"/>
          </w:tcPr>
          <w:p w14:paraId="4BA9991E">
            <w:pPr>
              <w:pStyle w:val="13"/>
            </w:pPr>
            <w:r>
              <w:t>质量指标</w:t>
            </w:r>
          </w:p>
        </w:tc>
        <w:tc>
          <w:tcPr>
            <w:tcW w:w="1332" w:type="dxa"/>
            <w:vAlign w:val="center"/>
          </w:tcPr>
          <w:p w14:paraId="25E02258">
            <w:pPr>
              <w:pStyle w:val="13"/>
            </w:pPr>
            <w:r>
              <w:t>规划评审通过率</w:t>
            </w:r>
          </w:p>
        </w:tc>
        <w:tc>
          <w:tcPr>
            <w:tcW w:w="3430" w:type="dxa"/>
            <w:vAlign w:val="center"/>
          </w:tcPr>
          <w:p w14:paraId="1FDF156F">
            <w:pPr>
              <w:pStyle w:val="13"/>
            </w:pPr>
            <w:r>
              <w:t>反映评审通过情况</w:t>
            </w:r>
          </w:p>
        </w:tc>
        <w:tc>
          <w:tcPr>
            <w:tcW w:w="2551" w:type="dxa"/>
            <w:vAlign w:val="center"/>
          </w:tcPr>
          <w:p w14:paraId="3DEB5730">
            <w:pPr>
              <w:pStyle w:val="13"/>
            </w:pPr>
            <w:r>
              <w:t>100%</w:t>
            </w:r>
          </w:p>
        </w:tc>
      </w:tr>
      <w:tr w14:paraId="7E953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AE53D8"/>
        </w:tc>
        <w:tc>
          <w:tcPr>
            <w:tcW w:w="1276" w:type="dxa"/>
            <w:vAlign w:val="center"/>
          </w:tcPr>
          <w:p w14:paraId="4AE8A943">
            <w:pPr>
              <w:pStyle w:val="13"/>
            </w:pPr>
            <w:r>
              <w:t>时效指标</w:t>
            </w:r>
          </w:p>
        </w:tc>
        <w:tc>
          <w:tcPr>
            <w:tcW w:w="1332" w:type="dxa"/>
            <w:vAlign w:val="center"/>
          </w:tcPr>
          <w:p w14:paraId="690A389A">
            <w:pPr>
              <w:pStyle w:val="13"/>
            </w:pPr>
            <w:r>
              <w:t>项目报审稿完成时间（十五五规划）</w:t>
            </w:r>
          </w:p>
        </w:tc>
        <w:tc>
          <w:tcPr>
            <w:tcW w:w="3430" w:type="dxa"/>
            <w:vAlign w:val="center"/>
          </w:tcPr>
          <w:p w14:paraId="52B1DCCE">
            <w:pPr>
              <w:pStyle w:val="13"/>
            </w:pPr>
            <w:r>
              <w:t>反映项目开展及时程度和效率</w:t>
            </w:r>
          </w:p>
        </w:tc>
        <w:tc>
          <w:tcPr>
            <w:tcW w:w="2551" w:type="dxa"/>
            <w:vAlign w:val="center"/>
          </w:tcPr>
          <w:p w14:paraId="2D43C382">
            <w:pPr>
              <w:pStyle w:val="13"/>
            </w:pPr>
            <w:r>
              <w:t>2025年12月31日之前</w:t>
            </w:r>
          </w:p>
          <w:p w14:paraId="556E0EDF">
            <w:pPr>
              <w:pStyle w:val="13"/>
            </w:pPr>
          </w:p>
        </w:tc>
      </w:tr>
      <w:tr w14:paraId="07032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635144"/>
        </w:tc>
        <w:tc>
          <w:tcPr>
            <w:tcW w:w="1276" w:type="dxa"/>
            <w:vAlign w:val="center"/>
          </w:tcPr>
          <w:p w14:paraId="2C778B03">
            <w:pPr>
              <w:pStyle w:val="13"/>
            </w:pPr>
            <w:r>
              <w:t>时效指标</w:t>
            </w:r>
          </w:p>
        </w:tc>
        <w:tc>
          <w:tcPr>
            <w:tcW w:w="1332" w:type="dxa"/>
            <w:vAlign w:val="center"/>
          </w:tcPr>
          <w:p w14:paraId="250890D1">
            <w:pPr>
              <w:pStyle w:val="13"/>
            </w:pPr>
            <w:r>
              <w:t>规划初步思路方案完成时间（户外广告规划）</w:t>
            </w:r>
          </w:p>
        </w:tc>
        <w:tc>
          <w:tcPr>
            <w:tcW w:w="3430" w:type="dxa"/>
            <w:vAlign w:val="center"/>
          </w:tcPr>
          <w:p w14:paraId="721F34EB">
            <w:pPr>
              <w:pStyle w:val="13"/>
            </w:pPr>
            <w:r>
              <w:t>反映项目开展及时程度和效率</w:t>
            </w:r>
          </w:p>
        </w:tc>
        <w:tc>
          <w:tcPr>
            <w:tcW w:w="2551" w:type="dxa"/>
            <w:vAlign w:val="center"/>
          </w:tcPr>
          <w:p w14:paraId="67F64D8B">
            <w:pPr>
              <w:pStyle w:val="13"/>
            </w:pPr>
            <w:r>
              <w:t>2025年12月31日之前</w:t>
            </w:r>
          </w:p>
        </w:tc>
      </w:tr>
      <w:tr w14:paraId="408B1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847DB4"/>
        </w:tc>
        <w:tc>
          <w:tcPr>
            <w:tcW w:w="1276" w:type="dxa"/>
            <w:vAlign w:val="center"/>
          </w:tcPr>
          <w:p w14:paraId="5515A614">
            <w:pPr>
              <w:pStyle w:val="13"/>
            </w:pPr>
            <w:r>
              <w:t>时效指标</w:t>
            </w:r>
          </w:p>
        </w:tc>
        <w:tc>
          <w:tcPr>
            <w:tcW w:w="1332" w:type="dxa"/>
            <w:vAlign w:val="center"/>
          </w:tcPr>
          <w:p w14:paraId="6B3E9B3B">
            <w:pPr>
              <w:pStyle w:val="13"/>
            </w:pPr>
            <w:r>
              <w:t>规划初步思路方案完成时间（照明规划）</w:t>
            </w:r>
          </w:p>
        </w:tc>
        <w:tc>
          <w:tcPr>
            <w:tcW w:w="3430" w:type="dxa"/>
            <w:vAlign w:val="center"/>
          </w:tcPr>
          <w:p w14:paraId="7A27AF26">
            <w:pPr>
              <w:pStyle w:val="13"/>
            </w:pPr>
            <w:r>
              <w:t>反映项目开展及时程度和效率</w:t>
            </w:r>
          </w:p>
        </w:tc>
        <w:tc>
          <w:tcPr>
            <w:tcW w:w="2551" w:type="dxa"/>
            <w:vAlign w:val="center"/>
          </w:tcPr>
          <w:p w14:paraId="563D5BFE">
            <w:pPr>
              <w:pStyle w:val="13"/>
            </w:pPr>
            <w:r>
              <w:t>2025年12月31日之前</w:t>
            </w:r>
          </w:p>
        </w:tc>
      </w:tr>
      <w:tr w14:paraId="143D7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6BC04E"/>
        </w:tc>
        <w:tc>
          <w:tcPr>
            <w:tcW w:w="1276" w:type="dxa"/>
            <w:vAlign w:val="center"/>
          </w:tcPr>
          <w:p w14:paraId="1EC175A2">
            <w:pPr>
              <w:pStyle w:val="13"/>
            </w:pPr>
            <w:r>
              <w:t>时效指标</w:t>
            </w:r>
          </w:p>
        </w:tc>
        <w:tc>
          <w:tcPr>
            <w:tcW w:w="1332" w:type="dxa"/>
            <w:vAlign w:val="center"/>
          </w:tcPr>
          <w:p w14:paraId="0298906E">
            <w:pPr>
              <w:pStyle w:val="13"/>
            </w:pPr>
            <w:r>
              <w:t>项目报批稿完成时间（建筑垃圾规划）</w:t>
            </w:r>
          </w:p>
        </w:tc>
        <w:tc>
          <w:tcPr>
            <w:tcW w:w="3430" w:type="dxa"/>
            <w:vAlign w:val="center"/>
          </w:tcPr>
          <w:p w14:paraId="131C6B9A">
            <w:pPr>
              <w:pStyle w:val="13"/>
            </w:pPr>
            <w:r>
              <w:t>反映项目开展及时程度和效率</w:t>
            </w:r>
          </w:p>
        </w:tc>
        <w:tc>
          <w:tcPr>
            <w:tcW w:w="2551" w:type="dxa"/>
            <w:vAlign w:val="center"/>
          </w:tcPr>
          <w:p w14:paraId="70C76A25">
            <w:pPr>
              <w:pStyle w:val="13"/>
            </w:pPr>
            <w:r>
              <w:t>2025年12月31日之前</w:t>
            </w:r>
          </w:p>
        </w:tc>
      </w:tr>
      <w:tr w14:paraId="0329F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4052CE"/>
        </w:tc>
        <w:tc>
          <w:tcPr>
            <w:tcW w:w="1276" w:type="dxa"/>
            <w:vAlign w:val="center"/>
          </w:tcPr>
          <w:p w14:paraId="117FEE4B">
            <w:pPr>
              <w:pStyle w:val="13"/>
            </w:pPr>
            <w:r>
              <w:t>时效指标</w:t>
            </w:r>
          </w:p>
        </w:tc>
        <w:tc>
          <w:tcPr>
            <w:tcW w:w="1332" w:type="dxa"/>
            <w:vAlign w:val="center"/>
          </w:tcPr>
          <w:p w14:paraId="6F69638F">
            <w:pPr>
              <w:pStyle w:val="13"/>
            </w:pPr>
            <w:r>
              <w:t>规划文本初稿完成时间（加氢站、加气站规划）</w:t>
            </w:r>
          </w:p>
        </w:tc>
        <w:tc>
          <w:tcPr>
            <w:tcW w:w="3430" w:type="dxa"/>
            <w:vAlign w:val="center"/>
          </w:tcPr>
          <w:p w14:paraId="080A83B9">
            <w:pPr>
              <w:pStyle w:val="13"/>
            </w:pPr>
            <w:r>
              <w:t>反映项目开展及时程度和效率</w:t>
            </w:r>
          </w:p>
        </w:tc>
        <w:tc>
          <w:tcPr>
            <w:tcW w:w="2551" w:type="dxa"/>
            <w:vAlign w:val="center"/>
          </w:tcPr>
          <w:p w14:paraId="211B3F66">
            <w:pPr>
              <w:pStyle w:val="13"/>
            </w:pPr>
            <w:r>
              <w:t>2025年12月31日之前</w:t>
            </w:r>
          </w:p>
        </w:tc>
      </w:tr>
      <w:tr w14:paraId="5C7F5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792170"/>
        </w:tc>
        <w:tc>
          <w:tcPr>
            <w:tcW w:w="1276" w:type="dxa"/>
            <w:vAlign w:val="center"/>
          </w:tcPr>
          <w:p w14:paraId="45B8E881">
            <w:pPr>
              <w:pStyle w:val="13"/>
            </w:pPr>
            <w:r>
              <w:t>成本指标</w:t>
            </w:r>
          </w:p>
        </w:tc>
        <w:tc>
          <w:tcPr>
            <w:tcW w:w="1332" w:type="dxa"/>
            <w:vAlign w:val="center"/>
          </w:tcPr>
          <w:p w14:paraId="10B840A9">
            <w:pPr>
              <w:pStyle w:val="13"/>
            </w:pPr>
            <w:r>
              <w:t>2025年项目预算成本</w:t>
            </w:r>
          </w:p>
        </w:tc>
        <w:tc>
          <w:tcPr>
            <w:tcW w:w="3430" w:type="dxa"/>
            <w:vAlign w:val="center"/>
          </w:tcPr>
          <w:p w14:paraId="3B92A876">
            <w:pPr>
              <w:pStyle w:val="13"/>
            </w:pPr>
            <w:r>
              <w:t>反映项目总成本情况</w:t>
            </w:r>
          </w:p>
        </w:tc>
        <w:tc>
          <w:tcPr>
            <w:tcW w:w="2551" w:type="dxa"/>
            <w:vAlign w:val="center"/>
          </w:tcPr>
          <w:p w14:paraId="69E7D715">
            <w:pPr>
              <w:pStyle w:val="13"/>
            </w:pPr>
            <w:r>
              <w:t>≤100万元</w:t>
            </w:r>
          </w:p>
        </w:tc>
      </w:tr>
      <w:tr w14:paraId="250A5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60E720"/>
        </w:tc>
        <w:tc>
          <w:tcPr>
            <w:tcW w:w="1276" w:type="dxa"/>
            <w:vAlign w:val="center"/>
          </w:tcPr>
          <w:p w14:paraId="6CF9C233">
            <w:pPr>
              <w:pStyle w:val="13"/>
            </w:pPr>
            <w:r>
              <w:t>成本指标</w:t>
            </w:r>
          </w:p>
        </w:tc>
        <w:tc>
          <w:tcPr>
            <w:tcW w:w="1332" w:type="dxa"/>
            <w:vAlign w:val="center"/>
          </w:tcPr>
          <w:p w14:paraId="45F349A7">
            <w:pPr>
              <w:pStyle w:val="13"/>
            </w:pPr>
            <w:r>
              <w:t>2025年度《天津市城市管理“十五五”规划》项目预算控制成本</w:t>
            </w:r>
          </w:p>
        </w:tc>
        <w:tc>
          <w:tcPr>
            <w:tcW w:w="3430" w:type="dxa"/>
            <w:vAlign w:val="center"/>
          </w:tcPr>
          <w:p w14:paraId="60495E58">
            <w:pPr>
              <w:pStyle w:val="13"/>
            </w:pPr>
            <w:r>
              <w:t>反映项目2025年度预算控制成本</w:t>
            </w:r>
          </w:p>
        </w:tc>
        <w:tc>
          <w:tcPr>
            <w:tcW w:w="2551" w:type="dxa"/>
            <w:vAlign w:val="center"/>
          </w:tcPr>
          <w:p w14:paraId="6AB01923">
            <w:pPr>
              <w:pStyle w:val="13"/>
            </w:pPr>
            <w:r>
              <w:t>≤15万元</w:t>
            </w:r>
          </w:p>
        </w:tc>
      </w:tr>
      <w:tr w14:paraId="23235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5ADF60"/>
        </w:tc>
        <w:tc>
          <w:tcPr>
            <w:tcW w:w="1276" w:type="dxa"/>
            <w:vAlign w:val="center"/>
          </w:tcPr>
          <w:p w14:paraId="5492517A">
            <w:pPr>
              <w:pStyle w:val="13"/>
            </w:pPr>
            <w:r>
              <w:t>成本指标</w:t>
            </w:r>
          </w:p>
        </w:tc>
        <w:tc>
          <w:tcPr>
            <w:tcW w:w="1332" w:type="dxa"/>
            <w:vAlign w:val="center"/>
          </w:tcPr>
          <w:p w14:paraId="13E35406">
            <w:pPr>
              <w:pStyle w:val="13"/>
            </w:pPr>
            <w:r>
              <w:t>2025年度《天津市户外广告和招牌设施设置专项规划（2024—2035年）》项目预算控制成本</w:t>
            </w:r>
          </w:p>
        </w:tc>
        <w:tc>
          <w:tcPr>
            <w:tcW w:w="3430" w:type="dxa"/>
            <w:vAlign w:val="center"/>
          </w:tcPr>
          <w:p w14:paraId="55201ED4">
            <w:pPr>
              <w:pStyle w:val="13"/>
            </w:pPr>
            <w:r>
              <w:t>反映项目2025年度预算控制成本</w:t>
            </w:r>
          </w:p>
        </w:tc>
        <w:tc>
          <w:tcPr>
            <w:tcW w:w="2551" w:type="dxa"/>
            <w:vAlign w:val="center"/>
          </w:tcPr>
          <w:p w14:paraId="0B6FE875">
            <w:pPr>
              <w:pStyle w:val="13"/>
            </w:pPr>
            <w:r>
              <w:t>≤15万元</w:t>
            </w:r>
          </w:p>
        </w:tc>
      </w:tr>
      <w:tr w14:paraId="1911C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E17D31"/>
        </w:tc>
        <w:tc>
          <w:tcPr>
            <w:tcW w:w="1276" w:type="dxa"/>
            <w:vAlign w:val="center"/>
          </w:tcPr>
          <w:p w14:paraId="22D7DD5F">
            <w:pPr>
              <w:pStyle w:val="13"/>
            </w:pPr>
            <w:r>
              <w:t>成本指标</w:t>
            </w:r>
          </w:p>
        </w:tc>
        <w:tc>
          <w:tcPr>
            <w:tcW w:w="1332" w:type="dxa"/>
            <w:vAlign w:val="center"/>
          </w:tcPr>
          <w:p w14:paraId="2500DA81">
            <w:pPr>
              <w:pStyle w:val="13"/>
            </w:pPr>
            <w:r>
              <w:t>2025年度《天津市建筑垃圾污染环境防治工作规划（2024—2035年）》项目预算控制成本</w:t>
            </w:r>
          </w:p>
        </w:tc>
        <w:tc>
          <w:tcPr>
            <w:tcW w:w="3430" w:type="dxa"/>
            <w:vAlign w:val="center"/>
          </w:tcPr>
          <w:p w14:paraId="4B26A55D">
            <w:pPr>
              <w:pStyle w:val="13"/>
            </w:pPr>
            <w:r>
              <w:t>反映项目2025年度预算控制成本</w:t>
            </w:r>
          </w:p>
        </w:tc>
        <w:tc>
          <w:tcPr>
            <w:tcW w:w="2551" w:type="dxa"/>
            <w:vAlign w:val="center"/>
          </w:tcPr>
          <w:p w14:paraId="558FF049">
            <w:pPr>
              <w:pStyle w:val="13"/>
            </w:pPr>
            <w:r>
              <w:t>≤20万元</w:t>
            </w:r>
          </w:p>
        </w:tc>
      </w:tr>
      <w:tr w14:paraId="34EDF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64AC4D"/>
        </w:tc>
        <w:tc>
          <w:tcPr>
            <w:tcW w:w="1276" w:type="dxa"/>
            <w:vAlign w:val="center"/>
          </w:tcPr>
          <w:p w14:paraId="027EE235">
            <w:pPr>
              <w:pStyle w:val="13"/>
            </w:pPr>
            <w:r>
              <w:t>成本指标</w:t>
            </w:r>
          </w:p>
        </w:tc>
        <w:tc>
          <w:tcPr>
            <w:tcW w:w="1332" w:type="dxa"/>
            <w:vAlign w:val="center"/>
          </w:tcPr>
          <w:p w14:paraId="350F12CF">
            <w:pPr>
              <w:pStyle w:val="13"/>
            </w:pPr>
            <w:r>
              <w:t>2025年度《天津市城市照明专项规划 （2024—2035年）》项目预算控制成本</w:t>
            </w:r>
          </w:p>
        </w:tc>
        <w:tc>
          <w:tcPr>
            <w:tcW w:w="3430" w:type="dxa"/>
            <w:vAlign w:val="center"/>
          </w:tcPr>
          <w:p w14:paraId="2F6F721C">
            <w:pPr>
              <w:pStyle w:val="13"/>
            </w:pPr>
            <w:r>
              <w:t>反映项目2025年度预算控制成本</w:t>
            </w:r>
          </w:p>
        </w:tc>
        <w:tc>
          <w:tcPr>
            <w:tcW w:w="2551" w:type="dxa"/>
            <w:vAlign w:val="center"/>
          </w:tcPr>
          <w:p w14:paraId="1F320B80">
            <w:pPr>
              <w:pStyle w:val="13"/>
            </w:pPr>
            <w:r>
              <w:t>≤15万元</w:t>
            </w:r>
          </w:p>
        </w:tc>
      </w:tr>
      <w:tr w14:paraId="7F4A0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18346C"/>
        </w:tc>
        <w:tc>
          <w:tcPr>
            <w:tcW w:w="1276" w:type="dxa"/>
            <w:vAlign w:val="center"/>
          </w:tcPr>
          <w:p w14:paraId="31677BBE">
            <w:pPr>
              <w:pStyle w:val="13"/>
            </w:pPr>
            <w:r>
              <w:t>成本指标</w:t>
            </w:r>
          </w:p>
        </w:tc>
        <w:tc>
          <w:tcPr>
            <w:tcW w:w="1332" w:type="dxa"/>
            <w:vAlign w:val="center"/>
          </w:tcPr>
          <w:p w14:paraId="42D89EBC">
            <w:pPr>
              <w:pStyle w:val="13"/>
            </w:pPr>
            <w:r>
              <w:t>2025年度《天津市加氢站布局规划》项目预算控制成本</w:t>
            </w:r>
          </w:p>
        </w:tc>
        <w:tc>
          <w:tcPr>
            <w:tcW w:w="3430" w:type="dxa"/>
            <w:vAlign w:val="center"/>
          </w:tcPr>
          <w:p w14:paraId="074B7E37">
            <w:pPr>
              <w:pStyle w:val="13"/>
            </w:pPr>
            <w:r>
              <w:t>反映项目2025年度预算控制成本</w:t>
            </w:r>
          </w:p>
        </w:tc>
        <w:tc>
          <w:tcPr>
            <w:tcW w:w="2551" w:type="dxa"/>
            <w:vAlign w:val="center"/>
          </w:tcPr>
          <w:p w14:paraId="7E2D1BC8">
            <w:pPr>
              <w:pStyle w:val="13"/>
            </w:pPr>
            <w:r>
              <w:t>≤20万元</w:t>
            </w:r>
          </w:p>
        </w:tc>
      </w:tr>
      <w:tr w14:paraId="765AD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E8F861"/>
        </w:tc>
        <w:tc>
          <w:tcPr>
            <w:tcW w:w="1276" w:type="dxa"/>
            <w:vAlign w:val="center"/>
          </w:tcPr>
          <w:p w14:paraId="169BB728">
            <w:pPr>
              <w:pStyle w:val="13"/>
            </w:pPr>
            <w:r>
              <w:t>成本指标</w:t>
            </w:r>
          </w:p>
        </w:tc>
        <w:tc>
          <w:tcPr>
            <w:tcW w:w="1332" w:type="dxa"/>
            <w:vAlign w:val="center"/>
          </w:tcPr>
          <w:p w14:paraId="4CC1114C">
            <w:pPr>
              <w:pStyle w:val="13"/>
            </w:pPr>
            <w:r>
              <w:t>2025年度《天津市加气站布局规划》项目预算控制成本</w:t>
            </w:r>
          </w:p>
        </w:tc>
        <w:tc>
          <w:tcPr>
            <w:tcW w:w="3430" w:type="dxa"/>
            <w:vAlign w:val="center"/>
          </w:tcPr>
          <w:p w14:paraId="54F5C9A4">
            <w:pPr>
              <w:pStyle w:val="13"/>
            </w:pPr>
            <w:r>
              <w:t>反映项目2025年度预算控制成本</w:t>
            </w:r>
          </w:p>
        </w:tc>
        <w:tc>
          <w:tcPr>
            <w:tcW w:w="2551" w:type="dxa"/>
            <w:vAlign w:val="center"/>
          </w:tcPr>
          <w:p w14:paraId="56630D87">
            <w:pPr>
              <w:pStyle w:val="13"/>
            </w:pPr>
            <w:r>
              <w:t>≤15万元</w:t>
            </w:r>
          </w:p>
        </w:tc>
      </w:tr>
      <w:tr w14:paraId="1697A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E44D6B">
            <w:pPr>
              <w:pStyle w:val="15"/>
            </w:pPr>
            <w:r>
              <w:t>效益指标</w:t>
            </w:r>
          </w:p>
        </w:tc>
        <w:tc>
          <w:tcPr>
            <w:tcW w:w="1276" w:type="dxa"/>
            <w:vAlign w:val="center"/>
          </w:tcPr>
          <w:p w14:paraId="3DFDF8B3">
            <w:pPr>
              <w:pStyle w:val="13"/>
            </w:pPr>
            <w:r>
              <w:t>社会效益指标</w:t>
            </w:r>
          </w:p>
        </w:tc>
        <w:tc>
          <w:tcPr>
            <w:tcW w:w="1332" w:type="dxa"/>
            <w:vAlign w:val="center"/>
          </w:tcPr>
          <w:p w14:paraId="5A24F670">
            <w:pPr>
              <w:pStyle w:val="13"/>
            </w:pPr>
            <w:r>
              <w:t>促进“十五五”时期城市管理各项工作有序开展（十五五规划)</w:t>
            </w:r>
          </w:p>
        </w:tc>
        <w:tc>
          <w:tcPr>
            <w:tcW w:w="3430" w:type="dxa"/>
            <w:vAlign w:val="center"/>
          </w:tcPr>
          <w:p w14:paraId="1EAB55E4">
            <w:pPr>
              <w:pStyle w:val="13"/>
            </w:pPr>
            <w:r>
              <w:t>反映规划保障和政策指引情况</w:t>
            </w:r>
          </w:p>
        </w:tc>
        <w:tc>
          <w:tcPr>
            <w:tcW w:w="2551" w:type="dxa"/>
            <w:vAlign w:val="center"/>
          </w:tcPr>
          <w:p w14:paraId="26D114A0">
            <w:pPr>
              <w:pStyle w:val="13"/>
            </w:pPr>
            <w:r>
              <w:t>通过规划编制，对“十五五”时期城市管理工作开展提供规划保障和政策指引</w:t>
            </w:r>
          </w:p>
        </w:tc>
      </w:tr>
      <w:tr w14:paraId="65573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04154B">
            <w:pPr>
              <w:pStyle w:val="15"/>
            </w:pPr>
            <w:r>
              <w:t>效益指标</w:t>
            </w:r>
          </w:p>
        </w:tc>
        <w:tc>
          <w:tcPr>
            <w:tcW w:w="1276" w:type="dxa"/>
            <w:vAlign w:val="center"/>
          </w:tcPr>
          <w:p w14:paraId="1290AC52">
            <w:pPr>
              <w:pStyle w:val="13"/>
            </w:pPr>
            <w:r>
              <w:t>社会效益指标</w:t>
            </w:r>
          </w:p>
        </w:tc>
        <w:tc>
          <w:tcPr>
            <w:tcW w:w="1332" w:type="dxa"/>
            <w:vAlign w:val="center"/>
          </w:tcPr>
          <w:p w14:paraId="59F4E9C9">
            <w:pPr>
              <w:pStyle w:val="13"/>
            </w:pPr>
            <w:r>
              <w:t>促进加气站布局体系建设（加气站规划）</w:t>
            </w:r>
          </w:p>
        </w:tc>
        <w:tc>
          <w:tcPr>
            <w:tcW w:w="3430" w:type="dxa"/>
            <w:vAlign w:val="center"/>
          </w:tcPr>
          <w:p w14:paraId="6E874084">
            <w:pPr>
              <w:pStyle w:val="13"/>
            </w:pPr>
            <w:r>
              <w:t>反映规划成果对社会发展统筹性情况</w:t>
            </w:r>
          </w:p>
        </w:tc>
        <w:tc>
          <w:tcPr>
            <w:tcW w:w="2551" w:type="dxa"/>
            <w:vAlign w:val="center"/>
          </w:tcPr>
          <w:p w14:paraId="4949063D">
            <w:pPr>
              <w:pStyle w:val="13"/>
            </w:pPr>
            <w:r>
              <w:t>通过规划编制，满足天然气车辆的加气需求，</w:t>
            </w:r>
          </w:p>
          <w:p w14:paraId="6ECA48A6">
            <w:pPr>
              <w:pStyle w:val="13"/>
            </w:pPr>
            <w:r>
              <w:t>构建安全、可靠、可行、合理的加气站布局体系</w:t>
            </w:r>
          </w:p>
        </w:tc>
      </w:tr>
      <w:tr w14:paraId="2DAB3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8E921E">
            <w:pPr>
              <w:pStyle w:val="15"/>
            </w:pPr>
            <w:r>
              <w:t>效益指标</w:t>
            </w:r>
          </w:p>
        </w:tc>
        <w:tc>
          <w:tcPr>
            <w:tcW w:w="1276" w:type="dxa"/>
            <w:vAlign w:val="center"/>
          </w:tcPr>
          <w:p w14:paraId="529FBC31">
            <w:pPr>
              <w:pStyle w:val="13"/>
            </w:pPr>
            <w:r>
              <w:t>社会效益指标</w:t>
            </w:r>
          </w:p>
        </w:tc>
        <w:tc>
          <w:tcPr>
            <w:tcW w:w="1332" w:type="dxa"/>
            <w:vAlign w:val="center"/>
          </w:tcPr>
          <w:p w14:paraId="3B8B96F8">
            <w:pPr>
              <w:pStyle w:val="13"/>
            </w:pPr>
            <w:r>
              <w:t>满足城市照明整体需求（照明规划）</w:t>
            </w:r>
          </w:p>
        </w:tc>
        <w:tc>
          <w:tcPr>
            <w:tcW w:w="3430" w:type="dxa"/>
            <w:vAlign w:val="center"/>
          </w:tcPr>
          <w:p w14:paraId="26F57860">
            <w:pPr>
              <w:pStyle w:val="13"/>
            </w:pPr>
            <w:r>
              <w:t>反映规划对城市照明整体需求的影响程度</w:t>
            </w:r>
          </w:p>
        </w:tc>
        <w:tc>
          <w:tcPr>
            <w:tcW w:w="2551" w:type="dxa"/>
            <w:vAlign w:val="center"/>
          </w:tcPr>
          <w:p w14:paraId="28F0EEF6">
            <w:pPr>
              <w:pStyle w:val="13"/>
            </w:pPr>
            <w:r>
              <w:t>通过规划编制，确保功能性照明，保障居民基本需求，同时适度设置景观照明，提升民众生活品质，满足城市照明整体需求。</w:t>
            </w:r>
          </w:p>
        </w:tc>
      </w:tr>
      <w:tr w14:paraId="19F47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6D19A1">
            <w:pPr>
              <w:pStyle w:val="15"/>
            </w:pPr>
            <w:r>
              <w:t>效益指标</w:t>
            </w:r>
          </w:p>
        </w:tc>
        <w:tc>
          <w:tcPr>
            <w:tcW w:w="1276" w:type="dxa"/>
            <w:vAlign w:val="center"/>
          </w:tcPr>
          <w:p w14:paraId="3FE50470">
            <w:pPr>
              <w:pStyle w:val="13"/>
            </w:pPr>
            <w:r>
              <w:t>社会效益指标</w:t>
            </w:r>
          </w:p>
        </w:tc>
        <w:tc>
          <w:tcPr>
            <w:tcW w:w="1332" w:type="dxa"/>
            <w:vAlign w:val="center"/>
          </w:tcPr>
          <w:p w14:paraId="538F0C74">
            <w:pPr>
              <w:pStyle w:val="13"/>
            </w:pPr>
            <w:r>
              <w:t>促进构建加氢站建设发展新格局（加氢站规划）</w:t>
            </w:r>
          </w:p>
        </w:tc>
        <w:tc>
          <w:tcPr>
            <w:tcW w:w="3430" w:type="dxa"/>
            <w:vAlign w:val="center"/>
          </w:tcPr>
          <w:p w14:paraId="2C3A5BBB">
            <w:pPr>
              <w:pStyle w:val="13"/>
            </w:pPr>
            <w:r>
              <w:t>反映规划成果对社会发展统筹性情况</w:t>
            </w:r>
          </w:p>
        </w:tc>
        <w:tc>
          <w:tcPr>
            <w:tcW w:w="2551" w:type="dxa"/>
            <w:vAlign w:val="center"/>
          </w:tcPr>
          <w:p w14:paraId="0233C844">
            <w:pPr>
              <w:pStyle w:val="13"/>
            </w:pPr>
            <w:r>
              <w:t>通过规划编制，满足氢燃料电池运输车辆的加氢需求，为京、津、冀区域清洁运输发展提供有力保障</w:t>
            </w:r>
          </w:p>
        </w:tc>
      </w:tr>
      <w:tr w14:paraId="11A12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FB8A81">
            <w:pPr>
              <w:pStyle w:val="15"/>
            </w:pPr>
            <w:r>
              <w:t>效益指标</w:t>
            </w:r>
          </w:p>
        </w:tc>
        <w:tc>
          <w:tcPr>
            <w:tcW w:w="1276" w:type="dxa"/>
            <w:vAlign w:val="center"/>
          </w:tcPr>
          <w:p w14:paraId="3C406484">
            <w:pPr>
              <w:pStyle w:val="13"/>
            </w:pPr>
            <w:r>
              <w:t>社会效益指标</w:t>
            </w:r>
          </w:p>
        </w:tc>
        <w:tc>
          <w:tcPr>
            <w:tcW w:w="1332" w:type="dxa"/>
            <w:vAlign w:val="center"/>
          </w:tcPr>
          <w:p w14:paraId="1DEBCB2E">
            <w:pPr>
              <w:pStyle w:val="13"/>
            </w:pPr>
            <w:r>
              <w:t>促进建筑垃圾资源化循环产业链建设（建筑垃圾规划）</w:t>
            </w:r>
          </w:p>
        </w:tc>
        <w:tc>
          <w:tcPr>
            <w:tcW w:w="3430" w:type="dxa"/>
            <w:vAlign w:val="center"/>
          </w:tcPr>
          <w:p w14:paraId="4EEB2D97">
            <w:pPr>
              <w:pStyle w:val="13"/>
            </w:pPr>
            <w:r>
              <w:t>反映规划对建筑垃圾资源化的影响情况</w:t>
            </w:r>
          </w:p>
        </w:tc>
        <w:tc>
          <w:tcPr>
            <w:tcW w:w="2551" w:type="dxa"/>
            <w:vAlign w:val="center"/>
          </w:tcPr>
          <w:p w14:paraId="673B8828">
            <w:pPr>
              <w:pStyle w:val="13"/>
            </w:pPr>
            <w:r>
              <w:t>通过规划编制，促进建筑垃圾排放减量化、</w:t>
            </w:r>
          </w:p>
          <w:p w14:paraId="4400BF2A">
            <w:pPr>
              <w:pStyle w:val="13"/>
            </w:pPr>
            <w:r>
              <w:t>运输规范化、资源处置化，利用规模化。</w:t>
            </w:r>
          </w:p>
        </w:tc>
      </w:tr>
      <w:tr w14:paraId="7C552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518846">
            <w:pPr>
              <w:pStyle w:val="15"/>
            </w:pPr>
            <w:r>
              <w:t>效益指标</w:t>
            </w:r>
          </w:p>
        </w:tc>
        <w:tc>
          <w:tcPr>
            <w:tcW w:w="1276" w:type="dxa"/>
            <w:vAlign w:val="center"/>
          </w:tcPr>
          <w:p w14:paraId="454617E0">
            <w:pPr>
              <w:pStyle w:val="13"/>
            </w:pPr>
            <w:r>
              <w:t>社会效益指标</w:t>
            </w:r>
          </w:p>
        </w:tc>
        <w:tc>
          <w:tcPr>
            <w:tcW w:w="1332" w:type="dxa"/>
            <w:vAlign w:val="center"/>
          </w:tcPr>
          <w:p w14:paraId="14C7B5BB">
            <w:pPr>
              <w:pStyle w:val="13"/>
            </w:pPr>
            <w:r>
              <w:t>促进户外广告和招牌规划化设置（户外广告规划）</w:t>
            </w:r>
          </w:p>
        </w:tc>
        <w:tc>
          <w:tcPr>
            <w:tcW w:w="3430" w:type="dxa"/>
            <w:vAlign w:val="center"/>
          </w:tcPr>
          <w:p w14:paraId="1C037087">
            <w:pPr>
              <w:pStyle w:val="13"/>
            </w:pPr>
            <w:r>
              <w:t>反应规划提升广告牌匾设置规范性的影响程度</w:t>
            </w:r>
          </w:p>
        </w:tc>
        <w:tc>
          <w:tcPr>
            <w:tcW w:w="2551" w:type="dxa"/>
            <w:vAlign w:val="center"/>
          </w:tcPr>
          <w:p w14:paraId="0C22CBD6">
            <w:pPr>
              <w:pStyle w:val="13"/>
            </w:pPr>
            <w:r>
              <w:t>通过规划编制，促进户外广告和招牌设置的规范性，提升城市品质</w:t>
            </w:r>
          </w:p>
        </w:tc>
      </w:tr>
      <w:tr w14:paraId="6F146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B6E8E0">
            <w:pPr>
              <w:pStyle w:val="15"/>
            </w:pPr>
            <w:r>
              <w:t>效益指标</w:t>
            </w:r>
          </w:p>
        </w:tc>
        <w:tc>
          <w:tcPr>
            <w:tcW w:w="1276" w:type="dxa"/>
            <w:vAlign w:val="center"/>
          </w:tcPr>
          <w:p w14:paraId="3EA1E92C">
            <w:pPr>
              <w:pStyle w:val="13"/>
            </w:pPr>
            <w:r>
              <w:t>可持续影响指标</w:t>
            </w:r>
          </w:p>
        </w:tc>
        <w:tc>
          <w:tcPr>
            <w:tcW w:w="1332" w:type="dxa"/>
            <w:vAlign w:val="center"/>
          </w:tcPr>
          <w:p w14:paraId="1BB29CEC">
            <w:pPr>
              <w:pStyle w:val="13"/>
            </w:pPr>
            <w:r>
              <w:t>建立健全建筑垃圾长效管理机制（建筑垃圾规划）</w:t>
            </w:r>
          </w:p>
        </w:tc>
        <w:tc>
          <w:tcPr>
            <w:tcW w:w="3430" w:type="dxa"/>
            <w:vAlign w:val="center"/>
          </w:tcPr>
          <w:p w14:paraId="76D18697">
            <w:pPr>
              <w:pStyle w:val="13"/>
            </w:pPr>
            <w:r>
              <w:t>反映规划对建筑垃圾长效管理的制度保障</w:t>
            </w:r>
          </w:p>
        </w:tc>
        <w:tc>
          <w:tcPr>
            <w:tcW w:w="2551" w:type="dxa"/>
            <w:vAlign w:val="center"/>
          </w:tcPr>
          <w:p w14:paraId="0FA37D67">
            <w:pPr>
              <w:pStyle w:val="13"/>
            </w:pPr>
            <w:r>
              <w:t>通过规划编制，建立建筑垃圾全过程管理体系，形成长效管理机制。</w:t>
            </w:r>
          </w:p>
        </w:tc>
      </w:tr>
      <w:tr w14:paraId="15C74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0B5527">
            <w:pPr>
              <w:pStyle w:val="15"/>
            </w:pPr>
            <w:r>
              <w:t>效益指标</w:t>
            </w:r>
          </w:p>
        </w:tc>
        <w:tc>
          <w:tcPr>
            <w:tcW w:w="1276" w:type="dxa"/>
            <w:vAlign w:val="center"/>
          </w:tcPr>
          <w:p w14:paraId="50F50A29">
            <w:pPr>
              <w:pStyle w:val="13"/>
            </w:pPr>
            <w:r>
              <w:t>可持续影响指标</w:t>
            </w:r>
          </w:p>
        </w:tc>
        <w:tc>
          <w:tcPr>
            <w:tcW w:w="1332" w:type="dxa"/>
            <w:vAlign w:val="center"/>
          </w:tcPr>
          <w:p w14:paraId="051DCD14">
            <w:pPr>
              <w:pStyle w:val="13"/>
            </w:pPr>
            <w:r>
              <w:t>形成城市管理规划体系（十五五规划）</w:t>
            </w:r>
          </w:p>
        </w:tc>
        <w:tc>
          <w:tcPr>
            <w:tcW w:w="3430" w:type="dxa"/>
            <w:vAlign w:val="center"/>
          </w:tcPr>
          <w:p w14:paraId="6AC5A210">
            <w:pPr>
              <w:pStyle w:val="13"/>
            </w:pPr>
            <w:r>
              <w:t>反映规划对提升城市管理</w:t>
            </w:r>
          </w:p>
          <w:p w14:paraId="4AC3D38F">
            <w:pPr>
              <w:pStyle w:val="13"/>
            </w:pPr>
            <w:r>
              <w:t>精细化水平的持续影响程度</w:t>
            </w:r>
          </w:p>
        </w:tc>
        <w:tc>
          <w:tcPr>
            <w:tcW w:w="2551" w:type="dxa"/>
            <w:vAlign w:val="center"/>
          </w:tcPr>
          <w:p w14:paraId="15D2665F">
            <w:pPr>
              <w:pStyle w:val="13"/>
            </w:pPr>
            <w:r>
              <w:t>通过规划编制，形成城市管理规划体系，推进城市管理高质量发展。</w:t>
            </w:r>
          </w:p>
        </w:tc>
      </w:tr>
      <w:tr w14:paraId="43A55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7E530D">
            <w:pPr>
              <w:pStyle w:val="15"/>
            </w:pPr>
            <w:r>
              <w:t>效益指标</w:t>
            </w:r>
          </w:p>
        </w:tc>
        <w:tc>
          <w:tcPr>
            <w:tcW w:w="1276" w:type="dxa"/>
            <w:vAlign w:val="center"/>
          </w:tcPr>
          <w:p w14:paraId="02A6076C">
            <w:pPr>
              <w:pStyle w:val="13"/>
            </w:pPr>
            <w:r>
              <w:t>可持续影响指标</w:t>
            </w:r>
          </w:p>
        </w:tc>
        <w:tc>
          <w:tcPr>
            <w:tcW w:w="1332" w:type="dxa"/>
            <w:vAlign w:val="center"/>
          </w:tcPr>
          <w:p w14:paraId="1A29393C">
            <w:pPr>
              <w:pStyle w:val="13"/>
            </w:pPr>
            <w:r>
              <w:t>促进形成引领城市照明科学发展的机制体制。（照明规划）</w:t>
            </w:r>
          </w:p>
        </w:tc>
        <w:tc>
          <w:tcPr>
            <w:tcW w:w="3430" w:type="dxa"/>
            <w:vAlign w:val="center"/>
          </w:tcPr>
          <w:p w14:paraId="690DB67E">
            <w:pPr>
              <w:pStyle w:val="13"/>
            </w:pPr>
            <w:r>
              <w:t>反映规划照明管理的持续影响程度</w:t>
            </w:r>
          </w:p>
        </w:tc>
        <w:tc>
          <w:tcPr>
            <w:tcW w:w="2551" w:type="dxa"/>
            <w:vAlign w:val="center"/>
          </w:tcPr>
          <w:p w14:paraId="289D742B">
            <w:pPr>
              <w:pStyle w:val="13"/>
            </w:pPr>
            <w:r>
              <w:t>通过规划编制，促进形成城市照明科学发展机制体制，推动城市照明，实现精细化管理目标。</w:t>
            </w:r>
          </w:p>
        </w:tc>
      </w:tr>
      <w:tr w14:paraId="4A939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2D44F6">
            <w:pPr>
              <w:pStyle w:val="15"/>
            </w:pPr>
            <w:r>
              <w:t>效益指标</w:t>
            </w:r>
          </w:p>
        </w:tc>
        <w:tc>
          <w:tcPr>
            <w:tcW w:w="1276" w:type="dxa"/>
            <w:vAlign w:val="center"/>
          </w:tcPr>
          <w:p w14:paraId="1CE07596">
            <w:pPr>
              <w:pStyle w:val="13"/>
            </w:pPr>
            <w:r>
              <w:t>可持续影响指标</w:t>
            </w:r>
          </w:p>
        </w:tc>
        <w:tc>
          <w:tcPr>
            <w:tcW w:w="1332" w:type="dxa"/>
            <w:vAlign w:val="center"/>
          </w:tcPr>
          <w:p w14:paraId="5251DECD">
            <w:pPr>
              <w:pStyle w:val="13"/>
            </w:pPr>
            <w:r>
              <w:t>建立加气站建设规划指导机制（加气站）</w:t>
            </w:r>
          </w:p>
        </w:tc>
        <w:tc>
          <w:tcPr>
            <w:tcW w:w="3430" w:type="dxa"/>
            <w:vAlign w:val="center"/>
          </w:tcPr>
          <w:p w14:paraId="05999C57">
            <w:pPr>
              <w:pStyle w:val="13"/>
            </w:pPr>
            <w:r>
              <w:t>反映建立加气站建设规划指导机制的情况</w:t>
            </w:r>
          </w:p>
        </w:tc>
        <w:tc>
          <w:tcPr>
            <w:tcW w:w="2551" w:type="dxa"/>
            <w:vAlign w:val="center"/>
          </w:tcPr>
          <w:p w14:paraId="580EE7DE">
            <w:pPr>
              <w:pStyle w:val="13"/>
            </w:pPr>
            <w:r>
              <w:t>通过规划编制，为规划期内加气站选址建设提供依据，持续加强化石能源的清洁高效利用。</w:t>
            </w:r>
          </w:p>
        </w:tc>
      </w:tr>
      <w:tr w14:paraId="7525C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78E953">
            <w:pPr>
              <w:pStyle w:val="15"/>
            </w:pPr>
            <w:r>
              <w:t>效益指标</w:t>
            </w:r>
          </w:p>
        </w:tc>
        <w:tc>
          <w:tcPr>
            <w:tcW w:w="1276" w:type="dxa"/>
            <w:vAlign w:val="center"/>
          </w:tcPr>
          <w:p w14:paraId="36476C0C">
            <w:pPr>
              <w:pStyle w:val="13"/>
            </w:pPr>
            <w:r>
              <w:t>可持续影响指标</w:t>
            </w:r>
          </w:p>
        </w:tc>
        <w:tc>
          <w:tcPr>
            <w:tcW w:w="1332" w:type="dxa"/>
            <w:vAlign w:val="center"/>
          </w:tcPr>
          <w:p w14:paraId="3DA7AF7B">
            <w:pPr>
              <w:pStyle w:val="13"/>
            </w:pPr>
            <w:r>
              <w:t>建立加氢站行业指导机制（加氢站）</w:t>
            </w:r>
          </w:p>
        </w:tc>
        <w:tc>
          <w:tcPr>
            <w:tcW w:w="3430" w:type="dxa"/>
            <w:vAlign w:val="center"/>
          </w:tcPr>
          <w:p w14:paraId="639F3208">
            <w:pPr>
              <w:pStyle w:val="13"/>
            </w:pPr>
            <w:r>
              <w:t>反映建立加氢站建设规划指导机制的情况</w:t>
            </w:r>
          </w:p>
        </w:tc>
        <w:tc>
          <w:tcPr>
            <w:tcW w:w="2551" w:type="dxa"/>
            <w:vAlign w:val="center"/>
          </w:tcPr>
          <w:p w14:paraId="3159F3B8">
            <w:pPr>
              <w:pStyle w:val="13"/>
            </w:pPr>
            <w:r>
              <w:t>通过规划编制，指导规划期内全市加氢站建设和行业发展，持续推动清洁运输高质量发展，助力交通领域绿色低碳转型。</w:t>
            </w:r>
          </w:p>
        </w:tc>
      </w:tr>
      <w:tr w14:paraId="1ECC1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D7054A">
            <w:pPr>
              <w:pStyle w:val="15"/>
            </w:pPr>
            <w:r>
              <w:t>效益指标</w:t>
            </w:r>
          </w:p>
        </w:tc>
        <w:tc>
          <w:tcPr>
            <w:tcW w:w="1276" w:type="dxa"/>
            <w:vAlign w:val="center"/>
          </w:tcPr>
          <w:p w14:paraId="4B569373">
            <w:pPr>
              <w:pStyle w:val="13"/>
            </w:pPr>
            <w:r>
              <w:t>可持续影响指标</w:t>
            </w:r>
          </w:p>
        </w:tc>
        <w:tc>
          <w:tcPr>
            <w:tcW w:w="1332" w:type="dxa"/>
            <w:vAlign w:val="center"/>
          </w:tcPr>
          <w:p w14:paraId="72296287">
            <w:pPr>
              <w:pStyle w:val="13"/>
            </w:pPr>
            <w:r>
              <w:t>完善市容景观管理，推动户外广告高质量发展（户外广告规划）</w:t>
            </w:r>
          </w:p>
        </w:tc>
        <w:tc>
          <w:tcPr>
            <w:tcW w:w="3430" w:type="dxa"/>
            <w:vAlign w:val="center"/>
          </w:tcPr>
          <w:p w14:paraId="5EFE891B">
            <w:pPr>
              <w:pStyle w:val="13"/>
            </w:pPr>
            <w:r>
              <w:t>反映规划对推进城市市容景观水平的持续影响程度</w:t>
            </w:r>
          </w:p>
        </w:tc>
        <w:tc>
          <w:tcPr>
            <w:tcW w:w="2551" w:type="dxa"/>
            <w:vAlign w:val="center"/>
          </w:tcPr>
          <w:p w14:paraId="39E05D4A">
            <w:pPr>
              <w:pStyle w:val="13"/>
            </w:pPr>
            <w:r>
              <w:t>通过规划编制，进一步完善市容景观管理，为持续推动户外广告高质量发展提供保障。</w:t>
            </w:r>
          </w:p>
        </w:tc>
      </w:tr>
      <w:tr w14:paraId="6A064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39A7FA">
            <w:pPr>
              <w:pStyle w:val="15"/>
            </w:pPr>
            <w:r>
              <w:t>满意度指标</w:t>
            </w:r>
          </w:p>
        </w:tc>
        <w:tc>
          <w:tcPr>
            <w:tcW w:w="1276" w:type="dxa"/>
            <w:vAlign w:val="center"/>
          </w:tcPr>
          <w:p w14:paraId="2A11D1B0">
            <w:pPr>
              <w:pStyle w:val="13"/>
            </w:pPr>
            <w:r>
              <w:t>服务对象满意度指标</w:t>
            </w:r>
          </w:p>
        </w:tc>
        <w:tc>
          <w:tcPr>
            <w:tcW w:w="1332" w:type="dxa"/>
            <w:vAlign w:val="center"/>
          </w:tcPr>
          <w:p w14:paraId="72876AFB">
            <w:pPr>
              <w:pStyle w:val="13"/>
            </w:pPr>
            <w:r>
              <w:t>使用部门满意程度</w:t>
            </w:r>
          </w:p>
        </w:tc>
        <w:tc>
          <w:tcPr>
            <w:tcW w:w="3430" w:type="dxa"/>
            <w:vAlign w:val="center"/>
          </w:tcPr>
          <w:p w14:paraId="34EAFC94">
            <w:pPr>
              <w:pStyle w:val="13"/>
            </w:pPr>
            <w:r>
              <w:t>反映使用部门满意程度</w:t>
            </w:r>
          </w:p>
        </w:tc>
        <w:tc>
          <w:tcPr>
            <w:tcW w:w="2551" w:type="dxa"/>
            <w:vAlign w:val="center"/>
          </w:tcPr>
          <w:p w14:paraId="2E31855A">
            <w:pPr>
              <w:pStyle w:val="13"/>
            </w:pPr>
            <w:r>
              <w:t>≥90%</w:t>
            </w:r>
          </w:p>
        </w:tc>
      </w:tr>
    </w:tbl>
    <w:p w14:paraId="4F804042">
      <w:pPr>
        <w:sectPr>
          <w:pgSz w:w="11900" w:h="16840"/>
          <w:pgMar w:top="1984" w:right="1304" w:bottom="1134" w:left="1304" w:header="720" w:footer="720" w:gutter="0"/>
          <w:cols w:space="720" w:num="1"/>
        </w:sectPr>
      </w:pPr>
    </w:p>
    <w:p w14:paraId="1A218C88">
      <w:pPr>
        <w:spacing w:before="0" w:after="0" w:line="240" w:lineRule="auto"/>
        <w:ind w:firstLine="0"/>
        <w:jc w:val="center"/>
        <w:outlineLvl w:val="9"/>
      </w:pPr>
      <w:r>
        <w:rPr>
          <w:rFonts w:ascii="方正仿宋_GBK" w:hAnsi="方正仿宋_GBK" w:eastAsia="方正仿宋_GBK" w:cs="方正仿宋_GBK"/>
          <w:sz w:val="28"/>
        </w:rPr>
        <w:t xml:space="preserve"> </w:t>
      </w:r>
    </w:p>
    <w:p w14:paraId="2E7D3BC4">
      <w:pPr>
        <w:spacing w:before="0" w:after="0"/>
        <w:ind w:firstLine="560"/>
        <w:jc w:val="left"/>
        <w:outlineLvl w:val="3"/>
      </w:pPr>
      <w:bookmarkStart w:id="35" w:name="_Toc_4_4_0000000041"/>
      <w:r>
        <w:rPr>
          <w:rFonts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.研究中心2025年度宾水西道10号大楼安全隐患消除设施改造项目（自有资金）绩效目标表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A070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79E19FC">
            <w:pPr>
              <w:pStyle w:val="12"/>
            </w:pPr>
            <w:r>
              <w:t>326204天津市城市管理研究中心</w:t>
            </w:r>
          </w:p>
        </w:tc>
        <w:tc>
          <w:tcPr>
            <w:tcW w:w="1276" w:type="dxa"/>
            <w:tcBorders>
              <w:top w:val="single" w:color="FFFFFF" w:sz="6" w:space="0"/>
              <w:left w:val="single" w:color="FFFFFF" w:sz="6" w:space="0"/>
              <w:right w:val="single" w:color="FFFFFF" w:sz="6" w:space="0"/>
            </w:tcBorders>
            <w:vAlign w:val="center"/>
          </w:tcPr>
          <w:p w14:paraId="65F5AEC8">
            <w:pPr>
              <w:pStyle w:val="11"/>
            </w:pPr>
            <w:r>
              <w:t>单位：万元</w:t>
            </w:r>
          </w:p>
        </w:tc>
      </w:tr>
      <w:tr w14:paraId="5251E2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11BD0E">
            <w:pPr>
              <w:pStyle w:val="14"/>
            </w:pPr>
            <w:r>
              <w:t>项目名称</w:t>
            </w:r>
          </w:p>
        </w:tc>
        <w:tc>
          <w:tcPr>
            <w:tcW w:w="8589" w:type="dxa"/>
            <w:gridSpan w:val="6"/>
            <w:vAlign w:val="center"/>
          </w:tcPr>
          <w:p w14:paraId="1380821A">
            <w:pPr>
              <w:pStyle w:val="13"/>
            </w:pPr>
            <w:r>
              <w:t>研究中心2025年度宾水西道10号大楼安全隐患消除设施改造项目（自有资金）</w:t>
            </w:r>
          </w:p>
        </w:tc>
      </w:tr>
      <w:tr w14:paraId="7753F2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29EA1">
            <w:pPr>
              <w:pStyle w:val="14"/>
            </w:pPr>
            <w:r>
              <w:t>预算规模及资金用途</w:t>
            </w:r>
          </w:p>
        </w:tc>
        <w:tc>
          <w:tcPr>
            <w:tcW w:w="1276" w:type="dxa"/>
            <w:vAlign w:val="center"/>
          </w:tcPr>
          <w:p w14:paraId="3CECD67A">
            <w:pPr>
              <w:pStyle w:val="14"/>
            </w:pPr>
            <w:r>
              <w:t>预算数</w:t>
            </w:r>
          </w:p>
        </w:tc>
        <w:tc>
          <w:tcPr>
            <w:tcW w:w="1332" w:type="dxa"/>
            <w:vAlign w:val="center"/>
          </w:tcPr>
          <w:p w14:paraId="19137BEF">
            <w:pPr>
              <w:pStyle w:val="13"/>
            </w:pPr>
            <w:r>
              <w:t>50.00</w:t>
            </w:r>
          </w:p>
        </w:tc>
        <w:tc>
          <w:tcPr>
            <w:tcW w:w="1587" w:type="dxa"/>
            <w:vAlign w:val="center"/>
          </w:tcPr>
          <w:p w14:paraId="3159AE66">
            <w:pPr>
              <w:pStyle w:val="14"/>
            </w:pPr>
            <w:r>
              <w:t>其中：财政    资金</w:t>
            </w:r>
          </w:p>
        </w:tc>
        <w:tc>
          <w:tcPr>
            <w:tcW w:w="1843" w:type="dxa"/>
            <w:vAlign w:val="center"/>
          </w:tcPr>
          <w:p w14:paraId="6679C0B4">
            <w:pPr>
              <w:pStyle w:val="13"/>
            </w:pPr>
            <w:r>
              <w:t xml:space="preserve"> </w:t>
            </w:r>
          </w:p>
        </w:tc>
        <w:tc>
          <w:tcPr>
            <w:tcW w:w="1276" w:type="dxa"/>
            <w:vAlign w:val="center"/>
          </w:tcPr>
          <w:p w14:paraId="2D8EE949">
            <w:pPr>
              <w:pStyle w:val="14"/>
            </w:pPr>
            <w:r>
              <w:t>其他资金</w:t>
            </w:r>
          </w:p>
        </w:tc>
        <w:tc>
          <w:tcPr>
            <w:tcW w:w="1276" w:type="dxa"/>
            <w:vAlign w:val="center"/>
          </w:tcPr>
          <w:p w14:paraId="125F8564">
            <w:pPr>
              <w:pStyle w:val="13"/>
            </w:pPr>
            <w:r>
              <w:t>50.00</w:t>
            </w:r>
          </w:p>
        </w:tc>
      </w:tr>
      <w:tr w14:paraId="7D0BEC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4625DB"/>
        </w:tc>
        <w:tc>
          <w:tcPr>
            <w:tcW w:w="8589" w:type="dxa"/>
            <w:gridSpan w:val="6"/>
            <w:vAlign w:val="center"/>
          </w:tcPr>
          <w:p w14:paraId="4D905B51">
            <w:pPr>
              <w:pStyle w:val="13"/>
            </w:pPr>
            <w:r>
              <w:t>对宾水西道10号大楼水、暖、电及配套设施进行安全改造</w:t>
            </w:r>
          </w:p>
        </w:tc>
      </w:tr>
      <w:tr w14:paraId="61077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546DAE">
            <w:pPr>
              <w:pStyle w:val="14"/>
            </w:pPr>
            <w:r>
              <w:t>绩效目标</w:t>
            </w:r>
          </w:p>
        </w:tc>
        <w:tc>
          <w:tcPr>
            <w:tcW w:w="8589" w:type="dxa"/>
            <w:gridSpan w:val="6"/>
            <w:vAlign w:val="center"/>
          </w:tcPr>
          <w:p w14:paraId="618183C7">
            <w:pPr>
              <w:pStyle w:val="13"/>
            </w:pPr>
            <w:r>
              <w:t>1.通过对宾水西道10号大楼水、电、气、暖通及其他配套设施的安全改造，确保每个系统都符合最新的安全标准与能效要求，有效提升大楼的安全性。</w:t>
            </w:r>
          </w:p>
        </w:tc>
      </w:tr>
    </w:tbl>
    <w:p w14:paraId="37129B61">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8D80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C0FAAE">
            <w:pPr>
              <w:pStyle w:val="14"/>
            </w:pPr>
            <w:r>
              <w:t>一级指标</w:t>
            </w:r>
          </w:p>
        </w:tc>
        <w:tc>
          <w:tcPr>
            <w:tcW w:w="1276" w:type="dxa"/>
            <w:vAlign w:val="center"/>
          </w:tcPr>
          <w:p w14:paraId="74E3F37B">
            <w:pPr>
              <w:pStyle w:val="14"/>
            </w:pPr>
            <w:r>
              <w:t>二级指标</w:t>
            </w:r>
          </w:p>
        </w:tc>
        <w:tc>
          <w:tcPr>
            <w:tcW w:w="1332" w:type="dxa"/>
            <w:vAlign w:val="center"/>
          </w:tcPr>
          <w:p w14:paraId="76690907">
            <w:pPr>
              <w:pStyle w:val="14"/>
            </w:pPr>
            <w:r>
              <w:t>三级指标</w:t>
            </w:r>
          </w:p>
        </w:tc>
        <w:tc>
          <w:tcPr>
            <w:tcW w:w="3430" w:type="dxa"/>
            <w:vAlign w:val="center"/>
          </w:tcPr>
          <w:p w14:paraId="2347A28B">
            <w:pPr>
              <w:pStyle w:val="14"/>
            </w:pPr>
            <w:r>
              <w:t>绩效指标描述</w:t>
            </w:r>
          </w:p>
        </w:tc>
        <w:tc>
          <w:tcPr>
            <w:tcW w:w="2551" w:type="dxa"/>
            <w:vAlign w:val="center"/>
          </w:tcPr>
          <w:p w14:paraId="68ACE362">
            <w:pPr>
              <w:pStyle w:val="14"/>
            </w:pPr>
            <w:r>
              <w:t>指标值</w:t>
            </w:r>
          </w:p>
        </w:tc>
      </w:tr>
      <w:tr w14:paraId="05E43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AA098F">
            <w:pPr>
              <w:pStyle w:val="15"/>
            </w:pPr>
            <w:r>
              <w:t>产出指标</w:t>
            </w:r>
          </w:p>
        </w:tc>
        <w:tc>
          <w:tcPr>
            <w:tcW w:w="1276" w:type="dxa"/>
            <w:vAlign w:val="center"/>
          </w:tcPr>
          <w:p w14:paraId="162049E5">
            <w:pPr>
              <w:pStyle w:val="13"/>
            </w:pPr>
            <w:r>
              <w:t>数量指标</w:t>
            </w:r>
          </w:p>
        </w:tc>
        <w:tc>
          <w:tcPr>
            <w:tcW w:w="1332" w:type="dxa"/>
            <w:vAlign w:val="center"/>
          </w:tcPr>
          <w:p w14:paraId="16F1DF79">
            <w:pPr>
              <w:pStyle w:val="13"/>
            </w:pPr>
            <w:r>
              <w:t>总改造建筑面积</w:t>
            </w:r>
          </w:p>
        </w:tc>
        <w:tc>
          <w:tcPr>
            <w:tcW w:w="3430" w:type="dxa"/>
            <w:vAlign w:val="center"/>
          </w:tcPr>
          <w:p w14:paraId="3B2D3C18">
            <w:pPr>
              <w:pStyle w:val="13"/>
            </w:pPr>
            <w:r>
              <w:t>总改造建筑面积</w:t>
            </w:r>
          </w:p>
        </w:tc>
        <w:tc>
          <w:tcPr>
            <w:tcW w:w="2551" w:type="dxa"/>
            <w:vAlign w:val="center"/>
          </w:tcPr>
          <w:p w14:paraId="0EA6A36B">
            <w:pPr>
              <w:pStyle w:val="13"/>
            </w:pPr>
            <w:r>
              <w:t>约为1800.92平方米</w:t>
            </w:r>
          </w:p>
        </w:tc>
      </w:tr>
      <w:tr w14:paraId="3E935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71B52A"/>
        </w:tc>
        <w:tc>
          <w:tcPr>
            <w:tcW w:w="1276" w:type="dxa"/>
            <w:vAlign w:val="center"/>
          </w:tcPr>
          <w:p w14:paraId="3F34F215">
            <w:pPr>
              <w:pStyle w:val="13"/>
            </w:pPr>
            <w:r>
              <w:t>质量指标</w:t>
            </w:r>
          </w:p>
        </w:tc>
        <w:tc>
          <w:tcPr>
            <w:tcW w:w="1332" w:type="dxa"/>
            <w:vAlign w:val="center"/>
          </w:tcPr>
          <w:p w14:paraId="768F4A01">
            <w:pPr>
              <w:pStyle w:val="13"/>
            </w:pPr>
            <w:r>
              <w:t>改造工程验收完成率</w:t>
            </w:r>
          </w:p>
        </w:tc>
        <w:tc>
          <w:tcPr>
            <w:tcW w:w="3430" w:type="dxa"/>
            <w:vAlign w:val="center"/>
          </w:tcPr>
          <w:p w14:paraId="0CBA91AF">
            <w:pPr>
              <w:pStyle w:val="13"/>
            </w:pPr>
            <w:r>
              <w:t>反映完成维修、维护工程验收情况</w:t>
            </w:r>
          </w:p>
        </w:tc>
        <w:tc>
          <w:tcPr>
            <w:tcW w:w="2551" w:type="dxa"/>
            <w:vAlign w:val="center"/>
          </w:tcPr>
          <w:p w14:paraId="1F0236CC">
            <w:pPr>
              <w:pStyle w:val="13"/>
            </w:pPr>
            <w:r>
              <w:t>100%</w:t>
            </w:r>
          </w:p>
        </w:tc>
      </w:tr>
      <w:tr w14:paraId="66C5D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9544EB"/>
        </w:tc>
        <w:tc>
          <w:tcPr>
            <w:tcW w:w="1276" w:type="dxa"/>
            <w:vAlign w:val="center"/>
          </w:tcPr>
          <w:p w14:paraId="7117821E">
            <w:pPr>
              <w:pStyle w:val="13"/>
            </w:pPr>
            <w:r>
              <w:t>质量指标</w:t>
            </w:r>
          </w:p>
        </w:tc>
        <w:tc>
          <w:tcPr>
            <w:tcW w:w="1332" w:type="dxa"/>
            <w:vAlign w:val="center"/>
          </w:tcPr>
          <w:p w14:paraId="051CE768">
            <w:pPr>
              <w:pStyle w:val="13"/>
            </w:pPr>
            <w:r>
              <w:t>改造工程质量合格率</w:t>
            </w:r>
          </w:p>
        </w:tc>
        <w:tc>
          <w:tcPr>
            <w:tcW w:w="3430" w:type="dxa"/>
            <w:vAlign w:val="center"/>
          </w:tcPr>
          <w:p w14:paraId="1C41A1CE">
            <w:pPr>
              <w:pStyle w:val="13"/>
            </w:pPr>
            <w:r>
              <w:t>反映养护维修质量合格情况</w:t>
            </w:r>
          </w:p>
        </w:tc>
        <w:tc>
          <w:tcPr>
            <w:tcW w:w="2551" w:type="dxa"/>
            <w:vAlign w:val="center"/>
          </w:tcPr>
          <w:p w14:paraId="4D73928B">
            <w:pPr>
              <w:pStyle w:val="13"/>
            </w:pPr>
            <w:r>
              <w:t>100%</w:t>
            </w:r>
          </w:p>
        </w:tc>
      </w:tr>
      <w:tr w14:paraId="0B1CF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1326DD"/>
        </w:tc>
        <w:tc>
          <w:tcPr>
            <w:tcW w:w="1276" w:type="dxa"/>
            <w:vAlign w:val="center"/>
          </w:tcPr>
          <w:p w14:paraId="7C82853B">
            <w:pPr>
              <w:pStyle w:val="13"/>
            </w:pPr>
            <w:r>
              <w:t>时效指标</w:t>
            </w:r>
          </w:p>
        </w:tc>
        <w:tc>
          <w:tcPr>
            <w:tcW w:w="1332" w:type="dxa"/>
            <w:vAlign w:val="center"/>
          </w:tcPr>
          <w:p w14:paraId="2949B7C3">
            <w:pPr>
              <w:pStyle w:val="13"/>
            </w:pPr>
            <w:r>
              <w:t>项目完成及时性</w:t>
            </w:r>
          </w:p>
        </w:tc>
        <w:tc>
          <w:tcPr>
            <w:tcW w:w="3430" w:type="dxa"/>
            <w:vAlign w:val="center"/>
          </w:tcPr>
          <w:p w14:paraId="1BE988E6">
            <w:pPr>
              <w:pStyle w:val="13"/>
            </w:pPr>
            <w:r>
              <w:t>项目完成时间</w:t>
            </w:r>
          </w:p>
        </w:tc>
        <w:tc>
          <w:tcPr>
            <w:tcW w:w="2551" w:type="dxa"/>
            <w:vAlign w:val="center"/>
          </w:tcPr>
          <w:p w14:paraId="18F733DB">
            <w:pPr>
              <w:pStyle w:val="13"/>
            </w:pPr>
            <w:r>
              <w:t>2025年12月31日前</w:t>
            </w:r>
          </w:p>
        </w:tc>
      </w:tr>
      <w:tr w14:paraId="724A1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34961B"/>
        </w:tc>
        <w:tc>
          <w:tcPr>
            <w:tcW w:w="1276" w:type="dxa"/>
            <w:vAlign w:val="center"/>
          </w:tcPr>
          <w:p w14:paraId="74AEEA18">
            <w:pPr>
              <w:pStyle w:val="13"/>
            </w:pPr>
            <w:r>
              <w:t>成本指标</w:t>
            </w:r>
          </w:p>
        </w:tc>
        <w:tc>
          <w:tcPr>
            <w:tcW w:w="1332" w:type="dxa"/>
            <w:vAlign w:val="center"/>
          </w:tcPr>
          <w:p w14:paraId="6DE85CF0">
            <w:pPr>
              <w:pStyle w:val="13"/>
            </w:pPr>
            <w:r>
              <w:t>2025年度项目预算成本</w:t>
            </w:r>
          </w:p>
        </w:tc>
        <w:tc>
          <w:tcPr>
            <w:tcW w:w="3430" w:type="dxa"/>
            <w:vAlign w:val="center"/>
          </w:tcPr>
          <w:p w14:paraId="423EC787">
            <w:pPr>
              <w:pStyle w:val="13"/>
            </w:pPr>
            <w:r>
              <w:t>反映2025项目总成本情况</w:t>
            </w:r>
          </w:p>
        </w:tc>
        <w:tc>
          <w:tcPr>
            <w:tcW w:w="2551" w:type="dxa"/>
            <w:vAlign w:val="center"/>
          </w:tcPr>
          <w:p w14:paraId="099854F1">
            <w:pPr>
              <w:pStyle w:val="13"/>
            </w:pPr>
            <w:r>
              <w:t>≤50万元</w:t>
            </w:r>
          </w:p>
        </w:tc>
      </w:tr>
      <w:tr w14:paraId="510BE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31806B">
            <w:pPr>
              <w:pStyle w:val="15"/>
            </w:pPr>
            <w:r>
              <w:t>效益指标</w:t>
            </w:r>
          </w:p>
        </w:tc>
        <w:tc>
          <w:tcPr>
            <w:tcW w:w="1276" w:type="dxa"/>
            <w:vAlign w:val="center"/>
          </w:tcPr>
          <w:p w14:paraId="7790B4C4">
            <w:pPr>
              <w:pStyle w:val="13"/>
            </w:pPr>
            <w:r>
              <w:t>经济效益指标</w:t>
            </w:r>
          </w:p>
        </w:tc>
        <w:tc>
          <w:tcPr>
            <w:tcW w:w="1332" w:type="dxa"/>
            <w:vAlign w:val="center"/>
          </w:tcPr>
          <w:p w14:paraId="00BF149D">
            <w:pPr>
              <w:pStyle w:val="13"/>
            </w:pPr>
            <w:r>
              <w:t>因事故导致的维修成本</w:t>
            </w:r>
          </w:p>
        </w:tc>
        <w:tc>
          <w:tcPr>
            <w:tcW w:w="3430" w:type="dxa"/>
            <w:vAlign w:val="center"/>
          </w:tcPr>
          <w:p w14:paraId="4011AC50">
            <w:pPr>
              <w:pStyle w:val="13"/>
            </w:pPr>
            <w:r>
              <w:t>因事故导致的维修成本</w:t>
            </w:r>
          </w:p>
        </w:tc>
        <w:tc>
          <w:tcPr>
            <w:tcW w:w="2551" w:type="dxa"/>
            <w:vAlign w:val="center"/>
          </w:tcPr>
          <w:p w14:paraId="7C15002E">
            <w:pPr>
              <w:pStyle w:val="13"/>
            </w:pPr>
            <w:r>
              <w:t>减少</w:t>
            </w:r>
          </w:p>
        </w:tc>
      </w:tr>
      <w:tr w14:paraId="279F2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F7E61F">
            <w:pPr>
              <w:pStyle w:val="15"/>
            </w:pPr>
            <w:r>
              <w:t>效益指标</w:t>
            </w:r>
          </w:p>
        </w:tc>
        <w:tc>
          <w:tcPr>
            <w:tcW w:w="1276" w:type="dxa"/>
            <w:vAlign w:val="center"/>
          </w:tcPr>
          <w:p w14:paraId="323F5AF5">
            <w:pPr>
              <w:pStyle w:val="13"/>
            </w:pPr>
            <w:r>
              <w:t>社会效益指标</w:t>
            </w:r>
          </w:p>
        </w:tc>
        <w:tc>
          <w:tcPr>
            <w:tcW w:w="1332" w:type="dxa"/>
            <w:vAlign w:val="center"/>
          </w:tcPr>
          <w:p w14:paraId="009AA225">
            <w:pPr>
              <w:pStyle w:val="13"/>
            </w:pPr>
            <w:r>
              <w:t>对降低故障发生率、大修几率的影响程度</w:t>
            </w:r>
          </w:p>
        </w:tc>
        <w:tc>
          <w:tcPr>
            <w:tcW w:w="3430" w:type="dxa"/>
            <w:vAlign w:val="center"/>
          </w:tcPr>
          <w:p w14:paraId="017AA402">
            <w:pPr>
              <w:pStyle w:val="13"/>
            </w:pPr>
            <w:r>
              <w:t>反映项目的事实对降低故障发生率、大修几率的影响承担</w:t>
            </w:r>
          </w:p>
        </w:tc>
        <w:tc>
          <w:tcPr>
            <w:tcW w:w="2551" w:type="dxa"/>
            <w:vAlign w:val="center"/>
          </w:tcPr>
          <w:p w14:paraId="2EC34634">
            <w:pPr>
              <w:pStyle w:val="13"/>
            </w:pPr>
            <w:r>
              <w:t>较高</w:t>
            </w:r>
          </w:p>
        </w:tc>
      </w:tr>
      <w:tr w14:paraId="21118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E0B317">
            <w:pPr>
              <w:pStyle w:val="15"/>
            </w:pPr>
            <w:r>
              <w:t>效益指标</w:t>
            </w:r>
          </w:p>
        </w:tc>
        <w:tc>
          <w:tcPr>
            <w:tcW w:w="1276" w:type="dxa"/>
            <w:vAlign w:val="center"/>
          </w:tcPr>
          <w:p w14:paraId="2C25FAA5">
            <w:pPr>
              <w:pStyle w:val="13"/>
            </w:pPr>
            <w:r>
              <w:t>生态效益指标</w:t>
            </w:r>
          </w:p>
        </w:tc>
        <w:tc>
          <w:tcPr>
            <w:tcW w:w="1332" w:type="dxa"/>
            <w:vAlign w:val="center"/>
          </w:tcPr>
          <w:p w14:paraId="08D69067">
            <w:pPr>
              <w:pStyle w:val="13"/>
            </w:pPr>
            <w:r>
              <w:t>采用环保材料和节能技术产生节能减排效果</w:t>
            </w:r>
          </w:p>
        </w:tc>
        <w:tc>
          <w:tcPr>
            <w:tcW w:w="3430" w:type="dxa"/>
            <w:vAlign w:val="center"/>
          </w:tcPr>
          <w:p w14:paraId="75161BAD">
            <w:pPr>
              <w:pStyle w:val="13"/>
            </w:pPr>
            <w:r>
              <w:t>反映基建工程项目自身节能减排生态效益情况</w:t>
            </w:r>
          </w:p>
        </w:tc>
        <w:tc>
          <w:tcPr>
            <w:tcW w:w="2551" w:type="dxa"/>
            <w:vAlign w:val="center"/>
          </w:tcPr>
          <w:p w14:paraId="7093077B">
            <w:pPr>
              <w:pStyle w:val="13"/>
            </w:pPr>
            <w:r>
              <w:t>明显</w:t>
            </w:r>
          </w:p>
        </w:tc>
      </w:tr>
      <w:tr w14:paraId="21BC0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9D8A3C">
            <w:pPr>
              <w:pStyle w:val="15"/>
            </w:pPr>
            <w:r>
              <w:t>效益指标</w:t>
            </w:r>
          </w:p>
        </w:tc>
        <w:tc>
          <w:tcPr>
            <w:tcW w:w="1276" w:type="dxa"/>
            <w:vAlign w:val="center"/>
          </w:tcPr>
          <w:p w14:paraId="71689F87">
            <w:pPr>
              <w:pStyle w:val="13"/>
            </w:pPr>
            <w:r>
              <w:t>可持续影响指标</w:t>
            </w:r>
          </w:p>
        </w:tc>
        <w:tc>
          <w:tcPr>
            <w:tcW w:w="1332" w:type="dxa"/>
            <w:vAlign w:val="center"/>
          </w:tcPr>
          <w:p w14:paraId="55EF9197">
            <w:pPr>
              <w:pStyle w:val="13"/>
            </w:pPr>
            <w:r>
              <w:t>对保障机构持续稳定运转、持续发挥职能的改善或提升程度</w:t>
            </w:r>
          </w:p>
        </w:tc>
        <w:tc>
          <w:tcPr>
            <w:tcW w:w="3430" w:type="dxa"/>
            <w:vAlign w:val="center"/>
          </w:tcPr>
          <w:p w14:paraId="19E0F652">
            <w:pPr>
              <w:pStyle w:val="13"/>
            </w:pPr>
            <w:r>
              <w:t>通过项目的实施对保障机构持续稳定运转、持续发挥职能的改善或提升程度</w:t>
            </w:r>
          </w:p>
        </w:tc>
        <w:tc>
          <w:tcPr>
            <w:tcW w:w="2551" w:type="dxa"/>
            <w:vAlign w:val="center"/>
          </w:tcPr>
          <w:p w14:paraId="691C2F3A">
            <w:pPr>
              <w:pStyle w:val="13"/>
            </w:pPr>
            <w:r>
              <w:t>持续影响</w:t>
            </w:r>
          </w:p>
        </w:tc>
      </w:tr>
      <w:tr w14:paraId="14E37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9D9964">
            <w:pPr>
              <w:pStyle w:val="15"/>
            </w:pPr>
            <w:r>
              <w:t>满意度指标</w:t>
            </w:r>
          </w:p>
        </w:tc>
        <w:tc>
          <w:tcPr>
            <w:tcW w:w="1276" w:type="dxa"/>
            <w:vAlign w:val="center"/>
          </w:tcPr>
          <w:p w14:paraId="10869A3E">
            <w:pPr>
              <w:pStyle w:val="13"/>
            </w:pPr>
            <w:r>
              <w:t>服务对象满意度指标</w:t>
            </w:r>
          </w:p>
        </w:tc>
        <w:tc>
          <w:tcPr>
            <w:tcW w:w="1332" w:type="dxa"/>
            <w:vAlign w:val="center"/>
          </w:tcPr>
          <w:p w14:paraId="02DA93C8">
            <w:pPr>
              <w:pStyle w:val="13"/>
            </w:pPr>
            <w:r>
              <w:t>服务对象满意度</w:t>
            </w:r>
          </w:p>
        </w:tc>
        <w:tc>
          <w:tcPr>
            <w:tcW w:w="3430" w:type="dxa"/>
            <w:vAlign w:val="center"/>
          </w:tcPr>
          <w:p w14:paraId="66E7833E">
            <w:pPr>
              <w:pStyle w:val="13"/>
            </w:pPr>
            <w:r>
              <w:t>上级主管单位满意度</w:t>
            </w:r>
          </w:p>
        </w:tc>
        <w:tc>
          <w:tcPr>
            <w:tcW w:w="2551" w:type="dxa"/>
            <w:vAlign w:val="center"/>
          </w:tcPr>
          <w:p w14:paraId="53B7930E">
            <w:pPr>
              <w:pStyle w:val="13"/>
            </w:pPr>
            <w:r>
              <w:t>100%</w:t>
            </w:r>
          </w:p>
        </w:tc>
      </w:tr>
    </w:tbl>
    <w:p w14:paraId="4BE0E177">
      <w:pPr>
        <w:sectPr>
          <w:pgSz w:w="11900" w:h="16840"/>
          <w:pgMar w:top="1984" w:right="1304" w:bottom="1134" w:left="1304" w:header="720" w:footer="720" w:gutter="0"/>
          <w:cols w:space="720" w:num="1"/>
        </w:sectPr>
      </w:pPr>
    </w:p>
    <w:p w14:paraId="12BD0ECD">
      <w:pPr>
        <w:spacing w:before="0" w:after="0" w:line="240" w:lineRule="auto"/>
        <w:ind w:firstLine="0"/>
        <w:jc w:val="center"/>
        <w:outlineLvl w:val="9"/>
      </w:pPr>
      <w:r>
        <w:rPr>
          <w:rFonts w:ascii="方正仿宋_GBK" w:hAnsi="方正仿宋_GBK" w:eastAsia="方正仿宋_GBK" w:cs="方正仿宋_GBK"/>
          <w:sz w:val="28"/>
        </w:rPr>
        <w:t xml:space="preserve"> </w:t>
      </w:r>
    </w:p>
    <w:p w14:paraId="7148E5C9">
      <w:pPr>
        <w:spacing w:before="0" w:after="0"/>
        <w:ind w:firstLine="560"/>
        <w:jc w:val="left"/>
        <w:outlineLvl w:val="3"/>
      </w:pPr>
      <w:bookmarkStart w:id="36" w:name="_Toc_4_4_0000000042"/>
      <w:r>
        <w:rPr>
          <w:rFonts w:ascii="方正仿宋_GBK" w:hAnsi="方正仿宋_GBK" w:eastAsia="方正仿宋_GBK" w:cs="方正仿宋_GBK"/>
          <w:sz w:val="28"/>
        </w:rPr>
        <w:t>3</w:t>
      </w:r>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.研究中心2025年度城市管理大楼安全隐患消除消防系统改造项目绩效目标表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6E12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85E2A67">
            <w:pPr>
              <w:pStyle w:val="12"/>
            </w:pPr>
            <w:r>
              <w:t>326204天津市城市管理研究中心</w:t>
            </w:r>
          </w:p>
        </w:tc>
        <w:tc>
          <w:tcPr>
            <w:tcW w:w="1276" w:type="dxa"/>
            <w:tcBorders>
              <w:top w:val="single" w:color="FFFFFF" w:sz="6" w:space="0"/>
              <w:left w:val="single" w:color="FFFFFF" w:sz="6" w:space="0"/>
              <w:right w:val="single" w:color="FFFFFF" w:sz="6" w:space="0"/>
            </w:tcBorders>
            <w:vAlign w:val="center"/>
          </w:tcPr>
          <w:p w14:paraId="7C24B021">
            <w:pPr>
              <w:pStyle w:val="11"/>
            </w:pPr>
            <w:r>
              <w:t>单位：万元</w:t>
            </w:r>
          </w:p>
        </w:tc>
      </w:tr>
      <w:tr w14:paraId="4A7A9F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05A018">
            <w:pPr>
              <w:pStyle w:val="14"/>
            </w:pPr>
            <w:r>
              <w:t>项目名称</w:t>
            </w:r>
          </w:p>
        </w:tc>
        <w:tc>
          <w:tcPr>
            <w:tcW w:w="8589" w:type="dxa"/>
            <w:gridSpan w:val="6"/>
            <w:vAlign w:val="center"/>
          </w:tcPr>
          <w:p w14:paraId="6C5452C3">
            <w:pPr>
              <w:pStyle w:val="13"/>
            </w:pPr>
            <w:r>
              <w:t>研究中心2025年度城市管理大楼安全隐患消除消防系统改造项目</w:t>
            </w:r>
          </w:p>
        </w:tc>
      </w:tr>
      <w:tr w14:paraId="3D4DAA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9FCBD">
            <w:pPr>
              <w:pStyle w:val="14"/>
            </w:pPr>
            <w:r>
              <w:t>预算规模及资金用途</w:t>
            </w:r>
          </w:p>
        </w:tc>
        <w:tc>
          <w:tcPr>
            <w:tcW w:w="1276" w:type="dxa"/>
            <w:vAlign w:val="center"/>
          </w:tcPr>
          <w:p w14:paraId="6CC7E5B6">
            <w:pPr>
              <w:pStyle w:val="14"/>
            </w:pPr>
            <w:r>
              <w:t>预算数</w:t>
            </w:r>
          </w:p>
        </w:tc>
        <w:tc>
          <w:tcPr>
            <w:tcW w:w="1332" w:type="dxa"/>
            <w:vAlign w:val="center"/>
          </w:tcPr>
          <w:p w14:paraId="2D918BDC">
            <w:pPr>
              <w:pStyle w:val="13"/>
            </w:pPr>
            <w:r>
              <w:t>400.00</w:t>
            </w:r>
          </w:p>
        </w:tc>
        <w:tc>
          <w:tcPr>
            <w:tcW w:w="1587" w:type="dxa"/>
            <w:vAlign w:val="center"/>
          </w:tcPr>
          <w:p w14:paraId="5398F17F">
            <w:pPr>
              <w:pStyle w:val="14"/>
            </w:pPr>
            <w:r>
              <w:t>其中：财政    资金</w:t>
            </w:r>
          </w:p>
        </w:tc>
        <w:tc>
          <w:tcPr>
            <w:tcW w:w="1843" w:type="dxa"/>
            <w:vAlign w:val="center"/>
          </w:tcPr>
          <w:p w14:paraId="6DFCDDE7">
            <w:pPr>
              <w:pStyle w:val="13"/>
            </w:pPr>
            <w:r>
              <w:t>400.00</w:t>
            </w:r>
          </w:p>
        </w:tc>
        <w:tc>
          <w:tcPr>
            <w:tcW w:w="1276" w:type="dxa"/>
            <w:vAlign w:val="center"/>
          </w:tcPr>
          <w:p w14:paraId="152ACFCC">
            <w:pPr>
              <w:pStyle w:val="14"/>
            </w:pPr>
            <w:r>
              <w:t>其他资金</w:t>
            </w:r>
          </w:p>
        </w:tc>
        <w:tc>
          <w:tcPr>
            <w:tcW w:w="1276" w:type="dxa"/>
            <w:vAlign w:val="center"/>
          </w:tcPr>
          <w:p w14:paraId="0A134AD4">
            <w:pPr>
              <w:pStyle w:val="13"/>
            </w:pPr>
            <w:r>
              <w:t xml:space="preserve"> </w:t>
            </w:r>
          </w:p>
        </w:tc>
      </w:tr>
      <w:tr w14:paraId="5F3865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D5645F"/>
        </w:tc>
        <w:tc>
          <w:tcPr>
            <w:tcW w:w="8589" w:type="dxa"/>
            <w:gridSpan w:val="6"/>
            <w:vAlign w:val="center"/>
          </w:tcPr>
          <w:p w14:paraId="7DA31F83">
            <w:pPr>
              <w:pStyle w:val="13"/>
            </w:pPr>
            <w:r>
              <w:t>对委机关大楼消防系统提升改造</w:t>
            </w:r>
          </w:p>
        </w:tc>
      </w:tr>
      <w:tr w14:paraId="5590A5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A1A295">
            <w:pPr>
              <w:pStyle w:val="14"/>
            </w:pPr>
            <w:r>
              <w:t>绩效目标</w:t>
            </w:r>
          </w:p>
        </w:tc>
        <w:tc>
          <w:tcPr>
            <w:tcW w:w="8589" w:type="dxa"/>
            <w:gridSpan w:val="6"/>
            <w:vAlign w:val="center"/>
          </w:tcPr>
          <w:p w14:paraId="5A3820E4">
            <w:pPr>
              <w:pStyle w:val="13"/>
            </w:pPr>
            <w:r>
              <w:t>1.通过安装、维修、改造消防设施设备，保障委机关大楼消防系统正常运转</w:t>
            </w:r>
          </w:p>
        </w:tc>
      </w:tr>
    </w:tbl>
    <w:p w14:paraId="5759872D">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5B3D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8249DC">
            <w:pPr>
              <w:pStyle w:val="14"/>
            </w:pPr>
            <w:r>
              <w:t>一级指标</w:t>
            </w:r>
          </w:p>
        </w:tc>
        <w:tc>
          <w:tcPr>
            <w:tcW w:w="1276" w:type="dxa"/>
            <w:vAlign w:val="center"/>
          </w:tcPr>
          <w:p w14:paraId="3BF92298">
            <w:pPr>
              <w:pStyle w:val="14"/>
            </w:pPr>
            <w:r>
              <w:t>二级指标</w:t>
            </w:r>
          </w:p>
        </w:tc>
        <w:tc>
          <w:tcPr>
            <w:tcW w:w="1332" w:type="dxa"/>
            <w:vAlign w:val="center"/>
          </w:tcPr>
          <w:p w14:paraId="50DE2618">
            <w:pPr>
              <w:pStyle w:val="14"/>
            </w:pPr>
            <w:r>
              <w:t>三级指标</w:t>
            </w:r>
          </w:p>
        </w:tc>
        <w:tc>
          <w:tcPr>
            <w:tcW w:w="3430" w:type="dxa"/>
            <w:vAlign w:val="center"/>
          </w:tcPr>
          <w:p w14:paraId="414E76D0">
            <w:pPr>
              <w:pStyle w:val="14"/>
            </w:pPr>
            <w:r>
              <w:t>绩效指标描述</w:t>
            </w:r>
          </w:p>
        </w:tc>
        <w:tc>
          <w:tcPr>
            <w:tcW w:w="2551" w:type="dxa"/>
            <w:vAlign w:val="center"/>
          </w:tcPr>
          <w:p w14:paraId="5BD25B2D">
            <w:pPr>
              <w:pStyle w:val="14"/>
            </w:pPr>
            <w:r>
              <w:t>指标值</w:t>
            </w:r>
          </w:p>
        </w:tc>
      </w:tr>
      <w:tr w14:paraId="26BFE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5604F5">
            <w:pPr>
              <w:pStyle w:val="15"/>
            </w:pPr>
            <w:r>
              <w:t>产出指标</w:t>
            </w:r>
          </w:p>
        </w:tc>
        <w:tc>
          <w:tcPr>
            <w:tcW w:w="1276" w:type="dxa"/>
            <w:vAlign w:val="center"/>
          </w:tcPr>
          <w:p w14:paraId="1B0CFC0A">
            <w:pPr>
              <w:pStyle w:val="13"/>
            </w:pPr>
            <w:r>
              <w:t>数量指标</w:t>
            </w:r>
          </w:p>
        </w:tc>
        <w:tc>
          <w:tcPr>
            <w:tcW w:w="1332" w:type="dxa"/>
            <w:vAlign w:val="center"/>
          </w:tcPr>
          <w:p w14:paraId="650942D2">
            <w:pPr>
              <w:pStyle w:val="13"/>
            </w:pPr>
            <w:r>
              <w:t>维修改造总建筑面积</w:t>
            </w:r>
          </w:p>
        </w:tc>
        <w:tc>
          <w:tcPr>
            <w:tcW w:w="3430" w:type="dxa"/>
            <w:vAlign w:val="center"/>
          </w:tcPr>
          <w:p w14:paraId="6626C881">
            <w:pPr>
              <w:pStyle w:val="13"/>
            </w:pPr>
            <w:r>
              <w:t>维修改造总建筑面积</w:t>
            </w:r>
          </w:p>
        </w:tc>
        <w:tc>
          <w:tcPr>
            <w:tcW w:w="2551" w:type="dxa"/>
            <w:vAlign w:val="center"/>
          </w:tcPr>
          <w:p w14:paraId="2214E7D5">
            <w:pPr>
              <w:pStyle w:val="13"/>
            </w:pPr>
            <w:r>
              <w:t>≥11215平方米</w:t>
            </w:r>
          </w:p>
        </w:tc>
      </w:tr>
      <w:tr w14:paraId="7092E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15F53F"/>
        </w:tc>
        <w:tc>
          <w:tcPr>
            <w:tcW w:w="1276" w:type="dxa"/>
            <w:vAlign w:val="center"/>
          </w:tcPr>
          <w:p w14:paraId="66BF159D">
            <w:pPr>
              <w:pStyle w:val="13"/>
            </w:pPr>
            <w:r>
              <w:t>质量指标</w:t>
            </w:r>
          </w:p>
        </w:tc>
        <w:tc>
          <w:tcPr>
            <w:tcW w:w="1332" w:type="dxa"/>
            <w:vAlign w:val="center"/>
          </w:tcPr>
          <w:p w14:paraId="41081CD7">
            <w:pPr>
              <w:pStyle w:val="13"/>
            </w:pPr>
            <w:r>
              <w:t>维修、维护工程验收合格率</w:t>
            </w:r>
          </w:p>
        </w:tc>
        <w:tc>
          <w:tcPr>
            <w:tcW w:w="3430" w:type="dxa"/>
            <w:vAlign w:val="center"/>
          </w:tcPr>
          <w:p w14:paraId="713F9457">
            <w:pPr>
              <w:pStyle w:val="13"/>
            </w:pPr>
            <w:r>
              <w:t>反映完成维修、维护工程验收情况</w:t>
            </w:r>
          </w:p>
        </w:tc>
        <w:tc>
          <w:tcPr>
            <w:tcW w:w="2551" w:type="dxa"/>
            <w:vAlign w:val="center"/>
          </w:tcPr>
          <w:p w14:paraId="4EC7BEC6">
            <w:pPr>
              <w:pStyle w:val="13"/>
            </w:pPr>
            <w:r>
              <w:t>100%</w:t>
            </w:r>
          </w:p>
        </w:tc>
      </w:tr>
      <w:tr w14:paraId="2C4BA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B19935"/>
        </w:tc>
        <w:tc>
          <w:tcPr>
            <w:tcW w:w="1276" w:type="dxa"/>
            <w:vAlign w:val="center"/>
          </w:tcPr>
          <w:p w14:paraId="6B8C5432">
            <w:pPr>
              <w:pStyle w:val="13"/>
            </w:pPr>
            <w:r>
              <w:t>质量指标</w:t>
            </w:r>
          </w:p>
        </w:tc>
        <w:tc>
          <w:tcPr>
            <w:tcW w:w="1332" w:type="dxa"/>
            <w:vAlign w:val="center"/>
          </w:tcPr>
          <w:p w14:paraId="182D55E9">
            <w:pPr>
              <w:pStyle w:val="13"/>
            </w:pPr>
            <w:r>
              <w:t>养护维修质量合格率</w:t>
            </w:r>
          </w:p>
        </w:tc>
        <w:tc>
          <w:tcPr>
            <w:tcW w:w="3430" w:type="dxa"/>
            <w:vAlign w:val="center"/>
          </w:tcPr>
          <w:p w14:paraId="53E4B474">
            <w:pPr>
              <w:pStyle w:val="13"/>
            </w:pPr>
            <w:r>
              <w:t>反映养护维修质量合格情况</w:t>
            </w:r>
          </w:p>
        </w:tc>
        <w:tc>
          <w:tcPr>
            <w:tcW w:w="2551" w:type="dxa"/>
            <w:vAlign w:val="center"/>
          </w:tcPr>
          <w:p w14:paraId="4423C478">
            <w:pPr>
              <w:pStyle w:val="13"/>
            </w:pPr>
            <w:r>
              <w:t>100%</w:t>
            </w:r>
          </w:p>
        </w:tc>
      </w:tr>
      <w:tr w14:paraId="22B4C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A31066"/>
        </w:tc>
        <w:tc>
          <w:tcPr>
            <w:tcW w:w="1276" w:type="dxa"/>
            <w:vAlign w:val="center"/>
          </w:tcPr>
          <w:p w14:paraId="1B046A81">
            <w:pPr>
              <w:pStyle w:val="13"/>
            </w:pPr>
            <w:r>
              <w:t>时效指标</w:t>
            </w:r>
          </w:p>
        </w:tc>
        <w:tc>
          <w:tcPr>
            <w:tcW w:w="1332" w:type="dxa"/>
            <w:vAlign w:val="center"/>
          </w:tcPr>
          <w:p w14:paraId="28B07BFC">
            <w:pPr>
              <w:pStyle w:val="13"/>
            </w:pPr>
            <w:r>
              <w:t>2025年项目提升改造完成时间</w:t>
            </w:r>
          </w:p>
        </w:tc>
        <w:tc>
          <w:tcPr>
            <w:tcW w:w="3430" w:type="dxa"/>
            <w:vAlign w:val="center"/>
          </w:tcPr>
          <w:p w14:paraId="0FEE14DA">
            <w:pPr>
              <w:pStyle w:val="13"/>
            </w:pPr>
            <w:r>
              <w:t>反映项目完成的及时程度和效率情况</w:t>
            </w:r>
          </w:p>
        </w:tc>
        <w:tc>
          <w:tcPr>
            <w:tcW w:w="2551" w:type="dxa"/>
            <w:vAlign w:val="center"/>
          </w:tcPr>
          <w:p w14:paraId="48CB992A">
            <w:pPr>
              <w:pStyle w:val="13"/>
            </w:pPr>
            <w:r>
              <w:t>2025年12月31日前完成</w:t>
            </w:r>
          </w:p>
        </w:tc>
      </w:tr>
      <w:tr w14:paraId="768CA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28C0EA"/>
        </w:tc>
        <w:tc>
          <w:tcPr>
            <w:tcW w:w="1276" w:type="dxa"/>
            <w:vAlign w:val="center"/>
          </w:tcPr>
          <w:p w14:paraId="3F5F5A00">
            <w:pPr>
              <w:pStyle w:val="13"/>
            </w:pPr>
            <w:r>
              <w:t>成本指标</w:t>
            </w:r>
          </w:p>
        </w:tc>
        <w:tc>
          <w:tcPr>
            <w:tcW w:w="1332" w:type="dxa"/>
            <w:vAlign w:val="center"/>
          </w:tcPr>
          <w:p w14:paraId="7EC3F34E">
            <w:pPr>
              <w:pStyle w:val="13"/>
            </w:pPr>
            <w:r>
              <w:t>2025年度建安工程费用</w:t>
            </w:r>
          </w:p>
        </w:tc>
        <w:tc>
          <w:tcPr>
            <w:tcW w:w="3430" w:type="dxa"/>
            <w:vAlign w:val="center"/>
          </w:tcPr>
          <w:p w14:paraId="34AFF39B">
            <w:pPr>
              <w:pStyle w:val="13"/>
            </w:pPr>
            <w:r>
              <w:t>2025年度项目预算控制成本</w:t>
            </w:r>
          </w:p>
        </w:tc>
        <w:tc>
          <w:tcPr>
            <w:tcW w:w="2551" w:type="dxa"/>
            <w:vAlign w:val="center"/>
          </w:tcPr>
          <w:p w14:paraId="76321324">
            <w:pPr>
              <w:pStyle w:val="13"/>
            </w:pPr>
            <w:r>
              <w:t>≤400万元</w:t>
            </w:r>
          </w:p>
        </w:tc>
      </w:tr>
      <w:tr w14:paraId="7A2C1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1D4445">
            <w:pPr>
              <w:pStyle w:val="15"/>
            </w:pPr>
            <w:r>
              <w:t>效益指标</w:t>
            </w:r>
          </w:p>
        </w:tc>
        <w:tc>
          <w:tcPr>
            <w:tcW w:w="1276" w:type="dxa"/>
            <w:vAlign w:val="center"/>
          </w:tcPr>
          <w:p w14:paraId="5AC4EAC6">
            <w:pPr>
              <w:pStyle w:val="13"/>
            </w:pPr>
            <w:r>
              <w:t>社会效益指标</w:t>
            </w:r>
          </w:p>
        </w:tc>
        <w:tc>
          <w:tcPr>
            <w:tcW w:w="1332" w:type="dxa"/>
            <w:vAlign w:val="center"/>
          </w:tcPr>
          <w:p w14:paraId="659CC392">
            <w:pPr>
              <w:pStyle w:val="13"/>
            </w:pPr>
            <w:r>
              <w:t>消防系统改造完成后，发生消防安全事故次数</w:t>
            </w:r>
          </w:p>
        </w:tc>
        <w:tc>
          <w:tcPr>
            <w:tcW w:w="3430" w:type="dxa"/>
            <w:vAlign w:val="center"/>
          </w:tcPr>
          <w:p w14:paraId="0625CB0B">
            <w:pPr>
              <w:pStyle w:val="13"/>
            </w:pPr>
            <w:r>
              <w:t>反映项目实施后，发生消防安全事故次数</w:t>
            </w:r>
          </w:p>
        </w:tc>
        <w:tc>
          <w:tcPr>
            <w:tcW w:w="2551" w:type="dxa"/>
            <w:vAlign w:val="center"/>
          </w:tcPr>
          <w:p w14:paraId="448B63EC">
            <w:pPr>
              <w:pStyle w:val="13"/>
            </w:pPr>
            <w:r>
              <w:t>0次</w:t>
            </w:r>
          </w:p>
        </w:tc>
      </w:tr>
      <w:tr w14:paraId="78A22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F07BB2">
            <w:pPr>
              <w:pStyle w:val="15"/>
            </w:pPr>
            <w:r>
              <w:t>效益指标</w:t>
            </w:r>
          </w:p>
        </w:tc>
        <w:tc>
          <w:tcPr>
            <w:tcW w:w="1276" w:type="dxa"/>
            <w:vAlign w:val="center"/>
          </w:tcPr>
          <w:p w14:paraId="10D4B35B">
            <w:pPr>
              <w:pStyle w:val="13"/>
            </w:pPr>
            <w:r>
              <w:t>可持续影响指标</w:t>
            </w:r>
          </w:p>
        </w:tc>
        <w:tc>
          <w:tcPr>
            <w:tcW w:w="1332" w:type="dxa"/>
            <w:vAlign w:val="center"/>
          </w:tcPr>
          <w:p w14:paraId="63C8A957">
            <w:pPr>
              <w:pStyle w:val="13"/>
            </w:pPr>
            <w:r>
              <w:t>改造后消防系统使用年限</w:t>
            </w:r>
          </w:p>
        </w:tc>
        <w:tc>
          <w:tcPr>
            <w:tcW w:w="3430" w:type="dxa"/>
            <w:vAlign w:val="center"/>
          </w:tcPr>
          <w:p w14:paraId="06A97465">
            <w:pPr>
              <w:pStyle w:val="13"/>
            </w:pPr>
            <w:r>
              <w:t>改造后消防系统使用年限</w:t>
            </w:r>
          </w:p>
        </w:tc>
        <w:tc>
          <w:tcPr>
            <w:tcW w:w="2551" w:type="dxa"/>
            <w:vAlign w:val="center"/>
          </w:tcPr>
          <w:p w14:paraId="1A14390E">
            <w:pPr>
              <w:pStyle w:val="13"/>
            </w:pPr>
            <w:r>
              <w:t>50年</w:t>
            </w:r>
          </w:p>
        </w:tc>
      </w:tr>
      <w:tr w14:paraId="0A6B7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8BBF86">
            <w:pPr>
              <w:pStyle w:val="15"/>
            </w:pPr>
            <w:r>
              <w:t>满意度指标</w:t>
            </w:r>
          </w:p>
        </w:tc>
        <w:tc>
          <w:tcPr>
            <w:tcW w:w="1276" w:type="dxa"/>
            <w:vAlign w:val="center"/>
          </w:tcPr>
          <w:p w14:paraId="2008F9E7">
            <w:pPr>
              <w:pStyle w:val="13"/>
            </w:pPr>
            <w:r>
              <w:t>服务对象满意度指标</w:t>
            </w:r>
          </w:p>
        </w:tc>
        <w:tc>
          <w:tcPr>
            <w:tcW w:w="1332" w:type="dxa"/>
            <w:vAlign w:val="center"/>
          </w:tcPr>
          <w:p w14:paraId="62C5F5C2">
            <w:pPr>
              <w:pStyle w:val="13"/>
            </w:pPr>
            <w:r>
              <w:t>服务对象满意度</w:t>
            </w:r>
          </w:p>
        </w:tc>
        <w:tc>
          <w:tcPr>
            <w:tcW w:w="3430" w:type="dxa"/>
            <w:vAlign w:val="center"/>
          </w:tcPr>
          <w:p w14:paraId="383C8C93">
            <w:pPr>
              <w:pStyle w:val="13"/>
            </w:pPr>
            <w:r>
              <w:t>反映服务对象或项目受益人对相关产出及影响的认可程度</w:t>
            </w:r>
          </w:p>
        </w:tc>
        <w:tc>
          <w:tcPr>
            <w:tcW w:w="2551" w:type="dxa"/>
            <w:vAlign w:val="center"/>
          </w:tcPr>
          <w:p w14:paraId="25B1EBE6">
            <w:pPr>
              <w:pStyle w:val="13"/>
            </w:pPr>
            <w:r>
              <w:t>100%</w:t>
            </w:r>
          </w:p>
        </w:tc>
      </w:tr>
    </w:tbl>
    <w:p w14:paraId="24A77596">
      <w:pPr>
        <w:sectPr>
          <w:pgSz w:w="11900" w:h="16840"/>
          <w:pgMar w:top="1984" w:right="1304" w:bottom="1134" w:left="1304" w:header="720" w:footer="720" w:gutter="0"/>
          <w:cols w:space="720" w:num="1"/>
        </w:sectPr>
      </w:pPr>
    </w:p>
    <w:p w14:paraId="49AF7615">
      <w:pPr>
        <w:spacing w:before="0" w:after="0" w:line="240" w:lineRule="auto"/>
        <w:ind w:firstLine="0"/>
        <w:jc w:val="center"/>
        <w:outlineLvl w:val="9"/>
      </w:pPr>
      <w:r>
        <w:rPr>
          <w:rFonts w:ascii="方正仿宋_GBK" w:hAnsi="方正仿宋_GBK" w:eastAsia="方正仿宋_GBK" w:cs="方正仿宋_GBK"/>
          <w:sz w:val="28"/>
        </w:rPr>
        <w:t xml:space="preserve"> </w:t>
      </w:r>
    </w:p>
    <w:p w14:paraId="5393C128">
      <w:pPr>
        <w:spacing w:before="0" w:after="0"/>
        <w:ind w:firstLine="560"/>
        <w:jc w:val="left"/>
        <w:outlineLvl w:val="3"/>
      </w:pPr>
      <w:bookmarkStart w:id="37" w:name="_Toc_4_4_0000000043"/>
      <w:r>
        <w:rPr>
          <w:rFonts w:hint="eastAsia" w:ascii="方正仿宋_GBK" w:hAnsi="方正仿宋_GBK" w:eastAsia="方正仿宋_GBK" w:cs="方正仿宋_GBK"/>
          <w:sz w:val="28"/>
          <w:lang w:val="en-US" w:eastAsia="zh-CN"/>
        </w:rPr>
        <w:t>38</w:t>
      </w:r>
      <w:r>
        <w:rPr>
          <w:rFonts w:ascii="方正仿宋_GBK" w:hAnsi="方正仿宋_GBK" w:eastAsia="方正仿宋_GBK" w:cs="方正仿宋_GBK"/>
          <w:sz w:val="28"/>
        </w:rPr>
        <w:t>.研究中心2025年度城市管理委政务智能化维护提升项目绩效目标表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A427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AD16209">
            <w:pPr>
              <w:pStyle w:val="12"/>
            </w:pPr>
            <w:r>
              <w:t>326204天津市城市管理研究中心</w:t>
            </w:r>
          </w:p>
        </w:tc>
        <w:tc>
          <w:tcPr>
            <w:tcW w:w="1276" w:type="dxa"/>
            <w:tcBorders>
              <w:top w:val="single" w:color="FFFFFF" w:sz="6" w:space="0"/>
              <w:left w:val="single" w:color="FFFFFF" w:sz="6" w:space="0"/>
              <w:right w:val="single" w:color="FFFFFF" w:sz="6" w:space="0"/>
            </w:tcBorders>
            <w:vAlign w:val="center"/>
          </w:tcPr>
          <w:p w14:paraId="3C03EB59">
            <w:pPr>
              <w:pStyle w:val="11"/>
            </w:pPr>
            <w:r>
              <w:t>单位：万元</w:t>
            </w:r>
          </w:p>
        </w:tc>
      </w:tr>
      <w:tr w14:paraId="4AB3D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982D42">
            <w:pPr>
              <w:pStyle w:val="14"/>
            </w:pPr>
            <w:r>
              <w:t>项目名称</w:t>
            </w:r>
          </w:p>
        </w:tc>
        <w:tc>
          <w:tcPr>
            <w:tcW w:w="8589" w:type="dxa"/>
            <w:gridSpan w:val="6"/>
            <w:vAlign w:val="center"/>
          </w:tcPr>
          <w:p w14:paraId="2FDF83A8">
            <w:pPr>
              <w:pStyle w:val="13"/>
            </w:pPr>
            <w:r>
              <w:t>研究中心2025年度城市管理委政务智能化维护提升项目</w:t>
            </w:r>
          </w:p>
        </w:tc>
      </w:tr>
      <w:tr w14:paraId="478C46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023E79">
            <w:pPr>
              <w:pStyle w:val="14"/>
            </w:pPr>
            <w:r>
              <w:t>预算规模及资金用途</w:t>
            </w:r>
          </w:p>
        </w:tc>
        <w:tc>
          <w:tcPr>
            <w:tcW w:w="1276" w:type="dxa"/>
            <w:vAlign w:val="center"/>
          </w:tcPr>
          <w:p w14:paraId="25A663FA">
            <w:pPr>
              <w:pStyle w:val="14"/>
            </w:pPr>
            <w:r>
              <w:t>预算数</w:t>
            </w:r>
          </w:p>
        </w:tc>
        <w:tc>
          <w:tcPr>
            <w:tcW w:w="1332" w:type="dxa"/>
            <w:vAlign w:val="center"/>
          </w:tcPr>
          <w:p w14:paraId="505AB575">
            <w:pPr>
              <w:pStyle w:val="13"/>
            </w:pPr>
            <w:r>
              <w:t>130.80</w:t>
            </w:r>
          </w:p>
        </w:tc>
        <w:tc>
          <w:tcPr>
            <w:tcW w:w="1587" w:type="dxa"/>
            <w:vAlign w:val="center"/>
          </w:tcPr>
          <w:p w14:paraId="06E989D5">
            <w:pPr>
              <w:pStyle w:val="14"/>
            </w:pPr>
            <w:r>
              <w:t>其中：财政    资金</w:t>
            </w:r>
          </w:p>
        </w:tc>
        <w:tc>
          <w:tcPr>
            <w:tcW w:w="1843" w:type="dxa"/>
            <w:vAlign w:val="center"/>
          </w:tcPr>
          <w:p w14:paraId="03BBF53B">
            <w:pPr>
              <w:pStyle w:val="13"/>
            </w:pPr>
            <w:r>
              <w:t>130.80</w:t>
            </w:r>
          </w:p>
        </w:tc>
        <w:tc>
          <w:tcPr>
            <w:tcW w:w="1276" w:type="dxa"/>
            <w:vAlign w:val="center"/>
          </w:tcPr>
          <w:p w14:paraId="4B8C4769">
            <w:pPr>
              <w:pStyle w:val="14"/>
            </w:pPr>
            <w:r>
              <w:t>其他资金</w:t>
            </w:r>
          </w:p>
        </w:tc>
        <w:tc>
          <w:tcPr>
            <w:tcW w:w="1276" w:type="dxa"/>
            <w:vAlign w:val="center"/>
          </w:tcPr>
          <w:p w14:paraId="08314BBE">
            <w:pPr>
              <w:pStyle w:val="13"/>
            </w:pPr>
            <w:r>
              <w:t xml:space="preserve"> </w:t>
            </w:r>
          </w:p>
        </w:tc>
      </w:tr>
      <w:tr w14:paraId="50C5FC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44F236"/>
        </w:tc>
        <w:tc>
          <w:tcPr>
            <w:tcW w:w="8589" w:type="dxa"/>
            <w:gridSpan w:val="6"/>
            <w:vAlign w:val="center"/>
          </w:tcPr>
          <w:p w14:paraId="08432DC1">
            <w:pPr>
              <w:pStyle w:val="13"/>
            </w:pPr>
            <w:r>
              <w:t>对城市管理协同办公平台、城市管理智能化系统运行维护</w:t>
            </w:r>
          </w:p>
        </w:tc>
      </w:tr>
      <w:tr w14:paraId="7A859A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A5B73A">
            <w:pPr>
              <w:pStyle w:val="14"/>
            </w:pPr>
            <w:r>
              <w:t>绩效目标</w:t>
            </w:r>
          </w:p>
        </w:tc>
        <w:tc>
          <w:tcPr>
            <w:tcW w:w="8589" w:type="dxa"/>
            <w:gridSpan w:val="6"/>
            <w:vAlign w:val="center"/>
          </w:tcPr>
          <w:p w14:paraId="2CC7B857">
            <w:pPr>
              <w:pStyle w:val="13"/>
            </w:pPr>
            <w:r>
              <w:t>1.通过日常维护保障城市管理智能化系统正常运行。</w:t>
            </w:r>
          </w:p>
          <w:p w14:paraId="00C43173">
            <w:pPr>
              <w:pStyle w:val="13"/>
            </w:pPr>
            <w:r>
              <w:t>2.通过日常维护保障城市管理协同办公平台正常运行</w:t>
            </w:r>
          </w:p>
        </w:tc>
      </w:tr>
    </w:tbl>
    <w:p w14:paraId="7A2745AB">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C02F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1ED29E">
            <w:pPr>
              <w:pStyle w:val="14"/>
            </w:pPr>
            <w:r>
              <w:t>一级指标</w:t>
            </w:r>
          </w:p>
        </w:tc>
        <w:tc>
          <w:tcPr>
            <w:tcW w:w="1276" w:type="dxa"/>
            <w:vAlign w:val="center"/>
          </w:tcPr>
          <w:p w14:paraId="42B9BF62">
            <w:pPr>
              <w:pStyle w:val="14"/>
            </w:pPr>
            <w:r>
              <w:t>二级指标</w:t>
            </w:r>
          </w:p>
        </w:tc>
        <w:tc>
          <w:tcPr>
            <w:tcW w:w="1332" w:type="dxa"/>
            <w:vAlign w:val="center"/>
          </w:tcPr>
          <w:p w14:paraId="253108D7">
            <w:pPr>
              <w:pStyle w:val="14"/>
            </w:pPr>
            <w:r>
              <w:t>三级指标</w:t>
            </w:r>
          </w:p>
        </w:tc>
        <w:tc>
          <w:tcPr>
            <w:tcW w:w="3430" w:type="dxa"/>
            <w:vAlign w:val="center"/>
          </w:tcPr>
          <w:p w14:paraId="12982603">
            <w:pPr>
              <w:pStyle w:val="14"/>
            </w:pPr>
            <w:r>
              <w:t>绩效指标描述</w:t>
            </w:r>
          </w:p>
        </w:tc>
        <w:tc>
          <w:tcPr>
            <w:tcW w:w="2551" w:type="dxa"/>
            <w:vAlign w:val="center"/>
          </w:tcPr>
          <w:p w14:paraId="0281E348">
            <w:pPr>
              <w:pStyle w:val="14"/>
            </w:pPr>
            <w:r>
              <w:t>指标值</w:t>
            </w:r>
          </w:p>
        </w:tc>
      </w:tr>
      <w:tr w14:paraId="2EA39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96B98A">
            <w:pPr>
              <w:pStyle w:val="15"/>
            </w:pPr>
            <w:r>
              <w:t>产出指标</w:t>
            </w:r>
          </w:p>
        </w:tc>
        <w:tc>
          <w:tcPr>
            <w:tcW w:w="1276" w:type="dxa"/>
            <w:vAlign w:val="center"/>
          </w:tcPr>
          <w:p w14:paraId="396063F0">
            <w:pPr>
              <w:pStyle w:val="13"/>
            </w:pPr>
            <w:r>
              <w:t>数量指标</w:t>
            </w:r>
          </w:p>
        </w:tc>
        <w:tc>
          <w:tcPr>
            <w:tcW w:w="1332" w:type="dxa"/>
            <w:vAlign w:val="center"/>
          </w:tcPr>
          <w:p w14:paraId="6907E85A">
            <w:pPr>
              <w:pStyle w:val="13"/>
            </w:pPr>
            <w:r>
              <w:t>系统数量（智能化系统）</w:t>
            </w:r>
          </w:p>
        </w:tc>
        <w:tc>
          <w:tcPr>
            <w:tcW w:w="3430" w:type="dxa"/>
            <w:vAlign w:val="center"/>
          </w:tcPr>
          <w:p w14:paraId="0BDC4502">
            <w:pPr>
              <w:pStyle w:val="13"/>
            </w:pPr>
            <w:r>
              <w:t>反映项目维护系统数量</w:t>
            </w:r>
          </w:p>
        </w:tc>
        <w:tc>
          <w:tcPr>
            <w:tcW w:w="2551" w:type="dxa"/>
            <w:vAlign w:val="center"/>
          </w:tcPr>
          <w:p w14:paraId="55D52694">
            <w:pPr>
              <w:pStyle w:val="13"/>
            </w:pPr>
            <w:r>
              <w:t>1件</w:t>
            </w:r>
          </w:p>
        </w:tc>
      </w:tr>
      <w:tr w14:paraId="0D197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55A198"/>
        </w:tc>
        <w:tc>
          <w:tcPr>
            <w:tcW w:w="1276" w:type="dxa"/>
            <w:vAlign w:val="center"/>
          </w:tcPr>
          <w:p w14:paraId="1A3E6B44">
            <w:pPr>
              <w:pStyle w:val="13"/>
            </w:pPr>
            <w:r>
              <w:t>数量指标</w:t>
            </w:r>
          </w:p>
        </w:tc>
        <w:tc>
          <w:tcPr>
            <w:tcW w:w="1332" w:type="dxa"/>
            <w:vAlign w:val="center"/>
          </w:tcPr>
          <w:p w14:paraId="7EC716FE">
            <w:pPr>
              <w:pStyle w:val="13"/>
            </w:pPr>
            <w:r>
              <w:t>运行维护信息系统数量（协同平台）</w:t>
            </w:r>
          </w:p>
        </w:tc>
        <w:tc>
          <w:tcPr>
            <w:tcW w:w="3430" w:type="dxa"/>
            <w:vAlign w:val="center"/>
          </w:tcPr>
          <w:p w14:paraId="49ABC6B6">
            <w:pPr>
              <w:pStyle w:val="13"/>
            </w:pPr>
            <w:r>
              <w:t>反应日常维护信息系统数量</w:t>
            </w:r>
          </w:p>
        </w:tc>
        <w:tc>
          <w:tcPr>
            <w:tcW w:w="2551" w:type="dxa"/>
            <w:vAlign w:val="center"/>
          </w:tcPr>
          <w:p w14:paraId="3C6565E4">
            <w:pPr>
              <w:pStyle w:val="13"/>
            </w:pPr>
            <w:r>
              <w:t>≥2件</w:t>
            </w:r>
          </w:p>
        </w:tc>
      </w:tr>
      <w:tr w14:paraId="2CFFE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745FDA"/>
        </w:tc>
        <w:tc>
          <w:tcPr>
            <w:tcW w:w="1276" w:type="dxa"/>
            <w:vAlign w:val="center"/>
          </w:tcPr>
          <w:p w14:paraId="130DA6CB">
            <w:pPr>
              <w:pStyle w:val="13"/>
            </w:pPr>
            <w:r>
              <w:t>质量指标</w:t>
            </w:r>
          </w:p>
        </w:tc>
        <w:tc>
          <w:tcPr>
            <w:tcW w:w="1332" w:type="dxa"/>
            <w:vAlign w:val="center"/>
          </w:tcPr>
          <w:p w14:paraId="1ECDA535">
            <w:pPr>
              <w:pStyle w:val="13"/>
            </w:pPr>
            <w:r>
              <w:t>系统应用正常运行率（协同办公）</w:t>
            </w:r>
          </w:p>
        </w:tc>
        <w:tc>
          <w:tcPr>
            <w:tcW w:w="3430" w:type="dxa"/>
            <w:vAlign w:val="center"/>
          </w:tcPr>
          <w:p w14:paraId="4F355EC6">
            <w:pPr>
              <w:pStyle w:val="13"/>
            </w:pPr>
            <w:r>
              <w:t>反映应用系统日常运行情况</w:t>
            </w:r>
          </w:p>
        </w:tc>
        <w:tc>
          <w:tcPr>
            <w:tcW w:w="2551" w:type="dxa"/>
            <w:vAlign w:val="center"/>
          </w:tcPr>
          <w:p w14:paraId="09E93A8D">
            <w:pPr>
              <w:pStyle w:val="13"/>
            </w:pPr>
            <w:r>
              <w:t>≥99.7%</w:t>
            </w:r>
          </w:p>
        </w:tc>
      </w:tr>
      <w:tr w14:paraId="31932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CB9B16"/>
        </w:tc>
        <w:tc>
          <w:tcPr>
            <w:tcW w:w="1276" w:type="dxa"/>
            <w:vAlign w:val="center"/>
          </w:tcPr>
          <w:p w14:paraId="6C377D75">
            <w:pPr>
              <w:pStyle w:val="13"/>
            </w:pPr>
            <w:r>
              <w:t>质量指标</w:t>
            </w:r>
          </w:p>
        </w:tc>
        <w:tc>
          <w:tcPr>
            <w:tcW w:w="1332" w:type="dxa"/>
            <w:vAlign w:val="center"/>
          </w:tcPr>
          <w:p w14:paraId="14B9CBE2">
            <w:pPr>
              <w:pStyle w:val="13"/>
            </w:pPr>
            <w:r>
              <w:t>安全风险漏洞（协同办公）</w:t>
            </w:r>
          </w:p>
        </w:tc>
        <w:tc>
          <w:tcPr>
            <w:tcW w:w="3430" w:type="dxa"/>
            <w:vAlign w:val="center"/>
          </w:tcPr>
          <w:p w14:paraId="4FBFAD71">
            <w:pPr>
              <w:pStyle w:val="13"/>
            </w:pPr>
            <w:r>
              <w:t>反映项目出现的安全风险</w:t>
            </w:r>
          </w:p>
        </w:tc>
        <w:tc>
          <w:tcPr>
            <w:tcW w:w="2551" w:type="dxa"/>
            <w:vAlign w:val="center"/>
          </w:tcPr>
          <w:p w14:paraId="0210322A">
            <w:pPr>
              <w:pStyle w:val="13"/>
            </w:pPr>
            <w:r>
              <w:t>≤2个</w:t>
            </w:r>
          </w:p>
        </w:tc>
      </w:tr>
      <w:tr w14:paraId="0CC40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DAC47A"/>
        </w:tc>
        <w:tc>
          <w:tcPr>
            <w:tcW w:w="1276" w:type="dxa"/>
            <w:vAlign w:val="center"/>
          </w:tcPr>
          <w:p w14:paraId="44041081">
            <w:pPr>
              <w:pStyle w:val="13"/>
            </w:pPr>
            <w:r>
              <w:t>质量指标</w:t>
            </w:r>
          </w:p>
        </w:tc>
        <w:tc>
          <w:tcPr>
            <w:tcW w:w="1332" w:type="dxa"/>
            <w:vAlign w:val="center"/>
          </w:tcPr>
          <w:p w14:paraId="13C1C317">
            <w:pPr>
              <w:pStyle w:val="13"/>
            </w:pPr>
            <w:r>
              <w:t>系统应用正常运行率（智能化系统）</w:t>
            </w:r>
          </w:p>
        </w:tc>
        <w:tc>
          <w:tcPr>
            <w:tcW w:w="3430" w:type="dxa"/>
            <w:vAlign w:val="center"/>
          </w:tcPr>
          <w:p w14:paraId="33C66B1F">
            <w:pPr>
              <w:pStyle w:val="13"/>
            </w:pPr>
            <w:r>
              <w:t>反应系统应用运行合格情况</w:t>
            </w:r>
          </w:p>
        </w:tc>
        <w:tc>
          <w:tcPr>
            <w:tcW w:w="2551" w:type="dxa"/>
            <w:vAlign w:val="center"/>
          </w:tcPr>
          <w:p w14:paraId="624772F2">
            <w:pPr>
              <w:pStyle w:val="13"/>
            </w:pPr>
            <w:r>
              <w:t>≥99.7%</w:t>
            </w:r>
          </w:p>
        </w:tc>
      </w:tr>
      <w:tr w14:paraId="257C5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4D9AB0"/>
        </w:tc>
        <w:tc>
          <w:tcPr>
            <w:tcW w:w="1276" w:type="dxa"/>
            <w:vAlign w:val="center"/>
          </w:tcPr>
          <w:p w14:paraId="528AB045">
            <w:pPr>
              <w:pStyle w:val="13"/>
            </w:pPr>
            <w:r>
              <w:t>时效指标</w:t>
            </w:r>
          </w:p>
        </w:tc>
        <w:tc>
          <w:tcPr>
            <w:tcW w:w="1332" w:type="dxa"/>
            <w:vAlign w:val="center"/>
          </w:tcPr>
          <w:p w14:paraId="4DA79B8F">
            <w:pPr>
              <w:pStyle w:val="13"/>
            </w:pPr>
            <w:r>
              <w:t>任务完成率</w:t>
            </w:r>
          </w:p>
        </w:tc>
        <w:tc>
          <w:tcPr>
            <w:tcW w:w="3430" w:type="dxa"/>
            <w:vAlign w:val="center"/>
          </w:tcPr>
          <w:p w14:paraId="31296728">
            <w:pPr>
              <w:pStyle w:val="13"/>
            </w:pPr>
            <w:r>
              <w:t>反映项目完成的及时程度和效率情况</w:t>
            </w:r>
          </w:p>
        </w:tc>
        <w:tc>
          <w:tcPr>
            <w:tcW w:w="2551" w:type="dxa"/>
            <w:vAlign w:val="center"/>
          </w:tcPr>
          <w:p w14:paraId="7C91D3D1">
            <w:pPr>
              <w:pStyle w:val="13"/>
            </w:pPr>
            <w:r>
              <w:t>100%</w:t>
            </w:r>
          </w:p>
        </w:tc>
      </w:tr>
      <w:tr w14:paraId="6C011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2D8E3D"/>
        </w:tc>
        <w:tc>
          <w:tcPr>
            <w:tcW w:w="1276" w:type="dxa"/>
            <w:vAlign w:val="center"/>
          </w:tcPr>
          <w:p w14:paraId="40639B22">
            <w:pPr>
              <w:pStyle w:val="13"/>
            </w:pPr>
            <w:r>
              <w:t>时效指标</w:t>
            </w:r>
          </w:p>
        </w:tc>
        <w:tc>
          <w:tcPr>
            <w:tcW w:w="1332" w:type="dxa"/>
            <w:vAlign w:val="center"/>
          </w:tcPr>
          <w:p w14:paraId="7E174FC3">
            <w:pPr>
              <w:pStyle w:val="13"/>
            </w:pPr>
            <w:r>
              <w:t>系统灾难恢复时间（协同办公、智能化系统）</w:t>
            </w:r>
          </w:p>
        </w:tc>
        <w:tc>
          <w:tcPr>
            <w:tcW w:w="3430" w:type="dxa"/>
            <w:vAlign w:val="center"/>
          </w:tcPr>
          <w:p w14:paraId="362B026F">
            <w:pPr>
              <w:pStyle w:val="13"/>
            </w:pPr>
            <w:r>
              <w:t>反映设备故障修复时间</w:t>
            </w:r>
          </w:p>
        </w:tc>
        <w:tc>
          <w:tcPr>
            <w:tcW w:w="2551" w:type="dxa"/>
            <w:vAlign w:val="center"/>
          </w:tcPr>
          <w:p w14:paraId="025827E3">
            <w:pPr>
              <w:pStyle w:val="13"/>
            </w:pPr>
            <w:r>
              <w:t>&lt;4小时</w:t>
            </w:r>
          </w:p>
        </w:tc>
      </w:tr>
      <w:tr w14:paraId="2CE0C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74FA06"/>
        </w:tc>
        <w:tc>
          <w:tcPr>
            <w:tcW w:w="1276" w:type="dxa"/>
            <w:vAlign w:val="center"/>
          </w:tcPr>
          <w:p w14:paraId="09765521">
            <w:pPr>
              <w:pStyle w:val="13"/>
            </w:pPr>
            <w:r>
              <w:t>时效指标</w:t>
            </w:r>
          </w:p>
        </w:tc>
        <w:tc>
          <w:tcPr>
            <w:tcW w:w="1332" w:type="dxa"/>
            <w:vAlign w:val="center"/>
          </w:tcPr>
          <w:p w14:paraId="5F064141">
            <w:pPr>
              <w:pStyle w:val="13"/>
            </w:pPr>
            <w:r>
              <w:t>运行维护响应时间（协同办公、智能化系统）</w:t>
            </w:r>
          </w:p>
        </w:tc>
        <w:tc>
          <w:tcPr>
            <w:tcW w:w="3430" w:type="dxa"/>
            <w:vAlign w:val="center"/>
          </w:tcPr>
          <w:p w14:paraId="5FF1C4C6">
            <w:pPr>
              <w:pStyle w:val="13"/>
            </w:pPr>
            <w:r>
              <w:t>反应日常运维响应时间</w:t>
            </w:r>
          </w:p>
        </w:tc>
        <w:tc>
          <w:tcPr>
            <w:tcW w:w="2551" w:type="dxa"/>
            <w:vAlign w:val="center"/>
          </w:tcPr>
          <w:p w14:paraId="75FBBEBC">
            <w:pPr>
              <w:pStyle w:val="13"/>
            </w:pPr>
            <w:r>
              <w:t>≤2小时</w:t>
            </w:r>
          </w:p>
        </w:tc>
      </w:tr>
      <w:tr w14:paraId="40009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2AF9AE"/>
        </w:tc>
        <w:tc>
          <w:tcPr>
            <w:tcW w:w="1276" w:type="dxa"/>
            <w:vAlign w:val="center"/>
          </w:tcPr>
          <w:p w14:paraId="452056A4">
            <w:pPr>
              <w:pStyle w:val="13"/>
            </w:pPr>
            <w:r>
              <w:t>成本指标</w:t>
            </w:r>
          </w:p>
        </w:tc>
        <w:tc>
          <w:tcPr>
            <w:tcW w:w="1332" w:type="dxa"/>
            <w:vAlign w:val="center"/>
          </w:tcPr>
          <w:p w14:paraId="40F44106">
            <w:pPr>
              <w:pStyle w:val="13"/>
            </w:pPr>
            <w:r>
              <w:t>2025年度财政拨付</w:t>
            </w:r>
          </w:p>
        </w:tc>
        <w:tc>
          <w:tcPr>
            <w:tcW w:w="3430" w:type="dxa"/>
            <w:vAlign w:val="center"/>
          </w:tcPr>
          <w:p w14:paraId="34E77229">
            <w:pPr>
              <w:pStyle w:val="13"/>
            </w:pPr>
            <w:r>
              <w:t>反映项目财政拨付</w:t>
            </w:r>
          </w:p>
        </w:tc>
        <w:tc>
          <w:tcPr>
            <w:tcW w:w="2551" w:type="dxa"/>
            <w:vAlign w:val="center"/>
          </w:tcPr>
          <w:p w14:paraId="7F9DB9A9">
            <w:pPr>
              <w:pStyle w:val="13"/>
            </w:pPr>
            <w:r>
              <w:t>≤130.8万元</w:t>
            </w:r>
          </w:p>
        </w:tc>
      </w:tr>
      <w:tr w14:paraId="191E4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AC235C"/>
        </w:tc>
        <w:tc>
          <w:tcPr>
            <w:tcW w:w="1276" w:type="dxa"/>
            <w:vAlign w:val="center"/>
          </w:tcPr>
          <w:p w14:paraId="64976B99">
            <w:pPr>
              <w:pStyle w:val="13"/>
            </w:pPr>
            <w:r>
              <w:t>成本指标</w:t>
            </w:r>
          </w:p>
        </w:tc>
        <w:tc>
          <w:tcPr>
            <w:tcW w:w="1332" w:type="dxa"/>
            <w:vAlign w:val="center"/>
          </w:tcPr>
          <w:p w14:paraId="0910C27F">
            <w:pPr>
              <w:pStyle w:val="13"/>
            </w:pPr>
            <w:r>
              <w:t>城市管理智能化系统运行维护项目2025年度预算成本</w:t>
            </w:r>
          </w:p>
        </w:tc>
        <w:tc>
          <w:tcPr>
            <w:tcW w:w="3430" w:type="dxa"/>
            <w:vAlign w:val="center"/>
          </w:tcPr>
          <w:p w14:paraId="17C3631A">
            <w:pPr>
              <w:pStyle w:val="13"/>
            </w:pPr>
            <w:r>
              <w:t>反映项目2025年度项目预算成本</w:t>
            </w:r>
          </w:p>
        </w:tc>
        <w:tc>
          <w:tcPr>
            <w:tcW w:w="2551" w:type="dxa"/>
            <w:vAlign w:val="center"/>
          </w:tcPr>
          <w:p w14:paraId="02822019">
            <w:pPr>
              <w:pStyle w:val="13"/>
            </w:pPr>
            <w:r>
              <w:t>≤31万元</w:t>
            </w:r>
          </w:p>
        </w:tc>
      </w:tr>
      <w:tr w14:paraId="02259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4A15B0"/>
        </w:tc>
        <w:tc>
          <w:tcPr>
            <w:tcW w:w="1276" w:type="dxa"/>
            <w:vAlign w:val="center"/>
          </w:tcPr>
          <w:p w14:paraId="7672AAF1">
            <w:pPr>
              <w:pStyle w:val="13"/>
            </w:pPr>
            <w:r>
              <w:t>成本指标</w:t>
            </w:r>
          </w:p>
        </w:tc>
        <w:tc>
          <w:tcPr>
            <w:tcW w:w="1332" w:type="dxa"/>
            <w:vAlign w:val="center"/>
          </w:tcPr>
          <w:p w14:paraId="54D684D9">
            <w:pPr>
              <w:pStyle w:val="13"/>
            </w:pPr>
            <w:r>
              <w:t>城市管理协同办公管理平台运行维护项目2025年度预算成本</w:t>
            </w:r>
          </w:p>
        </w:tc>
        <w:tc>
          <w:tcPr>
            <w:tcW w:w="3430" w:type="dxa"/>
            <w:vAlign w:val="center"/>
          </w:tcPr>
          <w:p w14:paraId="467AD89F">
            <w:pPr>
              <w:pStyle w:val="13"/>
            </w:pPr>
            <w:r>
              <w:t>反映项目2025年度项目预算成本</w:t>
            </w:r>
          </w:p>
        </w:tc>
        <w:tc>
          <w:tcPr>
            <w:tcW w:w="2551" w:type="dxa"/>
            <w:vAlign w:val="center"/>
          </w:tcPr>
          <w:p w14:paraId="04D1FC83">
            <w:pPr>
              <w:pStyle w:val="13"/>
            </w:pPr>
            <w:r>
              <w:t>≤99.8万元</w:t>
            </w:r>
          </w:p>
        </w:tc>
      </w:tr>
      <w:tr w14:paraId="1BD43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314C23">
            <w:pPr>
              <w:pStyle w:val="15"/>
            </w:pPr>
            <w:r>
              <w:t>效益指标</w:t>
            </w:r>
          </w:p>
        </w:tc>
        <w:tc>
          <w:tcPr>
            <w:tcW w:w="1276" w:type="dxa"/>
            <w:vAlign w:val="center"/>
          </w:tcPr>
          <w:p w14:paraId="13626775">
            <w:pPr>
              <w:pStyle w:val="13"/>
            </w:pPr>
            <w:r>
              <w:t>经济效益指标</w:t>
            </w:r>
          </w:p>
        </w:tc>
        <w:tc>
          <w:tcPr>
            <w:tcW w:w="1332" w:type="dxa"/>
            <w:vAlign w:val="center"/>
          </w:tcPr>
          <w:p w14:paraId="400692E6">
            <w:pPr>
              <w:pStyle w:val="13"/>
            </w:pPr>
            <w:r>
              <w:t>对延长设备生命周期、降低故障率的影响程度（协同办公、智能化系统）</w:t>
            </w:r>
          </w:p>
        </w:tc>
        <w:tc>
          <w:tcPr>
            <w:tcW w:w="3430" w:type="dxa"/>
            <w:vAlign w:val="center"/>
          </w:tcPr>
          <w:p w14:paraId="0FF5A79A">
            <w:pPr>
              <w:pStyle w:val="13"/>
            </w:pPr>
            <w:r>
              <w:t>通过项目的实施对延长设备生命周期、降低故障率的影响程度</w:t>
            </w:r>
          </w:p>
        </w:tc>
        <w:tc>
          <w:tcPr>
            <w:tcW w:w="2551" w:type="dxa"/>
            <w:vAlign w:val="center"/>
          </w:tcPr>
          <w:p w14:paraId="786644B0">
            <w:pPr>
              <w:pStyle w:val="13"/>
            </w:pPr>
            <w:r>
              <w:t>运维成本增长率控制在5%之内</w:t>
            </w:r>
          </w:p>
        </w:tc>
      </w:tr>
      <w:tr w14:paraId="1D44B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13695A">
            <w:pPr>
              <w:pStyle w:val="15"/>
            </w:pPr>
            <w:r>
              <w:t>效益指标</w:t>
            </w:r>
          </w:p>
        </w:tc>
        <w:tc>
          <w:tcPr>
            <w:tcW w:w="1276" w:type="dxa"/>
            <w:vAlign w:val="center"/>
          </w:tcPr>
          <w:p w14:paraId="2A192D33">
            <w:pPr>
              <w:pStyle w:val="13"/>
            </w:pPr>
            <w:r>
              <w:t>社会效益指标</w:t>
            </w:r>
          </w:p>
        </w:tc>
        <w:tc>
          <w:tcPr>
            <w:tcW w:w="1332" w:type="dxa"/>
            <w:vAlign w:val="center"/>
          </w:tcPr>
          <w:p w14:paraId="1DDBC95D">
            <w:pPr>
              <w:pStyle w:val="13"/>
            </w:pPr>
            <w:r>
              <w:t>对于信息系统可用性和稳定性的改善程度</w:t>
            </w:r>
          </w:p>
        </w:tc>
        <w:tc>
          <w:tcPr>
            <w:tcW w:w="3430" w:type="dxa"/>
            <w:vAlign w:val="center"/>
          </w:tcPr>
          <w:p w14:paraId="7D3BA743">
            <w:pPr>
              <w:pStyle w:val="13"/>
            </w:pPr>
            <w:r>
              <w:t>通过项目的实施对协同平台稳定性和可用性的改善程度</w:t>
            </w:r>
          </w:p>
        </w:tc>
        <w:tc>
          <w:tcPr>
            <w:tcW w:w="2551" w:type="dxa"/>
            <w:vAlign w:val="center"/>
          </w:tcPr>
          <w:p w14:paraId="3B057595">
            <w:pPr>
              <w:pStyle w:val="13"/>
            </w:pPr>
            <w:r>
              <w:t>明显改善</w:t>
            </w:r>
          </w:p>
        </w:tc>
      </w:tr>
      <w:tr w14:paraId="713B9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59E849">
            <w:pPr>
              <w:pStyle w:val="15"/>
            </w:pPr>
            <w:r>
              <w:t>效益指标</w:t>
            </w:r>
          </w:p>
        </w:tc>
        <w:tc>
          <w:tcPr>
            <w:tcW w:w="1276" w:type="dxa"/>
            <w:vAlign w:val="center"/>
          </w:tcPr>
          <w:p w14:paraId="7D272360">
            <w:pPr>
              <w:pStyle w:val="13"/>
            </w:pPr>
            <w:r>
              <w:t>社会效益指标</w:t>
            </w:r>
          </w:p>
        </w:tc>
        <w:tc>
          <w:tcPr>
            <w:tcW w:w="1332" w:type="dxa"/>
            <w:vAlign w:val="center"/>
          </w:tcPr>
          <w:p w14:paraId="1E53F5E7">
            <w:pPr>
              <w:pStyle w:val="13"/>
            </w:pPr>
            <w:r>
              <w:t>对提高行政运行效率及结果的影响程度</w:t>
            </w:r>
          </w:p>
        </w:tc>
        <w:tc>
          <w:tcPr>
            <w:tcW w:w="3430" w:type="dxa"/>
            <w:vAlign w:val="center"/>
          </w:tcPr>
          <w:p w14:paraId="2EA25864">
            <w:pPr>
              <w:pStyle w:val="13"/>
            </w:pPr>
            <w:r>
              <w:t>通过项目的实施，对提高行政运行效率及结果的影响程度</w:t>
            </w:r>
          </w:p>
        </w:tc>
        <w:tc>
          <w:tcPr>
            <w:tcW w:w="2551" w:type="dxa"/>
            <w:vAlign w:val="center"/>
          </w:tcPr>
          <w:p w14:paraId="68CC003E">
            <w:pPr>
              <w:pStyle w:val="13"/>
            </w:pPr>
            <w:r>
              <w:t>明显改善</w:t>
            </w:r>
          </w:p>
        </w:tc>
      </w:tr>
      <w:tr w14:paraId="1FD6C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91DB65">
            <w:pPr>
              <w:pStyle w:val="15"/>
            </w:pPr>
            <w:r>
              <w:t>效益指标</w:t>
            </w:r>
          </w:p>
        </w:tc>
        <w:tc>
          <w:tcPr>
            <w:tcW w:w="1276" w:type="dxa"/>
            <w:vAlign w:val="center"/>
          </w:tcPr>
          <w:p w14:paraId="3E2A946B">
            <w:pPr>
              <w:pStyle w:val="13"/>
            </w:pPr>
            <w:r>
              <w:t>社会效益指标</w:t>
            </w:r>
          </w:p>
        </w:tc>
        <w:tc>
          <w:tcPr>
            <w:tcW w:w="1332" w:type="dxa"/>
            <w:vAlign w:val="center"/>
          </w:tcPr>
          <w:p w14:paraId="3EE709BD">
            <w:pPr>
              <w:pStyle w:val="13"/>
            </w:pPr>
            <w:r>
              <w:t>对于保障机构办公正常运行，发挥职能的提升程度</w:t>
            </w:r>
          </w:p>
        </w:tc>
        <w:tc>
          <w:tcPr>
            <w:tcW w:w="3430" w:type="dxa"/>
            <w:vAlign w:val="center"/>
          </w:tcPr>
          <w:p w14:paraId="48E7497E">
            <w:pPr>
              <w:pStyle w:val="13"/>
            </w:pPr>
            <w:r>
              <w:t>通过项目的实施保证单位日常办公正常运行</w:t>
            </w:r>
          </w:p>
        </w:tc>
        <w:tc>
          <w:tcPr>
            <w:tcW w:w="2551" w:type="dxa"/>
            <w:vAlign w:val="center"/>
          </w:tcPr>
          <w:p w14:paraId="4985E95B">
            <w:pPr>
              <w:pStyle w:val="13"/>
            </w:pPr>
            <w:r>
              <w:t>提升</w:t>
            </w:r>
          </w:p>
        </w:tc>
      </w:tr>
      <w:tr w14:paraId="4ABF4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FAF0F4">
            <w:pPr>
              <w:pStyle w:val="15"/>
            </w:pPr>
            <w:r>
              <w:t>效益指标</w:t>
            </w:r>
          </w:p>
        </w:tc>
        <w:tc>
          <w:tcPr>
            <w:tcW w:w="1276" w:type="dxa"/>
            <w:vAlign w:val="center"/>
          </w:tcPr>
          <w:p w14:paraId="3AD8A9BA">
            <w:pPr>
              <w:pStyle w:val="13"/>
            </w:pPr>
            <w:r>
              <w:t>生态效益指标</w:t>
            </w:r>
          </w:p>
        </w:tc>
        <w:tc>
          <w:tcPr>
            <w:tcW w:w="1332" w:type="dxa"/>
            <w:vAlign w:val="center"/>
          </w:tcPr>
          <w:p w14:paraId="0630C7C9">
            <w:pPr>
              <w:pStyle w:val="13"/>
            </w:pPr>
            <w:r>
              <w:t>对于减少硬件能耗支出，节能减排的影响程度</w:t>
            </w:r>
          </w:p>
        </w:tc>
        <w:tc>
          <w:tcPr>
            <w:tcW w:w="3430" w:type="dxa"/>
            <w:vAlign w:val="center"/>
          </w:tcPr>
          <w:p w14:paraId="3EF6AF5A">
            <w:pPr>
              <w:pStyle w:val="13"/>
            </w:pPr>
            <w:r>
              <w:t>通过信息化手段减少能耗支出，实现节能减排的影响程度</w:t>
            </w:r>
          </w:p>
        </w:tc>
        <w:tc>
          <w:tcPr>
            <w:tcW w:w="2551" w:type="dxa"/>
            <w:vAlign w:val="center"/>
          </w:tcPr>
          <w:p w14:paraId="5AA87713">
            <w:pPr>
              <w:pStyle w:val="13"/>
            </w:pPr>
            <w:r>
              <w:t>影响程度明显</w:t>
            </w:r>
          </w:p>
        </w:tc>
      </w:tr>
      <w:tr w14:paraId="037D1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E40394">
            <w:pPr>
              <w:pStyle w:val="15"/>
            </w:pPr>
            <w:r>
              <w:t>效益指标</w:t>
            </w:r>
          </w:p>
        </w:tc>
        <w:tc>
          <w:tcPr>
            <w:tcW w:w="1276" w:type="dxa"/>
            <w:vAlign w:val="center"/>
          </w:tcPr>
          <w:p w14:paraId="01EDB355">
            <w:pPr>
              <w:pStyle w:val="13"/>
            </w:pPr>
            <w:r>
              <w:t>可持续影响指标</w:t>
            </w:r>
          </w:p>
        </w:tc>
        <w:tc>
          <w:tcPr>
            <w:tcW w:w="1332" w:type="dxa"/>
            <w:vAlign w:val="center"/>
          </w:tcPr>
          <w:p w14:paraId="145B7EDE">
            <w:pPr>
              <w:pStyle w:val="13"/>
            </w:pPr>
            <w:r>
              <w:t>对保障机构持续稳定运转，持续发挥职能的提升程度</w:t>
            </w:r>
          </w:p>
        </w:tc>
        <w:tc>
          <w:tcPr>
            <w:tcW w:w="3430" w:type="dxa"/>
            <w:vAlign w:val="center"/>
          </w:tcPr>
          <w:p w14:paraId="0753FE30">
            <w:pPr>
              <w:pStyle w:val="13"/>
            </w:pPr>
            <w:r>
              <w:t>通过项目的实施对保障机构持续稳定运转，持续发挥职能的提升程度</w:t>
            </w:r>
          </w:p>
        </w:tc>
        <w:tc>
          <w:tcPr>
            <w:tcW w:w="2551" w:type="dxa"/>
            <w:vAlign w:val="center"/>
          </w:tcPr>
          <w:p w14:paraId="0AD9906C">
            <w:pPr>
              <w:pStyle w:val="13"/>
            </w:pPr>
            <w:r>
              <w:t>持续提升</w:t>
            </w:r>
          </w:p>
        </w:tc>
      </w:tr>
      <w:tr w14:paraId="1E727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9B96F3">
            <w:pPr>
              <w:pStyle w:val="15"/>
            </w:pPr>
            <w:r>
              <w:t>效益指标</w:t>
            </w:r>
          </w:p>
        </w:tc>
        <w:tc>
          <w:tcPr>
            <w:tcW w:w="1276" w:type="dxa"/>
            <w:vAlign w:val="center"/>
          </w:tcPr>
          <w:p w14:paraId="701F31D8">
            <w:pPr>
              <w:pStyle w:val="13"/>
            </w:pPr>
            <w:r>
              <w:t>可持续影响指标</w:t>
            </w:r>
          </w:p>
        </w:tc>
        <w:tc>
          <w:tcPr>
            <w:tcW w:w="1332" w:type="dxa"/>
            <w:vAlign w:val="center"/>
          </w:tcPr>
          <w:p w14:paraId="74E07BCB">
            <w:pPr>
              <w:pStyle w:val="13"/>
            </w:pPr>
            <w:r>
              <w:t>保障智能化系统正常运行，提升系统使用寿命</w:t>
            </w:r>
          </w:p>
        </w:tc>
        <w:tc>
          <w:tcPr>
            <w:tcW w:w="3430" w:type="dxa"/>
            <w:vAlign w:val="center"/>
          </w:tcPr>
          <w:p w14:paraId="54102E10">
            <w:pPr>
              <w:pStyle w:val="13"/>
            </w:pPr>
            <w:r>
              <w:t>通过项目的实施保障系统正常运行，提升系统使用寿命</w:t>
            </w:r>
          </w:p>
        </w:tc>
        <w:tc>
          <w:tcPr>
            <w:tcW w:w="2551" w:type="dxa"/>
            <w:vAlign w:val="center"/>
          </w:tcPr>
          <w:p w14:paraId="4796754B">
            <w:pPr>
              <w:pStyle w:val="13"/>
            </w:pPr>
            <w:r>
              <w:t>保证系统正常运行率≥95%，使用年限≥5年</w:t>
            </w:r>
          </w:p>
        </w:tc>
      </w:tr>
      <w:tr w14:paraId="56708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529F8C">
            <w:pPr>
              <w:pStyle w:val="15"/>
            </w:pPr>
            <w:r>
              <w:t>效益指标</w:t>
            </w:r>
          </w:p>
        </w:tc>
        <w:tc>
          <w:tcPr>
            <w:tcW w:w="1276" w:type="dxa"/>
            <w:vAlign w:val="center"/>
          </w:tcPr>
          <w:p w14:paraId="1B89F8A9">
            <w:pPr>
              <w:pStyle w:val="13"/>
            </w:pPr>
            <w:r>
              <w:t>可持续影响指标</w:t>
            </w:r>
          </w:p>
        </w:tc>
        <w:tc>
          <w:tcPr>
            <w:tcW w:w="1332" w:type="dxa"/>
            <w:vAlign w:val="center"/>
          </w:tcPr>
          <w:p w14:paraId="4424F5AE">
            <w:pPr>
              <w:pStyle w:val="13"/>
            </w:pPr>
            <w:r>
              <w:t>保障协同办公系统正常运行，提升系统使用寿命</w:t>
            </w:r>
          </w:p>
        </w:tc>
        <w:tc>
          <w:tcPr>
            <w:tcW w:w="3430" w:type="dxa"/>
            <w:vAlign w:val="center"/>
          </w:tcPr>
          <w:p w14:paraId="3C62D5B6">
            <w:pPr>
              <w:pStyle w:val="13"/>
            </w:pPr>
            <w:r>
              <w:t>通过项目的实施保障协同办公系统正常运行，提升系统使用寿命</w:t>
            </w:r>
          </w:p>
        </w:tc>
        <w:tc>
          <w:tcPr>
            <w:tcW w:w="2551" w:type="dxa"/>
            <w:vAlign w:val="center"/>
          </w:tcPr>
          <w:p w14:paraId="093309F4">
            <w:pPr>
              <w:pStyle w:val="13"/>
            </w:pPr>
            <w:r>
              <w:t>保证系统正常运行率≥95%，使用年限≥3年</w:t>
            </w:r>
          </w:p>
        </w:tc>
      </w:tr>
      <w:tr w14:paraId="52744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1801FE">
            <w:pPr>
              <w:pStyle w:val="15"/>
            </w:pPr>
            <w:r>
              <w:t>满意度指标</w:t>
            </w:r>
          </w:p>
        </w:tc>
        <w:tc>
          <w:tcPr>
            <w:tcW w:w="1276" w:type="dxa"/>
            <w:vAlign w:val="center"/>
          </w:tcPr>
          <w:p w14:paraId="13F4B04C">
            <w:pPr>
              <w:pStyle w:val="13"/>
            </w:pPr>
            <w:r>
              <w:t>服务对象满意度指标</w:t>
            </w:r>
          </w:p>
        </w:tc>
        <w:tc>
          <w:tcPr>
            <w:tcW w:w="1332" w:type="dxa"/>
            <w:vAlign w:val="center"/>
          </w:tcPr>
          <w:p w14:paraId="37D1E2DA">
            <w:pPr>
              <w:pStyle w:val="13"/>
            </w:pPr>
            <w:r>
              <w:t>使用对象满意度</w:t>
            </w:r>
          </w:p>
        </w:tc>
        <w:tc>
          <w:tcPr>
            <w:tcW w:w="3430" w:type="dxa"/>
            <w:vAlign w:val="center"/>
          </w:tcPr>
          <w:p w14:paraId="5D3B869A">
            <w:pPr>
              <w:pStyle w:val="13"/>
            </w:pPr>
            <w:r>
              <w:t>反映用户对相关产出及其影响的认可程度</w:t>
            </w:r>
          </w:p>
        </w:tc>
        <w:tc>
          <w:tcPr>
            <w:tcW w:w="2551" w:type="dxa"/>
            <w:vAlign w:val="center"/>
          </w:tcPr>
          <w:p w14:paraId="29DF0D6C">
            <w:pPr>
              <w:pStyle w:val="13"/>
            </w:pPr>
            <w:r>
              <w:t>≥95%</w:t>
            </w:r>
          </w:p>
        </w:tc>
      </w:tr>
    </w:tbl>
    <w:p w14:paraId="673CDDC2">
      <w:pPr>
        <w:sectPr>
          <w:pgSz w:w="11900" w:h="16840"/>
          <w:pgMar w:top="1984" w:right="1304" w:bottom="1134" w:left="1304" w:header="720" w:footer="720" w:gutter="0"/>
          <w:cols w:space="720" w:num="1"/>
        </w:sectPr>
      </w:pPr>
    </w:p>
    <w:p w14:paraId="77FE75EF">
      <w:pPr>
        <w:spacing w:before="0" w:after="0" w:line="240" w:lineRule="auto"/>
        <w:ind w:firstLine="0"/>
        <w:jc w:val="center"/>
        <w:outlineLvl w:val="9"/>
      </w:pPr>
      <w:r>
        <w:rPr>
          <w:rFonts w:ascii="方正仿宋_GBK" w:hAnsi="方正仿宋_GBK" w:eastAsia="方正仿宋_GBK" w:cs="方正仿宋_GBK"/>
          <w:sz w:val="28"/>
        </w:rPr>
        <w:t xml:space="preserve"> </w:t>
      </w:r>
    </w:p>
    <w:p w14:paraId="717EDD34">
      <w:pPr>
        <w:spacing w:before="0" w:after="0"/>
        <w:ind w:firstLine="560"/>
        <w:jc w:val="left"/>
        <w:outlineLvl w:val="3"/>
      </w:pPr>
      <w:bookmarkStart w:id="38" w:name="_Toc_4_4_0000000044"/>
      <w:r>
        <w:rPr>
          <w:rFonts w:hint="eastAsia" w:ascii="方正仿宋_GBK" w:hAnsi="方正仿宋_GBK" w:eastAsia="方正仿宋_GBK" w:cs="方正仿宋_GBK"/>
          <w:sz w:val="28"/>
          <w:lang w:val="en-US" w:eastAsia="zh-CN"/>
        </w:rPr>
        <w:t>39</w:t>
      </w:r>
      <w:r>
        <w:rPr>
          <w:rFonts w:ascii="方正仿宋_GBK" w:hAnsi="方正仿宋_GBK" w:eastAsia="方正仿宋_GBK" w:cs="方正仿宋_GBK"/>
          <w:sz w:val="28"/>
        </w:rPr>
        <w:t>.研究中心2025年度规划相关工作绩效目标表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5041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2F63B70">
            <w:pPr>
              <w:pStyle w:val="12"/>
            </w:pPr>
            <w:r>
              <w:t>326204天津市城市管理研究中心</w:t>
            </w:r>
          </w:p>
        </w:tc>
        <w:tc>
          <w:tcPr>
            <w:tcW w:w="1276" w:type="dxa"/>
            <w:tcBorders>
              <w:top w:val="single" w:color="FFFFFF" w:sz="6" w:space="0"/>
              <w:left w:val="single" w:color="FFFFFF" w:sz="6" w:space="0"/>
              <w:right w:val="single" w:color="FFFFFF" w:sz="6" w:space="0"/>
            </w:tcBorders>
            <w:vAlign w:val="center"/>
          </w:tcPr>
          <w:p w14:paraId="185DC006">
            <w:pPr>
              <w:pStyle w:val="11"/>
            </w:pPr>
            <w:r>
              <w:t>单位：万元</w:t>
            </w:r>
          </w:p>
        </w:tc>
      </w:tr>
      <w:tr w14:paraId="74BF8E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6F90FD">
            <w:pPr>
              <w:pStyle w:val="14"/>
            </w:pPr>
            <w:r>
              <w:t>项目名称</w:t>
            </w:r>
          </w:p>
        </w:tc>
        <w:tc>
          <w:tcPr>
            <w:tcW w:w="8589" w:type="dxa"/>
            <w:gridSpan w:val="6"/>
            <w:vAlign w:val="center"/>
          </w:tcPr>
          <w:p w14:paraId="453D55F3">
            <w:pPr>
              <w:pStyle w:val="13"/>
            </w:pPr>
            <w:r>
              <w:t>研究中心2025年度规划相关工作</w:t>
            </w:r>
          </w:p>
        </w:tc>
      </w:tr>
      <w:tr w14:paraId="700294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9CD127">
            <w:pPr>
              <w:pStyle w:val="14"/>
            </w:pPr>
            <w:r>
              <w:t>预算规模及资金用途</w:t>
            </w:r>
          </w:p>
        </w:tc>
        <w:tc>
          <w:tcPr>
            <w:tcW w:w="1276" w:type="dxa"/>
            <w:vAlign w:val="center"/>
          </w:tcPr>
          <w:p w14:paraId="58FC8DBE">
            <w:pPr>
              <w:pStyle w:val="14"/>
            </w:pPr>
            <w:r>
              <w:t>预算数</w:t>
            </w:r>
          </w:p>
        </w:tc>
        <w:tc>
          <w:tcPr>
            <w:tcW w:w="1332" w:type="dxa"/>
            <w:vAlign w:val="center"/>
          </w:tcPr>
          <w:p w14:paraId="545C8183">
            <w:pPr>
              <w:pStyle w:val="13"/>
            </w:pPr>
            <w:r>
              <w:t>191.00</w:t>
            </w:r>
          </w:p>
        </w:tc>
        <w:tc>
          <w:tcPr>
            <w:tcW w:w="1587" w:type="dxa"/>
            <w:vAlign w:val="center"/>
          </w:tcPr>
          <w:p w14:paraId="7B21C52B">
            <w:pPr>
              <w:pStyle w:val="14"/>
            </w:pPr>
            <w:r>
              <w:t>其中：财政    资金</w:t>
            </w:r>
          </w:p>
        </w:tc>
        <w:tc>
          <w:tcPr>
            <w:tcW w:w="1843" w:type="dxa"/>
            <w:vAlign w:val="center"/>
          </w:tcPr>
          <w:p w14:paraId="59D5F7E9">
            <w:pPr>
              <w:pStyle w:val="13"/>
            </w:pPr>
            <w:r>
              <w:t>191.00</w:t>
            </w:r>
          </w:p>
        </w:tc>
        <w:tc>
          <w:tcPr>
            <w:tcW w:w="1276" w:type="dxa"/>
            <w:vAlign w:val="center"/>
          </w:tcPr>
          <w:p w14:paraId="582507F7">
            <w:pPr>
              <w:pStyle w:val="14"/>
            </w:pPr>
            <w:r>
              <w:t>其他资金</w:t>
            </w:r>
          </w:p>
        </w:tc>
        <w:tc>
          <w:tcPr>
            <w:tcW w:w="1276" w:type="dxa"/>
            <w:vAlign w:val="center"/>
          </w:tcPr>
          <w:p w14:paraId="42FFC572">
            <w:pPr>
              <w:pStyle w:val="13"/>
            </w:pPr>
            <w:r>
              <w:t xml:space="preserve"> </w:t>
            </w:r>
          </w:p>
        </w:tc>
      </w:tr>
      <w:tr w14:paraId="3A65E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B3252A"/>
        </w:tc>
        <w:tc>
          <w:tcPr>
            <w:tcW w:w="8589" w:type="dxa"/>
            <w:gridSpan w:val="6"/>
            <w:vAlign w:val="center"/>
          </w:tcPr>
          <w:p w14:paraId="2F58701B">
            <w:pPr>
              <w:pStyle w:val="13"/>
            </w:pPr>
            <w:r>
              <w:t>规划编制、环评、稳评服务</w:t>
            </w:r>
          </w:p>
        </w:tc>
      </w:tr>
      <w:tr w14:paraId="358818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023B2A">
            <w:pPr>
              <w:pStyle w:val="14"/>
            </w:pPr>
            <w:r>
              <w:t>绩效目标</w:t>
            </w:r>
          </w:p>
        </w:tc>
        <w:tc>
          <w:tcPr>
            <w:tcW w:w="8589" w:type="dxa"/>
            <w:gridSpan w:val="6"/>
            <w:vAlign w:val="center"/>
          </w:tcPr>
          <w:p w14:paraId="5B59E8A9">
            <w:pPr>
              <w:pStyle w:val="13"/>
            </w:pPr>
            <w:r>
              <w:t>1.</w:t>
            </w:r>
          </w:p>
          <w:p w14:paraId="6BA9677B">
            <w:pPr>
              <w:pStyle w:val="13"/>
            </w:pPr>
            <w:r>
              <w:t>通过编制《天津市绿地系统规划（2021-2035年）》，有效指导城市绿地建设，合理布局绿地空间，加快大型城市综合公园建设，打造富有特色的滨水绿廊景观，形成布局均衡公园体系，不断提升城市环境景观品质。</w:t>
            </w:r>
          </w:p>
          <w:p w14:paraId="2666FDB3">
            <w:pPr>
              <w:pStyle w:val="13"/>
            </w:pPr>
            <w:r>
              <w:t>2.通过对精细化“十四五”规划进行年度及末期总结评估，分析规划实施存在问题，对“十五五”工作提出政策建议，形成总结评估报告，为管理部门提供决策依据。</w:t>
            </w:r>
          </w:p>
        </w:tc>
      </w:tr>
    </w:tbl>
    <w:p w14:paraId="1E0178D7">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9666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3D37C3">
            <w:pPr>
              <w:pStyle w:val="14"/>
            </w:pPr>
            <w:r>
              <w:t>一级指标</w:t>
            </w:r>
          </w:p>
        </w:tc>
        <w:tc>
          <w:tcPr>
            <w:tcW w:w="1276" w:type="dxa"/>
            <w:vAlign w:val="center"/>
          </w:tcPr>
          <w:p w14:paraId="1F53732B">
            <w:pPr>
              <w:pStyle w:val="14"/>
            </w:pPr>
            <w:r>
              <w:t>二级指标</w:t>
            </w:r>
          </w:p>
        </w:tc>
        <w:tc>
          <w:tcPr>
            <w:tcW w:w="1332" w:type="dxa"/>
            <w:vAlign w:val="center"/>
          </w:tcPr>
          <w:p w14:paraId="3E0E0EA3">
            <w:pPr>
              <w:pStyle w:val="14"/>
            </w:pPr>
            <w:r>
              <w:t>三级指标</w:t>
            </w:r>
          </w:p>
        </w:tc>
        <w:tc>
          <w:tcPr>
            <w:tcW w:w="3430" w:type="dxa"/>
            <w:vAlign w:val="center"/>
          </w:tcPr>
          <w:p w14:paraId="1BA21BC5">
            <w:pPr>
              <w:pStyle w:val="14"/>
            </w:pPr>
            <w:r>
              <w:t>绩效指标描述</w:t>
            </w:r>
          </w:p>
        </w:tc>
        <w:tc>
          <w:tcPr>
            <w:tcW w:w="2551" w:type="dxa"/>
            <w:vAlign w:val="center"/>
          </w:tcPr>
          <w:p w14:paraId="56B2729E">
            <w:pPr>
              <w:pStyle w:val="14"/>
            </w:pPr>
            <w:r>
              <w:t>指标值</w:t>
            </w:r>
          </w:p>
        </w:tc>
      </w:tr>
      <w:tr w14:paraId="2D405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8341C7">
            <w:pPr>
              <w:pStyle w:val="15"/>
            </w:pPr>
            <w:r>
              <w:t>产出指标</w:t>
            </w:r>
          </w:p>
        </w:tc>
        <w:tc>
          <w:tcPr>
            <w:tcW w:w="1276" w:type="dxa"/>
            <w:vAlign w:val="center"/>
          </w:tcPr>
          <w:p w14:paraId="0729E739">
            <w:pPr>
              <w:pStyle w:val="13"/>
            </w:pPr>
            <w:r>
              <w:t>数量指标</w:t>
            </w:r>
          </w:p>
        </w:tc>
        <w:tc>
          <w:tcPr>
            <w:tcW w:w="1332" w:type="dxa"/>
            <w:vAlign w:val="center"/>
          </w:tcPr>
          <w:p w14:paraId="0D0BFD7D">
            <w:pPr>
              <w:pStyle w:val="13"/>
            </w:pPr>
            <w:r>
              <w:t>尾款单位支付数</w:t>
            </w:r>
          </w:p>
        </w:tc>
        <w:tc>
          <w:tcPr>
            <w:tcW w:w="3430" w:type="dxa"/>
            <w:vAlign w:val="center"/>
          </w:tcPr>
          <w:p w14:paraId="4D074FDF">
            <w:pPr>
              <w:pStyle w:val="13"/>
            </w:pPr>
            <w:r>
              <w:t>支付尾款单位数量</w:t>
            </w:r>
          </w:p>
        </w:tc>
        <w:tc>
          <w:tcPr>
            <w:tcW w:w="2551" w:type="dxa"/>
            <w:vAlign w:val="center"/>
          </w:tcPr>
          <w:p w14:paraId="50350AA8">
            <w:pPr>
              <w:pStyle w:val="13"/>
            </w:pPr>
            <w:r>
              <w:t>8个</w:t>
            </w:r>
          </w:p>
        </w:tc>
      </w:tr>
      <w:tr w14:paraId="2BFB2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F8D6C4"/>
        </w:tc>
        <w:tc>
          <w:tcPr>
            <w:tcW w:w="1276" w:type="dxa"/>
            <w:vAlign w:val="center"/>
          </w:tcPr>
          <w:p w14:paraId="082385D8">
            <w:pPr>
              <w:pStyle w:val="13"/>
            </w:pPr>
            <w:r>
              <w:t>数量指标</w:t>
            </w:r>
          </w:p>
        </w:tc>
        <w:tc>
          <w:tcPr>
            <w:tcW w:w="1332" w:type="dxa"/>
            <w:vAlign w:val="center"/>
          </w:tcPr>
          <w:p w14:paraId="614D0965">
            <w:pPr>
              <w:pStyle w:val="13"/>
            </w:pPr>
            <w:r>
              <w:t>规划成果文件数量</w:t>
            </w:r>
          </w:p>
        </w:tc>
        <w:tc>
          <w:tcPr>
            <w:tcW w:w="3430" w:type="dxa"/>
            <w:vAlign w:val="center"/>
          </w:tcPr>
          <w:p w14:paraId="3AF18A8D">
            <w:pPr>
              <w:pStyle w:val="13"/>
            </w:pPr>
            <w:r>
              <w:t>反映成果文件数量</w:t>
            </w:r>
          </w:p>
        </w:tc>
        <w:tc>
          <w:tcPr>
            <w:tcW w:w="2551" w:type="dxa"/>
            <w:vAlign w:val="center"/>
          </w:tcPr>
          <w:p w14:paraId="1B81493E">
            <w:pPr>
              <w:pStyle w:val="13"/>
            </w:pPr>
            <w:r>
              <w:t>1本</w:t>
            </w:r>
          </w:p>
        </w:tc>
      </w:tr>
      <w:tr w14:paraId="559C4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EC1116"/>
        </w:tc>
        <w:tc>
          <w:tcPr>
            <w:tcW w:w="1276" w:type="dxa"/>
            <w:vAlign w:val="center"/>
          </w:tcPr>
          <w:p w14:paraId="0AED3E13">
            <w:pPr>
              <w:pStyle w:val="13"/>
            </w:pPr>
            <w:r>
              <w:t>数量指标</w:t>
            </w:r>
          </w:p>
        </w:tc>
        <w:tc>
          <w:tcPr>
            <w:tcW w:w="1332" w:type="dxa"/>
            <w:vAlign w:val="center"/>
          </w:tcPr>
          <w:p w14:paraId="15E5B725">
            <w:pPr>
              <w:pStyle w:val="13"/>
            </w:pPr>
            <w:r>
              <w:t>评估报告数量</w:t>
            </w:r>
          </w:p>
        </w:tc>
        <w:tc>
          <w:tcPr>
            <w:tcW w:w="3430" w:type="dxa"/>
            <w:vAlign w:val="center"/>
          </w:tcPr>
          <w:p w14:paraId="494A18AD">
            <w:pPr>
              <w:pStyle w:val="13"/>
            </w:pPr>
            <w:r>
              <w:t>反映成果文件数量</w:t>
            </w:r>
          </w:p>
        </w:tc>
        <w:tc>
          <w:tcPr>
            <w:tcW w:w="2551" w:type="dxa"/>
            <w:vAlign w:val="center"/>
          </w:tcPr>
          <w:p w14:paraId="1B322542">
            <w:pPr>
              <w:pStyle w:val="13"/>
            </w:pPr>
            <w:r>
              <w:t>2本</w:t>
            </w:r>
          </w:p>
        </w:tc>
      </w:tr>
      <w:tr w14:paraId="0DFB3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9ECC4B"/>
        </w:tc>
        <w:tc>
          <w:tcPr>
            <w:tcW w:w="1276" w:type="dxa"/>
            <w:vAlign w:val="center"/>
          </w:tcPr>
          <w:p w14:paraId="0835C77E">
            <w:pPr>
              <w:pStyle w:val="13"/>
            </w:pPr>
            <w:r>
              <w:t>质量指标</w:t>
            </w:r>
          </w:p>
        </w:tc>
        <w:tc>
          <w:tcPr>
            <w:tcW w:w="1332" w:type="dxa"/>
            <w:vAlign w:val="center"/>
          </w:tcPr>
          <w:p w14:paraId="77F932B7">
            <w:pPr>
              <w:pStyle w:val="13"/>
            </w:pPr>
            <w:r>
              <w:t>成果文件评审通过率</w:t>
            </w:r>
          </w:p>
        </w:tc>
        <w:tc>
          <w:tcPr>
            <w:tcW w:w="3430" w:type="dxa"/>
            <w:vAlign w:val="center"/>
          </w:tcPr>
          <w:p w14:paraId="77430E59">
            <w:pPr>
              <w:pStyle w:val="13"/>
            </w:pPr>
            <w:r>
              <w:t>反映成果文件评审通过情况</w:t>
            </w:r>
          </w:p>
        </w:tc>
        <w:tc>
          <w:tcPr>
            <w:tcW w:w="2551" w:type="dxa"/>
            <w:vAlign w:val="center"/>
          </w:tcPr>
          <w:p w14:paraId="07739879">
            <w:pPr>
              <w:pStyle w:val="13"/>
            </w:pPr>
            <w:r>
              <w:t>100%</w:t>
            </w:r>
          </w:p>
        </w:tc>
      </w:tr>
      <w:tr w14:paraId="38192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F688CB"/>
        </w:tc>
        <w:tc>
          <w:tcPr>
            <w:tcW w:w="1276" w:type="dxa"/>
            <w:vAlign w:val="center"/>
          </w:tcPr>
          <w:p w14:paraId="3E247614">
            <w:pPr>
              <w:pStyle w:val="13"/>
            </w:pPr>
            <w:r>
              <w:t>时效指标</w:t>
            </w:r>
          </w:p>
        </w:tc>
        <w:tc>
          <w:tcPr>
            <w:tcW w:w="1332" w:type="dxa"/>
            <w:vAlign w:val="center"/>
          </w:tcPr>
          <w:p w14:paraId="3FFD9010">
            <w:pPr>
              <w:pStyle w:val="13"/>
            </w:pPr>
            <w:r>
              <w:t>规划项目完成及时性</w:t>
            </w:r>
          </w:p>
        </w:tc>
        <w:tc>
          <w:tcPr>
            <w:tcW w:w="3430" w:type="dxa"/>
            <w:vAlign w:val="center"/>
          </w:tcPr>
          <w:p w14:paraId="4EB4FD49">
            <w:pPr>
              <w:pStyle w:val="13"/>
            </w:pPr>
            <w:r>
              <w:t>反映研究项目开展的及时程度和效率情况</w:t>
            </w:r>
          </w:p>
        </w:tc>
        <w:tc>
          <w:tcPr>
            <w:tcW w:w="2551" w:type="dxa"/>
            <w:vAlign w:val="center"/>
          </w:tcPr>
          <w:p w14:paraId="4AB0C7BE">
            <w:pPr>
              <w:pStyle w:val="13"/>
            </w:pPr>
            <w:r>
              <w:t>2025年12月31日前完成</w:t>
            </w:r>
          </w:p>
        </w:tc>
      </w:tr>
      <w:tr w14:paraId="00A93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7C06C7"/>
        </w:tc>
        <w:tc>
          <w:tcPr>
            <w:tcW w:w="1276" w:type="dxa"/>
            <w:vAlign w:val="center"/>
          </w:tcPr>
          <w:p w14:paraId="2D211C6B">
            <w:pPr>
              <w:pStyle w:val="13"/>
            </w:pPr>
            <w:r>
              <w:t>成本指标</w:t>
            </w:r>
          </w:p>
        </w:tc>
        <w:tc>
          <w:tcPr>
            <w:tcW w:w="1332" w:type="dxa"/>
            <w:vAlign w:val="center"/>
          </w:tcPr>
          <w:p w14:paraId="44921713">
            <w:pPr>
              <w:pStyle w:val="13"/>
            </w:pPr>
            <w:r>
              <w:t>2025年度项目预算成本</w:t>
            </w:r>
          </w:p>
        </w:tc>
        <w:tc>
          <w:tcPr>
            <w:tcW w:w="3430" w:type="dxa"/>
            <w:vAlign w:val="center"/>
          </w:tcPr>
          <w:p w14:paraId="729E4A6F">
            <w:pPr>
              <w:pStyle w:val="13"/>
            </w:pPr>
            <w:r>
              <w:t>2025年度项目预算成本</w:t>
            </w:r>
          </w:p>
        </w:tc>
        <w:tc>
          <w:tcPr>
            <w:tcW w:w="2551" w:type="dxa"/>
            <w:vAlign w:val="center"/>
          </w:tcPr>
          <w:p w14:paraId="5E83AEB8">
            <w:pPr>
              <w:pStyle w:val="13"/>
            </w:pPr>
            <w:r>
              <w:t>≤191万元</w:t>
            </w:r>
          </w:p>
        </w:tc>
      </w:tr>
      <w:tr w14:paraId="35CD2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188815"/>
        </w:tc>
        <w:tc>
          <w:tcPr>
            <w:tcW w:w="1276" w:type="dxa"/>
            <w:vAlign w:val="center"/>
          </w:tcPr>
          <w:p w14:paraId="678777EB">
            <w:pPr>
              <w:pStyle w:val="13"/>
            </w:pPr>
            <w:r>
              <w:t>成本指标</w:t>
            </w:r>
          </w:p>
        </w:tc>
        <w:tc>
          <w:tcPr>
            <w:tcW w:w="1332" w:type="dxa"/>
            <w:vAlign w:val="center"/>
          </w:tcPr>
          <w:p w14:paraId="6AB8BEFC">
            <w:pPr>
              <w:pStyle w:val="13"/>
            </w:pPr>
            <w:r>
              <w:t>规划及评估报告编制费成本</w:t>
            </w:r>
          </w:p>
        </w:tc>
        <w:tc>
          <w:tcPr>
            <w:tcW w:w="3430" w:type="dxa"/>
            <w:vAlign w:val="center"/>
          </w:tcPr>
          <w:p w14:paraId="61A4F454">
            <w:pPr>
              <w:pStyle w:val="13"/>
            </w:pPr>
            <w:r>
              <w:t>反映2025年度规划及评估报告编制费成本</w:t>
            </w:r>
          </w:p>
        </w:tc>
        <w:tc>
          <w:tcPr>
            <w:tcW w:w="2551" w:type="dxa"/>
            <w:vAlign w:val="center"/>
          </w:tcPr>
          <w:p w14:paraId="08CA5F77">
            <w:pPr>
              <w:pStyle w:val="13"/>
            </w:pPr>
            <w:r>
              <w:t>≤156.57万元</w:t>
            </w:r>
          </w:p>
        </w:tc>
      </w:tr>
      <w:tr w14:paraId="33816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9D9B48"/>
        </w:tc>
        <w:tc>
          <w:tcPr>
            <w:tcW w:w="1276" w:type="dxa"/>
            <w:vAlign w:val="center"/>
          </w:tcPr>
          <w:p w14:paraId="06E97DEA">
            <w:pPr>
              <w:pStyle w:val="13"/>
            </w:pPr>
            <w:r>
              <w:t>成本指标</w:t>
            </w:r>
          </w:p>
        </w:tc>
        <w:tc>
          <w:tcPr>
            <w:tcW w:w="1332" w:type="dxa"/>
            <w:vAlign w:val="center"/>
          </w:tcPr>
          <w:p w14:paraId="0DDD4653">
            <w:pPr>
              <w:pStyle w:val="13"/>
            </w:pPr>
            <w:r>
              <w:t>规划环评费</w:t>
            </w:r>
          </w:p>
        </w:tc>
        <w:tc>
          <w:tcPr>
            <w:tcW w:w="3430" w:type="dxa"/>
            <w:vAlign w:val="center"/>
          </w:tcPr>
          <w:p w14:paraId="4090F6A2">
            <w:pPr>
              <w:pStyle w:val="13"/>
            </w:pPr>
            <w:r>
              <w:t>反映2025年度规划环评费成本</w:t>
            </w:r>
          </w:p>
        </w:tc>
        <w:tc>
          <w:tcPr>
            <w:tcW w:w="2551" w:type="dxa"/>
            <w:vAlign w:val="center"/>
          </w:tcPr>
          <w:p w14:paraId="09D20AF5">
            <w:pPr>
              <w:pStyle w:val="13"/>
            </w:pPr>
            <w:r>
              <w:t>≤27.27万元</w:t>
            </w:r>
          </w:p>
        </w:tc>
      </w:tr>
      <w:tr w14:paraId="545F0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336F06"/>
        </w:tc>
        <w:tc>
          <w:tcPr>
            <w:tcW w:w="1276" w:type="dxa"/>
            <w:vAlign w:val="center"/>
          </w:tcPr>
          <w:p w14:paraId="1F88A6E3">
            <w:pPr>
              <w:pStyle w:val="13"/>
            </w:pPr>
            <w:r>
              <w:t>成本指标</w:t>
            </w:r>
          </w:p>
        </w:tc>
        <w:tc>
          <w:tcPr>
            <w:tcW w:w="1332" w:type="dxa"/>
            <w:vAlign w:val="center"/>
          </w:tcPr>
          <w:p w14:paraId="7D2A47BC">
            <w:pPr>
              <w:pStyle w:val="13"/>
            </w:pPr>
            <w:r>
              <w:t>规划稳评费</w:t>
            </w:r>
          </w:p>
        </w:tc>
        <w:tc>
          <w:tcPr>
            <w:tcW w:w="3430" w:type="dxa"/>
            <w:vAlign w:val="center"/>
          </w:tcPr>
          <w:p w14:paraId="24609C32">
            <w:pPr>
              <w:pStyle w:val="13"/>
            </w:pPr>
            <w:r>
              <w:t>反映2025年度规划稳评费成本</w:t>
            </w:r>
          </w:p>
        </w:tc>
        <w:tc>
          <w:tcPr>
            <w:tcW w:w="2551" w:type="dxa"/>
            <w:vAlign w:val="center"/>
          </w:tcPr>
          <w:p w14:paraId="5591AC9B">
            <w:pPr>
              <w:pStyle w:val="13"/>
            </w:pPr>
            <w:r>
              <w:t>≤7.16万元</w:t>
            </w:r>
          </w:p>
        </w:tc>
      </w:tr>
      <w:tr w14:paraId="097FD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CBDF2C">
            <w:pPr>
              <w:pStyle w:val="15"/>
            </w:pPr>
            <w:r>
              <w:t>效益指标</w:t>
            </w:r>
          </w:p>
        </w:tc>
        <w:tc>
          <w:tcPr>
            <w:tcW w:w="1276" w:type="dxa"/>
            <w:vAlign w:val="center"/>
          </w:tcPr>
          <w:p w14:paraId="40ED6A73">
            <w:pPr>
              <w:pStyle w:val="13"/>
            </w:pPr>
            <w:r>
              <w:t>可持续影响指标</w:t>
            </w:r>
          </w:p>
        </w:tc>
        <w:tc>
          <w:tcPr>
            <w:tcW w:w="1332" w:type="dxa"/>
            <w:vAlign w:val="center"/>
          </w:tcPr>
          <w:p w14:paraId="7720B8A1">
            <w:pPr>
              <w:pStyle w:val="13"/>
            </w:pPr>
            <w:r>
              <w:t>规划成果对制度完善的影响程度</w:t>
            </w:r>
          </w:p>
        </w:tc>
        <w:tc>
          <w:tcPr>
            <w:tcW w:w="3430" w:type="dxa"/>
            <w:vAlign w:val="center"/>
          </w:tcPr>
          <w:p w14:paraId="0B7BF428">
            <w:pPr>
              <w:pStyle w:val="13"/>
            </w:pPr>
            <w:r>
              <w:t>反映通过研究对法规制度完善的影响或提升程度</w:t>
            </w:r>
          </w:p>
        </w:tc>
        <w:tc>
          <w:tcPr>
            <w:tcW w:w="2551" w:type="dxa"/>
            <w:vAlign w:val="center"/>
          </w:tcPr>
          <w:p w14:paraId="0C1751F7">
            <w:pPr>
              <w:pStyle w:val="13"/>
            </w:pPr>
            <w:r>
              <w:t>健全规划制度建设</w:t>
            </w:r>
          </w:p>
        </w:tc>
      </w:tr>
      <w:tr w14:paraId="3AF27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506077">
            <w:pPr>
              <w:pStyle w:val="15"/>
            </w:pPr>
            <w:r>
              <w:t>效益指标</w:t>
            </w:r>
          </w:p>
        </w:tc>
        <w:tc>
          <w:tcPr>
            <w:tcW w:w="1276" w:type="dxa"/>
            <w:vAlign w:val="center"/>
          </w:tcPr>
          <w:p w14:paraId="791CD0FE">
            <w:pPr>
              <w:pStyle w:val="13"/>
            </w:pPr>
            <w:r>
              <w:t>社会效益指标</w:t>
            </w:r>
          </w:p>
        </w:tc>
        <w:tc>
          <w:tcPr>
            <w:tcW w:w="1332" w:type="dxa"/>
            <w:vAlign w:val="center"/>
          </w:tcPr>
          <w:p w14:paraId="3DFE3BAC">
            <w:pPr>
              <w:pStyle w:val="13"/>
            </w:pPr>
            <w:r>
              <w:t>促进城市管理工作有序开展</w:t>
            </w:r>
          </w:p>
        </w:tc>
        <w:tc>
          <w:tcPr>
            <w:tcW w:w="3430" w:type="dxa"/>
            <w:vAlign w:val="center"/>
          </w:tcPr>
          <w:p w14:paraId="4FFA8AD6">
            <w:pPr>
              <w:pStyle w:val="13"/>
            </w:pPr>
            <w:r>
              <w:t>反映对单位履职、促进事业发展的持续影响程度</w:t>
            </w:r>
          </w:p>
        </w:tc>
        <w:tc>
          <w:tcPr>
            <w:tcW w:w="2551" w:type="dxa"/>
            <w:vAlign w:val="center"/>
          </w:tcPr>
          <w:p w14:paraId="04D79143">
            <w:pPr>
              <w:pStyle w:val="13"/>
            </w:pPr>
            <w:r>
              <w:t>通过规划相关工作开展，为城市管理工作</w:t>
            </w:r>
          </w:p>
          <w:p w14:paraId="4A4780BF">
            <w:pPr>
              <w:pStyle w:val="13"/>
            </w:pPr>
            <w:r>
              <w:t>提供规划保障和政策指引，推动“十四五”规划各项工作有效落实</w:t>
            </w:r>
          </w:p>
        </w:tc>
      </w:tr>
      <w:tr w14:paraId="44A6A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65AFDA">
            <w:pPr>
              <w:pStyle w:val="15"/>
            </w:pPr>
            <w:r>
              <w:t>效益指标</w:t>
            </w:r>
          </w:p>
        </w:tc>
        <w:tc>
          <w:tcPr>
            <w:tcW w:w="1276" w:type="dxa"/>
            <w:vAlign w:val="center"/>
          </w:tcPr>
          <w:p w14:paraId="1F8DFA37">
            <w:pPr>
              <w:pStyle w:val="13"/>
            </w:pPr>
            <w:r>
              <w:t>社会效益指标</w:t>
            </w:r>
          </w:p>
        </w:tc>
        <w:tc>
          <w:tcPr>
            <w:tcW w:w="1332" w:type="dxa"/>
            <w:vAlign w:val="center"/>
          </w:tcPr>
          <w:p w14:paraId="3853B714">
            <w:pPr>
              <w:pStyle w:val="13"/>
            </w:pPr>
            <w:r>
              <w:t>规划成果被相关部门引用次数</w:t>
            </w:r>
          </w:p>
        </w:tc>
        <w:tc>
          <w:tcPr>
            <w:tcW w:w="3430" w:type="dxa"/>
            <w:vAlign w:val="center"/>
          </w:tcPr>
          <w:p w14:paraId="01B3617E">
            <w:pPr>
              <w:pStyle w:val="13"/>
            </w:pPr>
            <w:r>
              <w:t>规划被相关部门引用次数</w:t>
            </w:r>
          </w:p>
        </w:tc>
        <w:tc>
          <w:tcPr>
            <w:tcW w:w="2551" w:type="dxa"/>
            <w:vAlign w:val="center"/>
          </w:tcPr>
          <w:p w14:paraId="7A03276F">
            <w:pPr>
              <w:pStyle w:val="13"/>
            </w:pPr>
            <w:r>
              <w:t>5次</w:t>
            </w:r>
          </w:p>
        </w:tc>
      </w:tr>
      <w:tr w14:paraId="1A33F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18D79B">
            <w:pPr>
              <w:pStyle w:val="15"/>
            </w:pPr>
            <w:r>
              <w:t>效益指标</w:t>
            </w:r>
          </w:p>
        </w:tc>
        <w:tc>
          <w:tcPr>
            <w:tcW w:w="1276" w:type="dxa"/>
            <w:vAlign w:val="center"/>
          </w:tcPr>
          <w:p w14:paraId="71A3DCD0">
            <w:pPr>
              <w:pStyle w:val="13"/>
            </w:pPr>
            <w:r>
              <w:t>社会效益指标</w:t>
            </w:r>
          </w:p>
        </w:tc>
        <w:tc>
          <w:tcPr>
            <w:tcW w:w="1332" w:type="dxa"/>
            <w:vAlign w:val="center"/>
          </w:tcPr>
          <w:p w14:paraId="23630CC2">
            <w:pPr>
              <w:pStyle w:val="13"/>
            </w:pPr>
            <w:r>
              <w:t>保障尾款及时支付，确保不发生债务违约风险</w:t>
            </w:r>
          </w:p>
        </w:tc>
        <w:tc>
          <w:tcPr>
            <w:tcW w:w="3430" w:type="dxa"/>
            <w:vAlign w:val="center"/>
          </w:tcPr>
          <w:p w14:paraId="67292E73">
            <w:pPr>
              <w:pStyle w:val="13"/>
            </w:pPr>
            <w:r>
              <w:t>保障尾款及时支付</w:t>
            </w:r>
          </w:p>
        </w:tc>
        <w:tc>
          <w:tcPr>
            <w:tcW w:w="2551" w:type="dxa"/>
            <w:vAlign w:val="center"/>
          </w:tcPr>
          <w:p w14:paraId="40AD5F6E">
            <w:pPr>
              <w:pStyle w:val="13"/>
            </w:pPr>
            <w:r>
              <w:t>不发生</w:t>
            </w:r>
          </w:p>
        </w:tc>
      </w:tr>
      <w:tr w14:paraId="10127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E3BD6F">
            <w:pPr>
              <w:pStyle w:val="15"/>
            </w:pPr>
            <w:r>
              <w:t>满意度指标</w:t>
            </w:r>
          </w:p>
        </w:tc>
        <w:tc>
          <w:tcPr>
            <w:tcW w:w="1276" w:type="dxa"/>
            <w:vAlign w:val="center"/>
          </w:tcPr>
          <w:p w14:paraId="006741AE">
            <w:pPr>
              <w:pStyle w:val="13"/>
            </w:pPr>
            <w:r>
              <w:t>服务对象满意度指标</w:t>
            </w:r>
          </w:p>
        </w:tc>
        <w:tc>
          <w:tcPr>
            <w:tcW w:w="1332" w:type="dxa"/>
            <w:vAlign w:val="center"/>
          </w:tcPr>
          <w:p w14:paraId="1BBAA671">
            <w:pPr>
              <w:pStyle w:val="13"/>
            </w:pPr>
            <w:r>
              <w:t>上级主管单位满意度</w:t>
            </w:r>
          </w:p>
        </w:tc>
        <w:tc>
          <w:tcPr>
            <w:tcW w:w="3430" w:type="dxa"/>
            <w:vAlign w:val="center"/>
          </w:tcPr>
          <w:p w14:paraId="031C4B5D">
            <w:pPr>
              <w:pStyle w:val="13"/>
            </w:pPr>
            <w:r>
              <w:t>反映服务对象或项目受益人对相关产出及其影响的认可程度</w:t>
            </w:r>
          </w:p>
        </w:tc>
        <w:tc>
          <w:tcPr>
            <w:tcW w:w="2551" w:type="dxa"/>
            <w:vAlign w:val="center"/>
          </w:tcPr>
          <w:p w14:paraId="4C517CF3">
            <w:pPr>
              <w:pStyle w:val="13"/>
            </w:pPr>
            <w:r>
              <w:t>100%</w:t>
            </w:r>
          </w:p>
        </w:tc>
      </w:tr>
    </w:tbl>
    <w:p w14:paraId="3BD58F81">
      <w:pPr>
        <w:sectPr>
          <w:pgSz w:w="11900" w:h="16840"/>
          <w:pgMar w:top="1984" w:right="1304" w:bottom="1134" w:left="1304" w:header="720" w:footer="720" w:gutter="0"/>
          <w:cols w:space="720" w:num="1"/>
        </w:sectPr>
      </w:pPr>
    </w:p>
    <w:p w14:paraId="24904E33">
      <w:pPr>
        <w:spacing w:before="0" w:after="0" w:line="240" w:lineRule="auto"/>
        <w:ind w:firstLine="0"/>
        <w:jc w:val="center"/>
        <w:outlineLvl w:val="9"/>
      </w:pPr>
      <w:r>
        <w:rPr>
          <w:rFonts w:ascii="方正仿宋_GBK" w:hAnsi="方正仿宋_GBK" w:eastAsia="方正仿宋_GBK" w:cs="方正仿宋_GBK"/>
          <w:sz w:val="28"/>
        </w:rPr>
        <w:t xml:space="preserve"> </w:t>
      </w:r>
    </w:p>
    <w:p w14:paraId="270839C2">
      <w:pPr>
        <w:spacing w:before="0" w:after="0"/>
        <w:ind w:firstLine="560"/>
        <w:jc w:val="left"/>
        <w:outlineLvl w:val="3"/>
      </w:pPr>
      <w:bookmarkStart w:id="39" w:name="_Toc_4_4_0000000045"/>
      <w:r>
        <w:rPr>
          <w:rFonts w:hint="eastAsia" w:ascii="方正仿宋_GBK" w:hAnsi="方正仿宋_GBK" w:eastAsia="方正仿宋_GBK" w:cs="方正仿宋_GBK"/>
          <w:sz w:val="28"/>
          <w:lang w:val="en-US" w:eastAsia="zh-CN"/>
        </w:rPr>
        <w:t>40</w:t>
      </w:r>
      <w:r>
        <w:rPr>
          <w:rFonts w:ascii="方正仿宋_GBK" w:hAnsi="方正仿宋_GBK" w:eastAsia="方正仿宋_GBK" w:cs="方正仿宋_GBK"/>
          <w:sz w:val="28"/>
        </w:rPr>
        <w:t>.研究中心2025年度天津市城镇燃气安全专项整治暗查暗访片拍摄制作项目绩效目标表</w:t>
      </w:r>
      <w:bookmarkEnd w:id="3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BD1F6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FAAD34F">
            <w:pPr>
              <w:pStyle w:val="12"/>
            </w:pPr>
            <w:r>
              <w:t>326204天津市城市管理研究中心</w:t>
            </w:r>
          </w:p>
        </w:tc>
        <w:tc>
          <w:tcPr>
            <w:tcW w:w="1276" w:type="dxa"/>
            <w:tcBorders>
              <w:top w:val="single" w:color="FFFFFF" w:sz="6" w:space="0"/>
              <w:left w:val="single" w:color="FFFFFF" w:sz="6" w:space="0"/>
              <w:right w:val="single" w:color="FFFFFF" w:sz="6" w:space="0"/>
            </w:tcBorders>
            <w:vAlign w:val="center"/>
          </w:tcPr>
          <w:p w14:paraId="40566AFB">
            <w:pPr>
              <w:pStyle w:val="11"/>
            </w:pPr>
            <w:r>
              <w:t>单位：万元</w:t>
            </w:r>
          </w:p>
        </w:tc>
      </w:tr>
      <w:tr w14:paraId="58B55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D0ADE4">
            <w:pPr>
              <w:pStyle w:val="14"/>
            </w:pPr>
            <w:r>
              <w:t>项目名称</w:t>
            </w:r>
          </w:p>
        </w:tc>
        <w:tc>
          <w:tcPr>
            <w:tcW w:w="8589" w:type="dxa"/>
            <w:gridSpan w:val="6"/>
            <w:vAlign w:val="center"/>
          </w:tcPr>
          <w:p w14:paraId="298FA7CB">
            <w:pPr>
              <w:pStyle w:val="13"/>
            </w:pPr>
            <w:r>
              <w:t>研究中心2025年度天津市城镇燃气安全专项整治暗查暗访片拍摄制作项目</w:t>
            </w:r>
          </w:p>
        </w:tc>
      </w:tr>
      <w:tr w14:paraId="282842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DE615A">
            <w:pPr>
              <w:pStyle w:val="14"/>
            </w:pPr>
            <w:r>
              <w:t>预算规模及资金用途</w:t>
            </w:r>
          </w:p>
        </w:tc>
        <w:tc>
          <w:tcPr>
            <w:tcW w:w="1276" w:type="dxa"/>
            <w:vAlign w:val="center"/>
          </w:tcPr>
          <w:p w14:paraId="170EAE3E">
            <w:pPr>
              <w:pStyle w:val="14"/>
            </w:pPr>
            <w:r>
              <w:t>预算数</w:t>
            </w:r>
          </w:p>
        </w:tc>
        <w:tc>
          <w:tcPr>
            <w:tcW w:w="1332" w:type="dxa"/>
            <w:vAlign w:val="center"/>
          </w:tcPr>
          <w:p w14:paraId="6B65A0E9">
            <w:pPr>
              <w:pStyle w:val="13"/>
            </w:pPr>
            <w:r>
              <w:t>1.95</w:t>
            </w:r>
          </w:p>
        </w:tc>
        <w:tc>
          <w:tcPr>
            <w:tcW w:w="1587" w:type="dxa"/>
            <w:vAlign w:val="center"/>
          </w:tcPr>
          <w:p w14:paraId="7A727343">
            <w:pPr>
              <w:pStyle w:val="14"/>
            </w:pPr>
            <w:r>
              <w:t>其中：财政    资金</w:t>
            </w:r>
          </w:p>
        </w:tc>
        <w:tc>
          <w:tcPr>
            <w:tcW w:w="1843" w:type="dxa"/>
            <w:vAlign w:val="center"/>
          </w:tcPr>
          <w:p w14:paraId="624C7309">
            <w:pPr>
              <w:pStyle w:val="13"/>
            </w:pPr>
            <w:r>
              <w:t>1.95</w:t>
            </w:r>
          </w:p>
        </w:tc>
        <w:tc>
          <w:tcPr>
            <w:tcW w:w="1276" w:type="dxa"/>
            <w:vAlign w:val="center"/>
          </w:tcPr>
          <w:p w14:paraId="338C1F68">
            <w:pPr>
              <w:pStyle w:val="14"/>
            </w:pPr>
            <w:r>
              <w:t>其他资金</w:t>
            </w:r>
          </w:p>
        </w:tc>
        <w:tc>
          <w:tcPr>
            <w:tcW w:w="1276" w:type="dxa"/>
            <w:vAlign w:val="center"/>
          </w:tcPr>
          <w:p w14:paraId="2F74DE9D">
            <w:pPr>
              <w:pStyle w:val="13"/>
            </w:pPr>
            <w:r>
              <w:t xml:space="preserve"> </w:t>
            </w:r>
          </w:p>
        </w:tc>
      </w:tr>
      <w:tr w14:paraId="1B013A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0C144D"/>
        </w:tc>
        <w:tc>
          <w:tcPr>
            <w:tcW w:w="8589" w:type="dxa"/>
            <w:gridSpan w:val="6"/>
            <w:vAlign w:val="center"/>
          </w:tcPr>
          <w:p w14:paraId="7C49A97A">
            <w:pPr>
              <w:pStyle w:val="13"/>
            </w:pPr>
            <w:r>
              <w:t>暗访片拍摄</w:t>
            </w:r>
          </w:p>
        </w:tc>
      </w:tr>
      <w:tr w14:paraId="41996B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BC5245">
            <w:pPr>
              <w:pStyle w:val="14"/>
            </w:pPr>
            <w:r>
              <w:t>绩效目标</w:t>
            </w:r>
          </w:p>
        </w:tc>
        <w:tc>
          <w:tcPr>
            <w:tcW w:w="8589" w:type="dxa"/>
            <w:gridSpan w:val="6"/>
            <w:vAlign w:val="center"/>
          </w:tcPr>
          <w:p w14:paraId="6096A551">
            <w:pPr>
              <w:pStyle w:val="13"/>
            </w:pPr>
            <w:r>
              <w:t>1.为深入贯彻落实国务院安委会燃气安全专项整治工作部署和市委市政府工作要求，紧盯“问题气”“问题瓶”“问题阀”“问题软管”“问题管网”“问题环境”等突出问题，聚焦外力破坏燃气设施、瓶装液化石油气使用、燃气工程质量、燃气器具市场以及六个100％等专项整治工作推进中存在的暴露的问题和发现的不足。通过暗查暗访，以警示片曝光、问题通报等方式，进一步压实各方责任、推动工作落实，确保燃气安全专项整治工作见行见效。</w:t>
            </w:r>
          </w:p>
        </w:tc>
      </w:tr>
    </w:tbl>
    <w:p w14:paraId="5CA84326">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1CAC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94962E">
            <w:pPr>
              <w:pStyle w:val="14"/>
            </w:pPr>
            <w:r>
              <w:t>一级指标</w:t>
            </w:r>
          </w:p>
        </w:tc>
        <w:tc>
          <w:tcPr>
            <w:tcW w:w="1276" w:type="dxa"/>
            <w:vAlign w:val="center"/>
          </w:tcPr>
          <w:p w14:paraId="53D24137">
            <w:pPr>
              <w:pStyle w:val="14"/>
            </w:pPr>
            <w:r>
              <w:t>二级指标</w:t>
            </w:r>
          </w:p>
        </w:tc>
        <w:tc>
          <w:tcPr>
            <w:tcW w:w="1332" w:type="dxa"/>
            <w:vAlign w:val="center"/>
          </w:tcPr>
          <w:p w14:paraId="2663B6BF">
            <w:pPr>
              <w:pStyle w:val="14"/>
            </w:pPr>
            <w:r>
              <w:t>三级指标</w:t>
            </w:r>
          </w:p>
        </w:tc>
        <w:tc>
          <w:tcPr>
            <w:tcW w:w="3430" w:type="dxa"/>
            <w:vAlign w:val="center"/>
          </w:tcPr>
          <w:p w14:paraId="08222B45">
            <w:pPr>
              <w:pStyle w:val="14"/>
            </w:pPr>
            <w:r>
              <w:t>绩效指标描述</w:t>
            </w:r>
          </w:p>
        </w:tc>
        <w:tc>
          <w:tcPr>
            <w:tcW w:w="2551" w:type="dxa"/>
            <w:vAlign w:val="center"/>
          </w:tcPr>
          <w:p w14:paraId="00202075">
            <w:pPr>
              <w:pStyle w:val="14"/>
            </w:pPr>
            <w:r>
              <w:t>指标值</w:t>
            </w:r>
          </w:p>
        </w:tc>
      </w:tr>
      <w:tr w14:paraId="1EED8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F59A70">
            <w:pPr>
              <w:pStyle w:val="15"/>
            </w:pPr>
            <w:r>
              <w:t>产出指标</w:t>
            </w:r>
          </w:p>
        </w:tc>
        <w:tc>
          <w:tcPr>
            <w:tcW w:w="1276" w:type="dxa"/>
            <w:vAlign w:val="center"/>
          </w:tcPr>
          <w:p w14:paraId="3363555E">
            <w:pPr>
              <w:pStyle w:val="13"/>
            </w:pPr>
            <w:r>
              <w:t>数量指标</w:t>
            </w:r>
          </w:p>
        </w:tc>
        <w:tc>
          <w:tcPr>
            <w:tcW w:w="1332" w:type="dxa"/>
            <w:vAlign w:val="center"/>
          </w:tcPr>
          <w:p w14:paraId="7B14DE7A">
            <w:pPr>
              <w:pStyle w:val="13"/>
            </w:pPr>
            <w:r>
              <w:t>形成暗查暗访警示片</w:t>
            </w:r>
          </w:p>
        </w:tc>
        <w:tc>
          <w:tcPr>
            <w:tcW w:w="3430" w:type="dxa"/>
            <w:vAlign w:val="center"/>
          </w:tcPr>
          <w:p w14:paraId="506ABBA3">
            <w:pPr>
              <w:pStyle w:val="13"/>
            </w:pPr>
            <w:r>
              <w:t>反映监督检查的暗访工作完成后，制作成暗访片</w:t>
            </w:r>
          </w:p>
        </w:tc>
        <w:tc>
          <w:tcPr>
            <w:tcW w:w="2551" w:type="dxa"/>
            <w:vAlign w:val="center"/>
          </w:tcPr>
          <w:p w14:paraId="2C8C1AE0">
            <w:pPr>
              <w:pStyle w:val="13"/>
            </w:pPr>
            <w:r>
              <w:t>21期</w:t>
            </w:r>
          </w:p>
        </w:tc>
      </w:tr>
      <w:tr w14:paraId="6986D4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773FD4"/>
        </w:tc>
        <w:tc>
          <w:tcPr>
            <w:tcW w:w="1276" w:type="dxa"/>
            <w:vAlign w:val="center"/>
          </w:tcPr>
          <w:p w14:paraId="2F02A7FA">
            <w:pPr>
              <w:pStyle w:val="13"/>
            </w:pPr>
            <w:r>
              <w:t>质量指标</w:t>
            </w:r>
          </w:p>
        </w:tc>
        <w:tc>
          <w:tcPr>
            <w:tcW w:w="1332" w:type="dxa"/>
            <w:vAlign w:val="center"/>
          </w:tcPr>
          <w:p w14:paraId="46FE2324">
            <w:pPr>
              <w:pStyle w:val="13"/>
            </w:pPr>
            <w:r>
              <w:t>监督检查覆盖率</w:t>
            </w:r>
          </w:p>
        </w:tc>
        <w:tc>
          <w:tcPr>
            <w:tcW w:w="3430" w:type="dxa"/>
            <w:vAlign w:val="center"/>
          </w:tcPr>
          <w:p w14:paraId="2D8C8407">
            <w:pPr>
              <w:pStyle w:val="13"/>
            </w:pPr>
            <w:r>
              <w:t>反映实际开展监督检查的对象数量占应监管对象总数的比率的情况</w:t>
            </w:r>
          </w:p>
        </w:tc>
        <w:tc>
          <w:tcPr>
            <w:tcW w:w="2551" w:type="dxa"/>
            <w:vAlign w:val="center"/>
          </w:tcPr>
          <w:p w14:paraId="4E3DBE72">
            <w:pPr>
              <w:pStyle w:val="13"/>
            </w:pPr>
            <w:r>
              <w:t>100%</w:t>
            </w:r>
          </w:p>
        </w:tc>
      </w:tr>
      <w:tr w14:paraId="79C9D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C547C4"/>
        </w:tc>
        <w:tc>
          <w:tcPr>
            <w:tcW w:w="1276" w:type="dxa"/>
            <w:vAlign w:val="center"/>
          </w:tcPr>
          <w:p w14:paraId="2A2BBCD9">
            <w:pPr>
              <w:pStyle w:val="13"/>
            </w:pPr>
            <w:r>
              <w:t>时效指标</w:t>
            </w:r>
          </w:p>
        </w:tc>
        <w:tc>
          <w:tcPr>
            <w:tcW w:w="1332" w:type="dxa"/>
            <w:vAlign w:val="center"/>
          </w:tcPr>
          <w:p w14:paraId="2FD057B2">
            <w:pPr>
              <w:pStyle w:val="13"/>
            </w:pPr>
            <w:r>
              <w:t>项目完成及时性</w:t>
            </w:r>
          </w:p>
        </w:tc>
        <w:tc>
          <w:tcPr>
            <w:tcW w:w="3430" w:type="dxa"/>
            <w:vAlign w:val="center"/>
          </w:tcPr>
          <w:p w14:paraId="4EC14C5B">
            <w:pPr>
              <w:pStyle w:val="13"/>
            </w:pPr>
            <w:r>
              <w:t>反映项目完成的及时程度和效率情况</w:t>
            </w:r>
          </w:p>
        </w:tc>
        <w:tc>
          <w:tcPr>
            <w:tcW w:w="2551" w:type="dxa"/>
            <w:vAlign w:val="center"/>
          </w:tcPr>
          <w:p w14:paraId="7EBA529D">
            <w:pPr>
              <w:pStyle w:val="13"/>
            </w:pPr>
            <w:r>
              <w:t>100%</w:t>
            </w:r>
          </w:p>
        </w:tc>
      </w:tr>
      <w:tr w14:paraId="3CCAF1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0052A4"/>
        </w:tc>
        <w:tc>
          <w:tcPr>
            <w:tcW w:w="1276" w:type="dxa"/>
            <w:vAlign w:val="center"/>
          </w:tcPr>
          <w:p w14:paraId="623DCB02">
            <w:pPr>
              <w:pStyle w:val="13"/>
            </w:pPr>
            <w:r>
              <w:t>成本指标</w:t>
            </w:r>
          </w:p>
        </w:tc>
        <w:tc>
          <w:tcPr>
            <w:tcW w:w="1332" w:type="dxa"/>
            <w:vAlign w:val="center"/>
          </w:tcPr>
          <w:p w14:paraId="03580745">
            <w:pPr>
              <w:pStyle w:val="13"/>
            </w:pPr>
            <w:r>
              <w:t>2025年度项目预算控制成本</w:t>
            </w:r>
          </w:p>
        </w:tc>
        <w:tc>
          <w:tcPr>
            <w:tcW w:w="3430" w:type="dxa"/>
            <w:vAlign w:val="center"/>
          </w:tcPr>
          <w:p w14:paraId="3701A388">
            <w:pPr>
              <w:pStyle w:val="13"/>
            </w:pPr>
            <w:r>
              <w:t>反映项目总成本情况</w:t>
            </w:r>
          </w:p>
        </w:tc>
        <w:tc>
          <w:tcPr>
            <w:tcW w:w="2551" w:type="dxa"/>
            <w:vAlign w:val="center"/>
          </w:tcPr>
          <w:p w14:paraId="0318F6E9">
            <w:pPr>
              <w:pStyle w:val="13"/>
            </w:pPr>
            <w:r>
              <w:t>≤1.95万元</w:t>
            </w:r>
          </w:p>
        </w:tc>
      </w:tr>
      <w:tr w14:paraId="12220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B0FA63">
            <w:pPr>
              <w:pStyle w:val="15"/>
            </w:pPr>
            <w:r>
              <w:t>效益指标</w:t>
            </w:r>
          </w:p>
        </w:tc>
        <w:tc>
          <w:tcPr>
            <w:tcW w:w="1276" w:type="dxa"/>
            <w:vAlign w:val="center"/>
          </w:tcPr>
          <w:p w14:paraId="4CC1DCAC">
            <w:pPr>
              <w:pStyle w:val="13"/>
            </w:pPr>
            <w:r>
              <w:t>社会效益指标</w:t>
            </w:r>
          </w:p>
        </w:tc>
        <w:tc>
          <w:tcPr>
            <w:tcW w:w="1332" w:type="dxa"/>
            <w:vAlign w:val="center"/>
          </w:tcPr>
          <w:p w14:paraId="4946CEF6">
            <w:pPr>
              <w:pStyle w:val="13"/>
            </w:pPr>
            <w:r>
              <w:t>对监督检查水平及能力的提升程度</w:t>
            </w:r>
          </w:p>
        </w:tc>
        <w:tc>
          <w:tcPr>
            <w:tcW w:w="3430" w:type="dxa"/>
            <w:vAlign w:val="center"/>
          </w:tcPr>
          <w:p w14:paraId="7549E23D">
            <w:pPr>
              <w:pStyle w:val="13"/>
            </w:pPr>
            <w:r>
              <w:t>反映对监督检查水平及能力的提升程度</w:t>
            </w:r>
          </w:p>
        </w:tc>
        <w:tc>
          <w:tcPr>
            <w:tcW w:w="2551" w:type="dxa"/>
            <w:vAlign w:val="center"/>
          </w:tcPr>
          <w:p w14:paraId="6ADF2583">
            <w:pPr>
              <w:pStyle w:val="13"/>
            </w:pPr>
            <w:r>
              <w:t>明显</w:t>
            </w:r>
          </w:p>
        </w:tc>
      </w:tr>
      <w:tr w14:paraId="1B7DC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28883D">
            <w:pPr>
              <w:pStyle w:val="15"/>
            </w:pPr>
            <w:r>
              <w:t>效益指标</w:t>
            </w:r>
          </w:p>
        </w:tc>
        <w:tc>
          <w:tcPr>
            <w:tcW w:w="1276" w:type="dxa"/>
            <w:vAlign w:val="center"/>
          </w:tcPr>
          <w:p w14:paraId="4381D27A">
            <w:pPr>
              <w:pStyle w:val="13"/>
            </w:pPr>
            <w:r>
              <w:t>可持续影响指标</w:t>
            </w:r>
          </w:p>
        </w:tc>
        <w:tc>
          <w:tcPr>
            <w:tcW w:w="1332" w:type="dxa"/>
            <w:vAlign w:val="center"/>
          </w:tcPr>
          <w:p w14:paraId="21A77945">
            <w:pPr>
              <w:pStyle w:val="13"/>
            </w:pPr>
            <w:r>
              <w:t>对监督检查整改意见的运用为政策实施提供参考</w:t>
            </w:r>
          </w:p>
        </w:tc>
        <w:tc>
          <w:tcPr>
            <w:tcW w:w="3430" w:type="dxa"/>
            <w:vAlign w:val="center"/>
          </w:tcPr>
          <w:p w14:paraId="3351F087">
            <w:pPr>
              <w:pStyle w:val="13"/>
            </w:pPr>
            <w:r>
              <w:t>通过对监督检查整改意见的运用为实施政策提供长期参考指导</w:t>
            </w:r>
          </w:p>
        </w:tc>
        <w:tc>
          <w:tcPr>
            <w:tcW w:w="2551" w:type="dxa"/>
            <w:vAlign w:val="center"/>
          </w:tcPr>
          <w:p w14:paraId="29E80738">
            <w:pPr>
              <w:pStyle w:val="13"/>
            </w:pPr>
            <w:r>
              <w:t>明显</w:t>
            </w:r>
          </w:p>
        </w:tc>
      </w:tr>
      <w:tr w14:paraId="38A09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1990A1">
            <w:pPr>
              <w:pStyle w:val="15"/>
            </w:pPr>
            <w:r>
              <w:t>效益指标</w:t>
            </w:r>
          </w:p>
        </w:tc>
        <w:tc>
          <w:tcPr>
            <w:tcW w:w="1276" w:type="dxa"/>
            <w:vAlign w:val="center"/>
          </w:tcPr>
          <w:p w14:paraId="2790E52A">
            <w:pPr>
              <w:pStyle w:val="13"/>
            </w:pPr>
            <w:r>
              <w:t>可持续影响指标</w:t>
            </w:r>
          </w:p>
        </w:tc>
        <w:tc>
          <w:tcPr>
            <w:tcW w:w="1332" w:type="dxa"/>
            <w:vAlign w:val="center"/>
          </w:tcPr>
          <w:p w14:paraId="2BBB57C8">
            <w:pPr>
              <w:pStyle w:val="13"/>
            </w:pPr>
            <w:r>
              <w:t>对提升监督检查水平及能力的持续影响程度</w:t>
            </w:r>
          </w:p>
        </w:tc>
        <w:tc>
          <w:tcPr>
            <w:tcW w:w="3430" w:type="dxa"/>
            <w:vAlign w:val="center"/>
          </w:tcPr>
          <w:p w14:paraId="0F636B01">
            <w:pPr>
              <w:pStyle w:val="13"/>
            </w:pPr>
            <w:r>
              <w:t>反映项目的实施对提升监督检查水平及能力的持续影响程度</w:t>
            </w:r>
          </w:p>
        </w:tc>
        <w:tc>
          <w:tcPr>
            <w:tcW w:w="2551" w:type="dxa"/>
            <w:vAlign w:val="center"/>
          </w:tcPr>
          <w:p w14:paraId="37BE3380">
            <w:pPr>
              <w:pStyle w:val="13"/>
            </w:pPr>
            <w:r>
              <w:t>明显</w:t>
            </w:r>
          </w:p>
        </w:tc>
      </w:tr>
      <w:tr w14:paraId="1D660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73E195">
            <w:pPr>
              <w:pStyle w:val="15"/>
            </w:pPr>
            <w:r>
              <w:t>满意度指标</w:t>
            </w:r>
          </w:p>
        </w:tc>
        <w:tc>
          <w:tcPr>
            <w:tcW w:w="1276" w:type="dxa"/>
            <w:vAlign w:val="center"/>
          </w:tcPr>
          <w:p w14:paraId="79A723ED">
            <w:pPr>
              <w:pStyle w:val="13"/>
            </w:pPr>
            <w:r>
              <w:t>服务对象满意度指标</w:t>
            </w:r>
          </w:p>
        </w:tc>
        <w:tc>
          <w:tcPr>
            <w:tcW w:w="1332" w:type="dxa"/>
            <w:vAlign w:val="center"/>
          </w:tcPr>
          <w:p w14:paraId="4D646F64">
            <w:pPr>
              <w:pStyle w:val="13"/>
            </w:pPr>
            <w:r>
              <w:t>服务对象满意度</w:t>
            </w:r>
          </w:p>
        </w:tc>
        <w:tc>
          <w:tcPr>
            <w:tcW w:w="3430" w:type="dxa"/>
            <w:vAlign w:val="center"/>
          </w:tcPr>
          <w:p w14:paraId="28FA56F8">
            <w:pPr>
              <w:pStyle w:val="13"/>
            </w:pPr>
            <w:r>
              <w:t>服务对象或项目受益人对相关产出及其影响的认可程度</w:t>
            </w:r>
          </w:p>
        </w:tc>
        <w:tc>
          <w:tcPr>
            <w:tcW w:w="2551" w:type="dxa"/>
            <w:vAlign w:val="center"/>
          </w:tcPr>
          <w:p w14:paraId="3929EBBB">
            <w:pPr>
              <w:pStyle w:val="13"/>
            </w:pPr>
            <w:r>
              <w:t>100%</w:t>
            </w:r>
          </w:p>
        </w:tc>
      </w:tr>
    </w:tbl>
    <w:p w14:paraId="62F2E8EC">
      <w:pPr>
        <w:sectPr>
          <w:pgSz w:w="11900" w:h="16840"/>
          <w:pgMar w:top="1984" w:right="1304" w:bottom="1134" w:left="1304" w:header="720" w:footer="720" w:gutter="0"/>
          <w:cols w:space="720" w:num="1"/>
        </w:sectPr>
      </w:pPr>
    </w:p>
    <w:p w14:paraId="6FE3E193">
      <w:pPr>
        <w:spacing w:before="0" w:after="0" w:line="240" w:lineRule="auto"/>
        <w:ind w:firstLine="0"/>
        <w:jc w:val="center"/>
        <w:outlineLvl w:val="9"/>
      </w:pPr>
      <w:r>
        <w:rPr>
          <w:rFonts w:ascii="方正仿宋_GBK" w:hAnsi="方正仿宋_GBK" w:eastAsia="方正仿宋_GBK" w:cs="方正仿宋_GBK"/>
          <w:sz w:val="28"/>
        </w:rPr>
        <w:t xml:space="preserve"> </w:t>
      </w:r>
    </w:p>
    <w:p w14:paraId="71C025BE">
      <w:pPr>
        <w:spacing w:before="0" w:after="0"/>
        <w:ind w:firstLine="560"/>
        <w:jc w:val="left"/>
        <w:outlineLvl w:val="3"/>
      </w:pPr>
      <w:bookmarkStart w:id="40" w:name="_Toc_4_4_0000000046"/>
      <w:r>
        <w:rPr>
          <w:rFonts w:ascii="方正仿宋_GBK" w:hAnsi="方正仿宋_GBK" w:eastAsia="方正仿宋_GBK" w:cs="方正仿宋_GBK"/>
          <w:sz w:val="28"/>
        </w:rPr>
        <w:t>4</w:t>
      </w:r>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.垃圾处理中心2025年度机扫水洗和公厕系统运维绩效目标表</w:t>
      </w:r>
      <w:bookmarkEnd w:id="4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81167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082CBF9">
            <w:pPr>
              <w:pStyle w:val="12"/>
            </w:pPr>
            <w:r>
              <w:t>326205天津市垃圾分类处理中心</w:t>
            </w:r>
          </w:p>
        </w:tc>
        <w:tc>
          <w:tcPr>
            <w:tcW w:w="1276" w:type="dxa"/>
            <w:tcBorders>
              <w:top w:val="single" w:color="FFFFFF" w:sz="6" w:space="0"/>
              <w:left w:val="single" w:color="FFFFFF" w:sz="6" w:space="0"/>
              <w:right w:val="single" w:color="FFFFFF" w:sz="6" w:space="0"/>
            </w:tcBorders>
            <w:vAlign w:val="center"/>
          </w:tcPr>
          <w:p w14:paraId="6CA7CD56">
            <w:pPr>
              <w:pStyle w:val="11"/>
            </w:pPr>
            <w:r>
              <w:t>单位：万元</w:t>
            </w:r>
          </w:p>
        </w:tc>
      </w:tr>
      <w:tr w14:paraId="61E418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ECDE94">
            <w:pPr>
              <w:pStyle w:val="14"/>
            </w:pPr>
            <w:r>
              <w:t>项目名称</w:t>
            </w:r>
          </w:p>
        </w:tc>
        <w:tc>
          <w:tcPr>
            <w:tcW w:w="8589" w:type="dxa"/>
            <w:gridSpan w:val="6"/>
            <w:vAlign w:val="center"/>
          </w:tcPr>
          <w:p w14:paraId="081BBBF2">
            <w:pPr>
              <w:pStyle w:val="13"/>
            </w:pPr>
            <w:r>
              <w:t>垃圾处理中心2025年度机扫水洗和公厕系统运维</w:t>
            </w:r>
          </w:p>
        </w:tc>
      </w:tr>
      <w:tr w14:paraId="26F88C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6BDC1F">
            <w:pPr>
              <w:pStyle w:val="14"/>
            </w:pPr>
            <w:r>
              <w:t>预算规模及资金用途</w:t>
            </w:r>
          </w:p>
        </w:tc>
        <w:tc>
          <w:tcPr>
            <w:tcW w:w="1276" w:type="dxa"/>
            <w:vAlign w:val="center"/>
          </w:tcPr>
          <w:p w14:paraId="1D8A903B">
            <w:pPr>
              <w:pStyle w:val="14"/>
            </w:pPr>
            <w:r>
              <w:t>预算数</w:t>
            </w:r>
          </w:p>
        </w:tc>
        <w:tc>
          <w:tcPr>
            <w:tcW w:w="1332" w:type="dxa"/>
            <w:vAlign w:val="center"/>
          </w:tcPr>
          <w:p w14:paraId="4EA5BD8B">
            <w:pPr>
              <w:pStyle w:val="13"/>
            </w:pPr>
            <w:r>
              <w:t>17.20</w:t>
            </w:r>
          </w:p>
        </w:tc>
        <w:tc>
          <w:tcPr>
            <w:tcW w:w="1587" w:type="dxa"/>
            <w:vAlign w:val="center"/>
          </w:tcPr>
          <w:p w14:paraId="3E2AAD00">
            <w:pPr>
              <w:pStyle w:val="14"/>
            </w:pPr>
            <w:r>
              <w:t>其中：财政    资金</w:t>
            </w:r>
          </w:p>
        </w:tc>
        <w:tc>
          <w:tcPr>
            <w:tcW w:w="1843" w:type="dxa"/>
            <w:vAlign w:val="center"/>
          </w:tcPr>
          <w:p w14:paraId="33012D53">
            <w:pPr>
              <w:pStyle w:val="13"/>
            </w:pPr>
            <w:r>
              <w:t>17.20</w:t>
            </w:r>
          </w:p>
        </w:tc>
        <w:tc>
          <w:tcPr>
            <w:tcW w:w="1276" w:type="dxa"/>
            <w:vAlign w:val="center"/>
          </w:tcPr>
          <w:p w14:paraId="4F338E30">
            <w:pPr>
              <w:pStyle w:val="14"/>
            </w:pPr>
            <w:r>
              <w:t>其他资金</w:t>
            </w:r>
          </w:p>
        </w:tc>
        <w:tc>
          <w:tcPr>
            <w:tcW w:w="1276" w:type="dxa"/>
            <w:vAlign w:val="center"/>
          </w:tcPr>
          <w:p w14:paraId="2C845D7F">
            <w:pPr>
              <w:pStyle w:val="13"/>
            </w:pPr>
            <w:r>
              <w:t xml:space="preserve"> </w:t>
            </w:r>
          </w:p>
        </w:tc>
      </w:tr>
      <w:tr w14:paraId="435C5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78E3F7"/>
        </w:tc>
        <w:tc>
          <w:tcPr>
            <w:tcW w:w="8589" w:type="dxa"/>
            <w:gridSpan w:val="6"/>
            <w:vAlign w:val="center"/>
          </w:tcPr>
          <w:p w14:paraId="2E1987D1">
            <w:pPr>
              <w:pStyle w:val="13"/>
            </w:pPr>
            <w:r>
              <w:t>2025年机扫水洗和公厕系统</w:t>
            </w:r>
          </w:p>
        </w:tc>
      </w:tr>
      <w:tr w14:paraId="5A166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4D5536">
            <w:pPr>
              <w:pStyle w:val="14"/>
            </w:pPr>
            <w:r>
              <w:t>绩效目标</w:t>
            </w:r>
          </w:p>
        </w:tc>
        <w:tc>
          <w:tcPr>
            <w:tcW w:w="8589" w:type="dxa"/>
            <w:gridSpan w:val="6"/>
            <w:vAlign w:val="center"/>
          </w:tcPr>
          <w:p w14:paraId="27E1A27D">
            <w:pPr>
              <w:pStyle w:val="13"/>
            </w:pPr>
            <w:r>
              <w:t>1.目标内容1保障环卫机扫和公厕系统正常运行</w:t>
            </w:r>
          </w:p>
          <w:p w14:paraId="19E91019">
            <w:pPr>
              <w:pStyle w:val="13"/>
            </w:pPr>
            <w:r>
              <w:t>2.目标内容2保证日常报表、周总结报告、月总结报表等正常生成</w:t>
            </w:r>
          </w:p>
          <w:p w14:paraId="6EFE90D1">
            <w:pPr>
              <w:pStyle w:val="13"/>
            </w:pPr>
            <w:r>
              <w:t>3.目标内容3保证数据库表和相关数据定期定时备份</w:t>
            </w:r>
          </w:p>
        </w:tc>
      </w:tr>
    </w:tbl>
    <w:p w14:paraId="74AF4865">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1B34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11B28F">
            <w:pPr>
              <w:pStyle w:val="14"/>
            </w:pPr>
            <w:r>
              <w:t>一级指标</w:t>
            </w:r>
          </w:p>
        </w:tc>
        <w:tc>
          <w:tcPr>
            <w:tcW w:w="1276" w:type="dxa"/>
            <w:vAlign w:val="center"/>
          </w:tcPr>
          <w:p w14:paraId="2BBB661B">
            <w:pPr>
              <w:pStyle w:val="14"/>
            </w:pPr>
            <w:r>
              <w:t>二级指标</w:t>
            </w:r>
          </w:p>
        </w:tc>
        <w:tc>
          <w:tcPr>
            <w:tcW w:w="1332" w:type="dxa"/>
            <w:vAlign w:val="center"/>
          </w:tcPr>
          <w:p w14:paraId="0C1A36A2">
            <w:pPr>
              <w:pStyle w:val="14"/>
            </w:pPr>
            <w:r>
              <w:t>三级指标</w:t>
            </w:r>
          </w:p>
        </w:tc>
        <w:tc>
          <w:tcPr>
            <w:tcW w:w="3430" w:type="dxa"/>
            <w:vAlign w:val="center"/>
          </w:tcPr>
          <w:p w14:paraId="37205605">
            <w:pPr>
              <w:pStyle w:val="14"/>
            </w:pPr>
            <w:r>
              <w:t>绩效指标描述</w:t>
            </w:r>
          </w:p>
        </w:tc>
        <w:tc>
          <w:tcPr>
            <w:tcW w:w="2551" w:type="dxa"/>
            <w:vAlign w:val="center"/>
          </w:tcPr>
          <w:p w14:paraId="24AB5D67">
            <w:pPr>
              <w:pStyle w:val="14"/>
            </w:pPr>
            <w:r>
              <w:t>指标值</w:t>
            </w:r>
          </w:p>
        </w:tc>
      </w:tr>
      <w:tr w14:paraId="33464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7325A">
            <w:pPr>
              <w:pStyle w:val="15"/>
            </w:pPr>
            <w:r>
              <w:t>产出指标</w:t>
            </w:r>
          </w:p>
        </w:tc>
        <w:tc>
          <w:tcPr>
            <w:tcW w:w="1276" w:type="dxa"/>
            <w:vAlign w:val="center"/>
          </w:tcPr>
          <w:p w14:paraId="439D38E1">
            <w:pPr>
              <w:pStyle w:val="13"/>
            </w:pPr>
            <w:r>
              <w:t>数量指标</w:t>
            </w:r>
          </w:p>
        </w:tc>
        <w:tc>
          <w:tcPr>
            <w:tcW w:w="1332" w:type="dxa"/>
            <w:vAlign w:val="center"/>
          </w:tcPr>
          <w:p w14:paraId="54DBE12A">
            <w:pPr>
              <w:pStyle w:val="13"/>
            </w:pPr>
            <w:r>
              <w:t>项目覆盖单位或市县区数量</w:t>
            </w:r>
          </w:p>
        </w:tc>
        <w:tc>
          <w:tcPr>
            <w:tcW w:w="3430" w:type="dxa"/>
            <w:vAlign w:val="center"/>
          </w:tcPr>
          <w:p w14:paraId="3B5402CE">
            <w:pPr>
              <w:pStyle w:val="13"/>
            </w:pPr>
            <w:r>
              <w:t>反映项目覆盖单位或市县区数量</w:t>
            </w:r>
          </w:p>
        </w:tc>
        <w:tc>
          <w:tcPr>
            <w:tcW w:w="2551" w:type="dxa"/>
            <w:vAlign w:val="center"/>
          </w:tcPr>
          <w:p w14:paraId="210EEFB6">
            <w:pPr>
              <w:pStyle w:val="13"/>
            </w:pPr>
            <w:r>
              <w:t>≥16个</w:t>
            </w:r>
          </w:p>
        </w:tc>
      </w:tr>
      <w:tr w14:paraId="69F6A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4565C3"/>
        </w:tc>
        <w:tc>
          <w:tcPr>
            <w:tcW w:w="1276" w:type="dxa"/>
            <w:vAlign w:val="center"/>
          </w:tcPr>
          <w:p w14:paraId="3B15A43D">
            <w:pPr>
              <w:pStyle w:val="13"/>
            </w:pPr>
            <w:r>
              <w:t>数量指标</w:t>
            </w:r>
          </w:p>
        </w:tc>
        <w:tc>
          <w:tcPr>
            <w:tcW w:w="1332" w:type="dxa"/>
            <w:vAlign w:val="center"/>
          </w:tcPr>
          <w:p w14:paraId="665CA045">
            <w:pPr>
              <w:pStyle w:val="13"/>
            </w:pPr>
            <w:r>
              <w:t>日常维护信息系统数量</w:t>
            </w:r>
          </w:p>
        </w:tc>
        <w:tc>
          <w:tcPr>
            <w:tcW w:w="3430" w:type="dxa"/>
            <w:vAlign w:val="center"/>
          </w:tcPr>
          <w:p w14:paraId="45E7CDBF">
            <w:pPr>
              <w:pStyle w:val="13"/>
            </w:pPr>
            <w:r>
              <w:t>反映日常维护信息系统数量</w:t>
            </w:r>
          </w:p>
        </w:tc>
        <w:tc>
          <w:tcPr>
            <w:tcW w:w="2551" w:type="dxa"/>
            <w:vAlign w:val="center"/>
          </w:tcPr>
          <w:p w14:paraId="056CD638">
            <w:pPr>
              <w:pStyle w:val="13"/>
            </w:pPr>
            <w:r>
              <w:t>≥1个</w:t>
            </w:r>
          </w:p>
        </w:tc>
      </w:tr>
      <w:tr w14:paraId="6C9CD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00FB4F"/>
        </w:tc>
        <w:tc>
          <w:tcPr>
            <w:tcW w:w="1276" w:type="dxa"/>
            <w:vAlign w:val="center"/>
          </w:tcPr>
          <w:p w14:paraId="5A7DE23E">
            <w:pPr>
              <w:pStyle w:val="13"/>
            </w:pPr>
            <w:r>
              <w:t>质量指标</w:t>
            </w:r>
          </w:p>
        </w:tc>
        <w:tc>
          <w:tcPr>
            <w:tcW w:w="1332" w:type="dxa"/>
            <w:vAlign w:val="center"/>
          </w:tcPr>
          <w:p w14:paraId="28C89C83">
            <w:pPr>
              <w:pStyle w:val="13"/>
            </w:pPr>
            <w:r>
              <w:t>系统运行事故发生频率</w:t>
            </w:r>
          </w:p>
        </w:tc>
        <w:tc>
          <w:tcPr>
            <w:tcW w:w="3430" w:type="dxa"/>
            <w:vAlign w:val="center"/>
          </w:tcPr>
          <w:p w14:paraId="68136EBE">
            <w:pPr>
              <w:pStyle w:val="13"/>
            </w:pPr>
            <w:r>
              <w:t>反映信息化系统运行质量情况，事发生次数与系统运行时间的比值</w:t>
            </w:r>
          </w:p>
        </w:tc>
        <w:tc>
          <w:tcPr>
            <w:tcW w:w="2551" w:type="dxa"/>
            <w:vAlign w:val="center"/>
          </w:tcPr>
          <w:p w14:paraId="526E050C">
            <w:pPr>
              <w:pStyle w:val="13"/>
            </w:pPr>
            <w:r>
              <w:t>≤15%</w:t>
            </w:r>
          </w:p>
        </w:tc>
      </w:tr>
      <w:tr w14:paraId="4278A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AFEC28"/>
        </w:tc>
        <w:tc>
          <w:tcPr>
            <w:tcW w:w="1276" w:type="dxa"/>
            <w:vAlign w:val="center"/>
          </w:tcPr>
          <w:p w14:paraId="4C9FC677">
            <w:pPr>
              <w:pStyle w:val="13"/>
            </w:pPr>
            <w:r>
              <w:t>质量指标</w:t>
            </w:r>
          </w:p>
        </w:tc>
        <w:tc>
          <w:tcPr>
            <w:tcW w:w="1332" w:type="dxa"/>
            <w:vAlign w:val="center"/>
          </w:tcPr>
          <w:p w14:paraId="6198B42E">
            <w:pPr>
              <w:pStyle w:val="13"/>
            </w:pPr>
            <w:r>
              <w:t>信息系统日常维护合格率</w:t>
            </w:r>
          </w:p>
        </w:tc>
        <w:tc>
          <w:tcPr>
            <w:tcW w:w="3430" w:type="dxa"/>
            <w:vAlign w:val="center"/>
          </w:tcPr>
          <w:p w14:paraId="5048A4CB">
            <w:pPr>
              <w:pStyle w:val="13"/>
            </w:pPr>
            <w:r>
              <w:t>反映信息系统日常维护合格情况，验收合格数量与项目总量的比值</w:t>
            </w:r>
          </w:p>
        </w:tc>
        <w:tc>
          <w:tcPr>
            <w:tcW w:w="2551" w:type="dxa"/>
            <w:vAlign w:val="center"/>
          </w:tcPr>
          <w:p w14:paraId="1355C24D">
            <w:pPr>
              <w:pStyle w:val="13"/>
            </w:pPr>
            <w:r>
              <w:t>≥90%</w:t>
            </w:r>
          </w:p>
        </w:tc>
      </w:tr>
      <w:tr w14:paraId="53C9C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4A6727"/>
        </w:tc>
        <w:tc>
          <w:tcPr>
            <w:tcW w:w="1276" w:type="dxa"/>
            <w:vAlign w:val="center"/>
          </w:tcPr>
          <w:p w14:paraId="5BD021CF">
            <w:pPr>
              <w:pStyle w:val="13"/>
            </w:pPr>
            <w:r>
              <w:t>质量指标</w:t>
            </w:r>
          </w:p>
        </w:tc>
        <w:tc>
          <w:tcPr>
            <w:tcW w:w="1332" w:type="dxa"/>
            <w:vAlign w:val="center"/>
          </w:tcPr>
          <w:p w14:paraId="44A14C0F">
            <w:pPr>
              <w:pStyle w:val="13"/>
            </w:pPr>
            <w:r>
              <w:t>经费支出合规性</w:t>
            </w:r>
          </w:p>
        </w:tc>
        <w:tc>
          <w:tcPr>
            <w:tcW w:w="3430" w:type="dxa"/>
            <w:vAlign w:val="center"/>
          </w:tcPr>
          <w:p w14:paraId="6526CAA2">
            <w:pPr>
              <w:pStyle w:val="13"/>
            </w:pPr>
            <w:r>
              <w:t>严格执行相关财经法规、制度</w:t>
            </w:r>
          </w:p>
        </w:tc>
        <w:tc>
          <w:tcPr>
            <w:tcW w:w="2551" w:type="dxa"/>
            <w:vAlign w:val="center"/>
          </w:tcPr>
          <w:p w14:paraId="64C42E94">
            <w:pPr>
              <w:pStyle w:val="13"/>
            </w:pPr>
            <w:r>
              <w:t>严格执行相关财经法规、制度</w:t>
            </w:r>
          </w:p>
        </w:tc>
      </w:tr>
      <w:tr w14:paraId="66412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0B4C1D"/>
        </w:tc>
        <w:tc>
          <w:tcPr>
            <w:tcW w:w="1276" w:type="dxa"/>
            <w:vAlign w:val="center"/>
          </w:tcPr>
          <w:p w14:paraId="7C8C9B9D">
            <w:pPr>
              <w:pStyle w:val="13"/>
            </w:pPr>
            <w:r>
              <w:t>质量指标</w:t>
            </w:r>
          </w:p>
        </w:tc>
        <w:tc>
          <w:tcPr>
            <w:tcW w:w="1332" w:type="dxa"/>
            <w:vAlign w:val="center"/>
          </w:tcPr>
          <w:p w14:paraId="584584B5">
            <w:pPr>
              <w:pStyle w:val="13"/>
            </w:pPr>
            <w:r>
              <w:t>系统功能达标率</w:t>
            </w:r>
          </w:p>
        </w:tc>
        <w:tc>
          <w:tcPr>
            <w:tcW w:w="3430" w:type="dxa"/>
            <w:vAlign w:val="center"/>
          </w:tcPr>
          <w:p w14:paraId="6F05FDDE">
            <w:pPr>
              <w:pStyle w:val="13"/>
            </w:pPr>
            <w:r>
              <w:t>反映信息化系统运行质量情况，系统功能模块符合标准数量与全部模块数量的比值</w:t>
            </w:r>
          </w:p>
        </w:tc>
        <w:tc>
          <w:tcPr>
            <w:tcW w:w="2551" w:type="dxa"/>
            <w:vAlign w:val="center"/>
          </w:tcPr>
          <w:p w14:paraId="05C7532C">
            <w:pPr>
              <w:pStyle w:val="13"/>
            </w:pPr>
            <w:r>
              <w:t>≥90%</w:t>
            </w:r>
          </w:p>
        </w:tc>
      </w:tr>
      <w:tr w14:paraId="2C131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90642E"/>
        </w:tc>
        <w:tc>
          <w:tcPr>
            <w:tcW w:w="1276" w:type="dxa"/>
            <w:vAlign w:val="center"/>
          </w:tcPr>
          <w:p w14:paraId="763B21E6">
            <w:pPr>
              <w:pStyle w:val="13"/>
            </w:pPr>
            <w:r>
              <w:t>时效指标</w:t>
            </w:r>
          </w:p>
        </w:tc>
        <w:tc>
          <w:tcPr>
            <w:tcW w:w="1332" w:type="dxa"/>
            <w:vAlign w:val="center"/>
          </w:tcPr>
          <w:p w14:paraId="42801306">
            <w:pPr>
              <w:pStyle w:val="13"/>
            </w:pPr>
            <w:r>
              <w:t>信息系统故障修复响应时间</w:t>
            </w:r>
          </w:p>
        </w:tc>
        <w:tc>
          <w:tcPr>
            <w:tcW w:w="3430" w:type="dxa"/>
            <w:vAlign w:val="center"/>
          </w:tcPr>
          <w:p w14:paraId="41334605">
            <w:pPr>
              <w:pStyle w:val="13"/>
            </w:pPr>
            <w:r>
              <w:t>反映信息系统故障修复及时响应程度（机扫水洗））</w:t>
            </w:r>
          </w:p>
        </w:tc>
        <w:tc>
          <w:tcPr>
            <w:tcW w:w="2551" w:type="dxa"/>
            <w:vAlign w:val="center"/>
          </w:tcPr>
          <w:p w14:paraId="52FDDA2D">
            <w:pPr>
              <w:pStyle w:val="13"/>
            </w:pPr>
            <w:r>
              <w:t>≤2小时</w:t>
            </w:r>
          </w:p>
        </w:tc>
      </w:tr>
      <w:tr w14:paraId="677FF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9B4584"/>
        </w:tc>
        <w:tc>
          <w:tcPr>
            <w:tcW w:w="1276" w:type="dxa"/>
            <w:vAlign w:val="center"/>
          </w:tcPr>
          <w:p w14:paraId="17CF498E">
            <w:pPr>
              <w:pStyle w:val="13"/>
            </w:pPr>
            <w:r>
              <w:t>时效指标</w:t>
            </w:r>
          </w:p>
        </w:tc>
        <w:tc>
          <w:tcPr>
            <w:tcW w:w="1332" w:type="dxa"/>
            <w:vAlign w:val="center"/>
          </w:tcPr>
          <w:p w14:paraId="03E43441">
            <w:pPr>
              <w:pStyle w:val="13"/>
            </w:pPr>
            <w:r>
              <w:t>信息系统故障修复响应时间</w:t>
            </w:r>
          </w:p>
        </w:tc>
        <w:tc>
          <w:tcPr>
            <w:tcW w:w="3430" w:type="dxa"/>
            <w:vAlign w:val="center"/>
          </w:tcPr>
          <w:p w14:paraId="7D77784D">
            <w:pPr>
              <w:pStyle w:val="13"/>
            </w:pPr>
            <w:r>
              <w:t>反映信息系统故障修复及时响应程度（公厕）</w:t>
            </w:r>
          </w:p>
        </w:tc>
        <w:tc>
          <w:tcPr>
            <w:tcW w:w="2551" w:type="dxa"/>
            <w:vAlign w:val="center"/>
          </w:tcPr>
          <w:p w14:paraId="6153AB03">
            <w:pPr>
              <w:pStyle w:val="13"/>
            </w:pPr>
            <w:r>
              <w:t>≤15分钟</w:t>
            </w:r>
          </w:p>
        </w:tc>
      </w:tr>
      <w:tr w14:paraId="46689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6DC6DF"/>
        </w:tc>
        <w:tc>
          <w:tcPr>
            <w:tcW w:w="1276" w:type="dxa"/>
            <w:vAlign w:val="center"/>
          </w:tcPr>
          <w:p w14:paraId="3ACC2803">
            <w:pPr>
              <w:pStyle w:val="13"/>
            </w:pPr>
            <w:r>
              <w:t>成本指标</w:t>
            </w:r>
          </w:p>
        </w:tc>
        <w:tc>
          <w:tcPr>
            <w:tcW w:w="1332" w:type="dxa"/>
            <w:vAlign w:val="center"/>
          </w:tcPr>
          <w:p w14:paraId="50859786">
            <w:pPr>
              <w:pStyle w:val="13"/>
            </w:pPr>
            <w:r>
              <w:t>系统运维及升级改造成本</w:t>
            </w:r>
          </w:p>
        </w:tc>
        <w:tc>
          <w:tcPr>
            <w:tcW w:w="3430" w:type="dxa"/>
            <w:vAlign w:val="center"/>
          </w:tcPr>
          <w:p w14:paraId="7CCE688F">
            <w:pPr>
              <w:pStyle w:val="13"/>
            </w:pPr>
            <w:r>
              <w:t>反映系统运维及升级改造成本控制情况</w:t>
            </w:r>
          </w:p>
        </w:tc>
        <w:tc>
          <w:tcPr>
            <w:tcW w:w="2551" w:type="dxa"/>
            <w:vAlign w:val="center"/>
          </w:tcPr>
          <w:p w14:paraId="764D4E31">
            <w:pPr>
              <w:pStyle w:val="13"/>
            </w:pPr>
            <w:r>
              <w:t>≤17.2万元</w:t>
            </w:r>
          </w:p>
        </w:tc>
      </w:tr>
      <w:tr w14:paraId="000B7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5E9E45">
            <w:pPr>
              <w:pStyle w:val="15"/>
            </w:pPr>
            <w:r>
              <w:t>效益指标</w:t>
            </w:r>
          </w:p>
        </w:tc>
        <w:tc>
          <w:tcPr>
            <w:tcW w:w="1276" w:type="dxa"/>
            <w:vAlign w:val="center"/>
          </w:tcPr>
          <w:p w14:paraId="34D1CCFA">
            <w:pPr>
              <w:pStyle w:val="13"/>
            </w:pPr>
            <w:r>
              <w:t>经济效益指标</w:t>
            </w:r>
          </w:p>
        </w:tc>
        <w:tc>
          <w:tcPr>
            <w:tcW w:w="1332" w:type="dxa"/>
            <w:vAlign w:val="center"/>
          </w:tcPr>
          <w:p w14:paraId="1F4AB18D">
            <w:pPr>
              <w:pStyle w:val="13"/>
            </w:pPr>
            <w:r>
              <w:t>对延长设备生命周期、降低故障率的影响程度</w:t>
            </w:r>
          </w:p>
        </w:tc>
        <w:tc>
          <w:tcPr>
            <w:tcW w:w="3430" w:type="dxa"/>
            <w:vAlign w:val="center"/>
          </w:tcPr>
          <w:p w14:paraId="51B7358E">
            <w:pPr>
              <w:pStyle w:val="13"/>
            </w:pPr>
            <w:r>
              <w:t>通过项目的实施对延长设备生命周期、降低故障率的影响程度</w:t>
            </w:r>
          </w:p>
        </w:tc>
        <w:tc>
          <w:tcPr>
            <w:tcW w:w="2551" w:type="dxa"/>
            <w:vAlign w:val="center"/>
          </w:tcPr>
          <w:p w14:paraId="18A1CB81">
            <w:pPr>
              <w:pStyle w:val="13"/>
            </w:pPr>
            <w:r>
              <w:t>明显</w:t>
            </w:r>
          </w:p>
        </w:tc>
      </w:tr>
      <w:tr w14:paraId="38BBD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F14D46">
            <w:pPr>
              <w:pStyle w:val="15"/>
            </w:pPr>
            <w:r>
              <w:t>效益指标</w:t>
            </w:r>
          </w:p>
        </w:tc>
        <w:tc>
          <w:tcPr>
            <w:tcW w:w="1276" w:type="dxa"/>
            <w:vAlign w:val="center"/>
          </w:tcPr>
          <w:p w14:paraId="74340109">
            <w:pPr>
              <w:pStyle w:val="13"/>
            </w:pPr>
            <w:r>
              <w:t>经济效益指标</w:t>
            </w:r>
          </w:p>
        </w:tc>
        <w:tc>
          <w:tcPr>
            <w:tcW w:w="1332" w:type="dxa"/>
            <w:vAlign w:val="center"/>
          </w:tcPr>
          <w:p w14:paraId="396220A4">
            <w:pPr>
              <w:pStyle w:val="13"/>
            </w:pPr>
            <w:r>
              <w:t>对减少财政投资成本的改善程度</w:t>
            </w:r>
          </w:p>
        </w:tc>
        <w:tc>
          <w:tcPr>
            <w:tcW w:w="3430" w:type="dxa"/>
            <w:vAlign w:val="center"/>
          </w:tcPr>
          <w:p w14:paraId="17FFF3ED">
            <w:pPr>
              <w:pStyle w:val="13"/>
            </w:pPr>
            <w:r>
              <w:t>通过项目的实施对减少财政投资成本的改善程度</w:t>
            </w:r>
          </w:p>
        </w:tc>
        <w:tc>
          <w:tcPr>
            <w:tcW w:w="2551" w:type="dxa"/>
            <w:vAlign w:val="center"/>
          </w:tcPr>
          <w:p w14:paraId="4F62654F">
            <w:pPr>
              <w:pStyle w:val="13"/>
            </w:pPr>
            <w:r>
              <w:t>明显</w:t>
            </w:r>
          </w:p>
        </w:tc>
      </w:tr>
      <w:tr w14:paraId="7C5C0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72AB82">
            <w:pPr>
              <w:pStyle w:val="15"/>
            </w:pPr>
            <w:r>
              <w:t>效益指标</w:t>
            </w:r>
          </w:p>
        </w:tc>
        <w:tc>
          <w:tcPr>
            <w:tcW w:w="1276" w:type="dxa"/>
            <w:vAlign w:val="center"/>
          </w:tcPr>
          <w:p w14:paraId="6FA1ACA7">
            <w:pPr>
              <w:pStyle w:val="13"/>
            </w:pPr>
            <w:r>
              <w:t>社会效益指标</w:t>
            </w:r>
          </w:p>
        </w:tc>
        <w:tc>
          <w:tcPr>
            <w:tcW w:w="1332" w:type="dxa"/>
            <w:vAlign w:val="center"/>
          </w:tcPr>
          <w:p w14:paraId="4AB2C1F6">
            <w:pPr>
              <w:pStyle w:val="13"/>
            </w:pPr>
            <w:r>
              <w:t>对提高公共服务能力和效率的改善或提升程度</w:t>
            </w:r>
          </w:p>
        </w:tc>
        <w:tc>
          <w:tcPr>
            <w:tcW w:w="3430" w:type="dxa"/>
            <w:vAlign w:val="center"/>
          </w:tcPr>
          <w:p w14:paraId="49DA7FB3">
            <w:pPr>
              <w:pStyle w:val="13"/>
            </w:pPr>
            <w:r>
              <w:t>通过项目的实施对提高公共服务能力和效率的改善或提升程度</w:t>
            </w:r>
          </w:p>
        </w:tc>
        <w:tc>
          <w:tcPr>
            <w:tcW w:w="2551" w:type="dxa"/>
            <w:vAlign w:val="center"/>
          </w:tcPr>
          <w:p w14:paraId="7C2A5159">
            <w:pPr>
              <w:pStyle w:val="13"/>
            </w:pPr>
            <w:r>
              <w:t>明显</w:t>
            </w:r>
          </w:p>
        </w:tc>
      </w:tr>
      <w:tr w14:paraId="2FFD4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A20B4E">
            <w:pPr>
              <w:pStyle w:val="15"/>
            </w:pPr>
            <w:r>
              <w:t>效益指标</w:t>
            </w:r>
          </w:p>
        </w:tc>
        <w:tc>
          <w:tcPr>
            <w:tcW w:w="1276" w:type="dxa"/>
            <w:vAlign w:val="center"/>
          </w:tcPr>
          <w:p w14:paraId="74899D5E">
            <w:pPr>
              <w:pStyle w:val="13"/>
            </w:pPr>
            <w:r>
              <w:t>社会效益指标</w:t>
            </w:r>
          </w:p>
        </w:tc>
        <w:tc>
          <w:tcPr>
            <w:tcW w:w="1332" w:type="dxa"/>
            <w:vAlign w:val="center"/>
          </w:tcPr>
          <w:p w14:paraId="4707AD16">
            <w:pPr>
              <w:pStyle w:val="13"/>
            </w:pPr>
            <w:r>
              <w:t>对推动“互联网+”发展的影响程度</w:t>
            </w:r>
          </w:p>
        </w:tc>
        <w:tc>
          <w:tcPr>
            <w:tcW w:w="3430" w:type="dxa"/>
            <w:vAlign w:val="center"/>
          </w:tcPr>
          <w:p w14:paraId="3CCA5ACE">
            <w:pPr>
              <w:pStyle w:val="13"/>
            </w:pPr>
            <w:r>
              <w:t>反映信息化系统促进“互联网+”发展情况</w:t>
            </w:r>
          </w:p>
        </w:tc>
        <w:tc>
          <w:tcPr>
            <w:tcW w:w="2551" w:type="dxa"/>
            <w:vAlign w:val="center"/>
          </w:tcPr>
          <w:p w14:paraId="017D16C0">
            <w:pPr>
              <w:pStyle w:val="13"/>
            </w:pPr>
            <w:r>
              <w:t>明显</w:t>
            </w:r>
          </w:p>
        </w:tc>
      </w:tr>
      <w:tr w14:paraId="19F4A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48179C">
            <w:pPr>
              <w:pStyle w:val="15"/>
            </w:pPr>
            <w:r>
              <w:t>效益指标</w:t>
            </w:r>
          </w:p>
        </w:tc>
        <w:tc>
          <w:tcPr>
            <w:tcW w:w="1276" w:type="dxa"/>
            <w:vAlign w:val="center"/>
          </w:tcPr>
          <w:p w14:paraId="3A3802A6">
            <w:pPr>
              <w:pStyle w:val="13"/>
            </w:pPr>
            <w:r>
              <w:t>生态效益指标</w:t>
            </w:r>
          </w:p>
        </w:tc>
        <w:tc>
          <w:tcPr>
            <w:tcW w:w="1332" w:type="dxa"/>
            <w:vAlign w:val="center"/>
          </w:tcPr>
          <w:p w14:paraId="0B71ECB0">
            <w:pPr>
              <w:pStyle w:val="13"/>
            </w:pPr>
            <w:r>
              <w:t>对减少硬件能耗支出，实现节能减排的影响程度</w:t>
            </w:r>
          </w:p>
        </w:tc>
        <w:tc>
          <w:tcPr>
            <w:tcW w:w="3430" w:type="dxa"/>
            <w:vAlign w:val="center"/>
          </w:tcPr>
          <w:p w14:paraId="1AFFD2E7">
            <w:pPr>
              <w:pStyle w:val="13"/>
            </w:pPr>
            <w:r>
              <w:t>通过信息化手段对减少硬件能耗支出，实现节能减排的影响程度</w:t>
            </w:r>
          </w:p>
        </w:tc>
        <w:tc>
          <w:tcPr>
            <w:tcW w:w="2551" w:type="dxa"/>
            <w:vAlign w:val="center"/>
          </w:tcPr>
          <w:p w14:paraId="6CF7A530">
            <w:pPr>
              <w:pStyle w:val="13"/>
            </w:pPr>
            <w:r>
              <w:t>明显</w:t>
            </w:r>
          </w:p>
        </w:tc>
      </w:tr>
      <w:tr w14:paraId="18D94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08D6F4">
            <w:pPr>
              <w:pStyle w:val="15"/>
            </w:pPr>
            <w:r>
              <w:t>效益指标</w:t>
            </w:r>
          </w:p>
        </w:tc>
        <w:tc>
          <w:tcPr>
            <w:tcW w:w="1276" w:type="dxa"/>
            <w:vAlign w:val="center"/>
          </w:tcPr>
          <w:p w14:paraId="68F1049F">
            <w:pPr>
              <w:pStyle w:val="13"/>
            </w:pPr>
            <w:r>
              <w:t>可持续影响指标</w:t>
            </w:r>
          </w:p>
        </w:tc>
        <w:tc>
          <w:tcPr>
            <w:tcW w:w="1332" w:type="dxa"/>
            <w:vAlign w:val="center"/>
          </w:tcPr>
          <w:p w14:paraId="05D5B4DD">
            <w:pPr>
              <w:pStyle w:val="13"/>
            </w:pPr>
            <w:r>
              <w:t>信息化系统建设为提高政府公信力提供长期保障</w:t>
            </w:r>
          </w:p>
        </w:tc>
        <w:tc>
          <w:tcPr>
            <w:tcW w:w="3430" w:type="dxa"/>
            <w:vAlign w:val="center"/>
          </w:tcPr>
          <w:p w14:paraId="1046B9A4">
            <w:pPr>
              <w:pStyle w:val="13"/>
            </w:pPr>
            <w:r>
              <w:t>反映通过信息化系统建设，促进政府公开，提高政府公信力程度</w:t>
            </w:r>
          </w:p>
        </w:tc>
        <w:tc>
          <w:tcPr>
            <w:tcW w:w="2551" w:type="dxa"/>
            <w:vAlign w:val="center"/>
          </w:tcPr>
          <w:p w14:paraId="06BB7D1A">
            <w:pPr>
              <w:pStyle w:val="13"/>
            </w:pPr>
            <w:r>
              <w:t>明显</w:t>
            </w:r>
          </w:p>
        </w:tc>
      </w:tr>
      <w:tr w14:paraId="6CF9F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F27A87">
            <w:pPr>
              <w:pStyle w:val="15"/>
            </w:pPr>
            <w:r>
              <w:t>效益指标</w:t>
            </w:r>
          </w:p>
        </w:tc>
        <w:tc>
          <w:tcPr>
            <w:tcW w:w="1276" w:type="dxa"/>
            <w:vAlign w:val="center"/>
          </w:tcPr>
          <w:p w14:paraId="09CD43A2">
            <w:pPr>
              <w:pStyle w:val="13"/>
            </w:pPr>
            <w:r>
              <w:t>可持续影响指标</w:t>
            </w:r>
          </w:p>
        </w:tc>
        <w:tc>
          <w:tcPr>
            <w:tcW w:w="1332" w:type="dxa"/>
            <w:vAlign w:val="center"/>
          </w:tcPr>
          <w:p w14:paraId="6B2D189E">
            <w:pPr>
              <w:pStyle w:val="13"/>
            </w:pPr>
            <w:r>
              <w:t>对提高公共服务能力和效率的持续影响程度</w:t>
            </w:r>
          </w:p>
        </w:tc>
        <w:tc>
          <w:tcPr>
            <w:tcW w:w="3430" w:type="dxa"/>
            <w:vAlign w:val="center"/>
          </w:tcPr>
          <w:p w14:paraId="21CFA9C8">
            <w:pPr>
              <w:pStyle w:val="13"/>
            </w:pPr>
            <w:r>
              <w:t>通过项目的实施对提高公共服务能力和效率的持续影响程度</w:t>
            </w:r>
          </w:p>
        </w:tc>
        <w:tc>
          <w:tcPr>
            <w:tcW w:w="2551" w:type="dxa"/>
            <w:vAlign w:val="center"/>
          </w:tcPr>
          <w:p w14:paraId="4B45E262">
            <w:pPr>
              <w:pStyle w:val="13"/>
            </w:pPr>
            <w:r>
              <w:t>明显</w:t>
            </w:r>
          </w:p>
        </w:tc>
      </w:tr>
      <w:tr w14:paraId="6287D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B49A15">
            <w:pPr>
              <w:pStyle w:val="15"/>
            </w:pPr>
            <w:r>
              <w:t>满意度指标</w:t>
            </w:r>
          </w:p>
        </w:tc>
        <w:tc>
          <w:tcPr>
            <w:tcW w:w="1276" w:type="dxa"/>
            <w:vAlign w:val="center"/>
          </w:tcPr>
          <w:p w14:paraId="29C5AFBA">
            <w:pPr>
              <w:pStyle w:val="13"/>
            </w:pPr>
            <w:r>
              <w:t>服务对象满意度指标</w:t>
            </w:r>
          </w:p>
        </w:tc>
        <w:tc>
          <w:tcPr>
            <w:tcW w:w="1332" w:type="dxa"/>
            <w:vAlign w:val="center"/>
          </w:tcPr>
          <w:p w14:paraId="61E543D0">
            <w:pPr>
              <w:pStyle w:val="13"/>
            </w:pPr>
            <w:r>
              <w:t>服务对象满意度</w:t>
            </w:r>
          </w:p>
        </w:tc>
        <w:tc>
          <w:tcPr>
            <w:tcW w:w="3430" w:type="dxa"/>
            <w:vAlign w:val="center"/>
          </w:tcPr>
          <w:p w14:paraId="0CC9013E">
            <w:pPr>
              <w:pStyle w:val="13"/>
            </w:pPr>
            <w:r>
              <w:t>反映服务对象或项目受益人对相关产出及其影响的认可程度</w:t>
            </w:r>
          </w:p>
        </w:tc>
        <w:tc>
          <w:tcPr>
            <w:tcW w:w="2551" w:type="dxa"/>
            <w:vAlign w:val="center"/>
          </w:tcPr>
          <w:p w14:paraId="395E6218">
            <w:pPr>
              <w:pStyle w:val="13"/>
            </w:pPr>
            <w:r>
              <w:t>≥90%</w:t>
            </w:r>
          </w:p>
        </w:tc>
      </w:tr>
    </w:tbl>
    <w:p w14:paraId="620BB084">
      <w:pPr>
        <w:sectPr>
          <w:pgSz w:w="11900" w:h="16840"/>
          <w:pgMar w:top="1984" w:right="1304" w:bottom="1134" w:left="1304" w:header="720" w:footer="720" w:gutter="0"/>
          <w:cols w:space="720" w:num="1"/>
        </w:sectPr>
      </w:pPr>
    </w:p>
    <w:p w14:paraId="32232054">
      <w:pPr>
        <w:spacing w:before="0" w:after="0" w:line="240" w:lineRule="auto"/>
        <w:ind w:firstLine="0"/>
        <w:jc w:val="center"/>
        <w:outlineLvl w:val="9"/>
      </w:pPr>
      <w:r>
        <w:rPr>
          <w:rFonts w:ascii="方正仿宋_GBK" w:hAnsi="方正仿宋_GBK" w:eastAsia="方正仿宋_GBK" w:cs="方正仿宋_GBK"/>
          <w:sz w:val="28"/>
        </w:rPr>
        <w:t xml:space="preserve"> </w:t>
      </w:r>
    </w:p>
    <w:p w14:paraId="36FB70AF">
      <w:pPr>
        <w:spacing w:before="0" w:after="0"/>
        <w:ind w:firstLine="560"/>
        <w:jc w:val="left"/>
        <w:outlineLvl w:val="3"/>
      </w:pPr>
      <w:bookmarkStart w:id="41" w:name="_Toc_4_4_0000000047"/>
      <w:r>
        <w:rPr>
          <w:rFonts w:ascii="方正仿宋_GBK" w:hAnsi="方正仿宋_GBK" w:eastAsia="方正仿宋_GBK" w:cs="方正仿宋_GBK"/>
          <w:sz w:val="28"/>
        </w:rPr>
        <w:t>4</w:t>
      </w:r>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.垃圾处理中心2025年度解决双口长聘人员及历史年度欠款（自有资金）绩效目标表</w:t>
      </w:r>
      <w:bookmarkEnd w:id="4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890BD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4652A67">
            <w:pPr>
              <w:pStyle w:val="12"/>
            </w:pPr>
            <w:r>
              <w:t>326205天津市垃圾分类处理中心</w:t>
            </w:r>
          </w:p>
        </w:tc>
        <w:tc>
          <w:tcPr>
            <w:tcW w:w="1276" w:type="dxa"/>
            <w:tcBorders>
              <w:top w:val="single" w:color="FFFFFF" w:sz="6" w:space="0"/>
              <w:left w:val="single" w:color="FFFFFF" w:sz="6" w:space="0"/>
              <w:right w:val="single" w:color="FFFFFF" w:sz="6" w:space="0"/>
            </w:tcBorders>
            <w:vAlign w:val="center"/>
          </w:tcPr>
          <w:p w14:paraId="33318E5E">
            <w:pPr>
              <w:pStyle w:val="11"/>
            </w:pPr>
            <w:r>
              <w:t>单位：万元</w:t>
            </w:r>
          </w:p>
        </w:tc>
      </w:tr>
      <w:tr w14:paraId="01DC48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DBDA29">
            <w:pPr>
              <w:pStyle w:val="14"/>
            </w:pPr>
            <w:r>
              <w:t>项目名称</w:t>
            </w:r>
          </w:p>
        </w:tc>
        <w:tc>
          <w:tcPr>
            <w:tcW w:w="8589" w:type="dxa"/>
            <w:gridSpan w:val="6"/>
            <w:vAlign w:val="center"/>
          </w:tcPr>
          <w:p w14:paraId="602C62C0">
            <w:pPr>
              <w:pStyle w:val="13"/>
            </w:pPr>
            <w:r>
              <w:t>垃圾处理中心2025年度解决双口长聘人员及历史年度欠款（自有资金）</w:t>
            </w:r>
          </w:p>
        </w:tc>
      </w:tr>
      <w:tr w14:paraId="6F4A1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4B9C44">
            <w:pPr>
              <w:pStyle w:val="14"/>
            </w:pPr>
            <w:r>
              <w:t>预算规模及资金用途</w:t>
            </w:r>
          </w:p>
        </w:tc>
        <w:tc>
          <w:tcPr>
            <w:tcW w:w="1276" w:type="dxa"/>
            <w:vAlign w:val="center"/>
          </w:tcPr>
          <w:p w14:paraId="22B04935">
            <w:pPr>
              <w:pStyle w:val="14"/>
            </w:pPr>
            <w:r>
              <w:t>预算数</w:t>
            </w:r>
          </w:p>
        </w:tc>
        <w:tc>
          <w:tcPr>
            <w:tcW w:w="1332" w:type="dxa"/>
            <w:vAlign w:val="center"/>
          </w:tcPr>
          <w:p w14:paraId="47F70326">
            <w:pPr>
              <w:pStyle w:val="13"/>
            </w:pPr>
            <w:r>
              <w:t>710.98</w:t>
            </w:r>
          </w:p>
        </w:tc>
        <w:tc>
          <w:tcPr>
            <w:tcW w:w="1587" w:type="dxa"/>
            <w:vAlign w:val="center"/>
          </w:tcPr>
          <w:p w14:paraId="1BDE83D1">
            <w:pPr>
              <w:pStyle w:val="14"/>
            </w:pPr>
            <w:r>
              <w:t>其中：财政    资金</w:t>
            </w:r>
          </w:p>
        </w:tc>
        <w:tc>
          <w:tcPr>
            <w:tcW w:w="1843" w:type="dxa"/>
            <w:vAlign w:val="center"/>
          </w:tcPr>
          <w:p w14:paraId="5991A96C">
            <w:pPr>
              <w:pStyle w:val="13"/>
            </w:pPr>
            <w:r>
              <w:t xml:space="preserve"> </w:t>
            </w:r>
          </w:p>
        </w:tc>
        <w:tc>
          <w:tcPr>
            <w:tcW w:w="1276" w:type="dxa"/>
            <w:vAlign w:val="center"/>
          </w:tcPr>
          <w:p w14:paraId="2897E995">
            <w:pPr>
              <w:pStyle w:val="14"/>
            </w:pPr>
            <w:r>
              <w:t>其他资金</w:t>
            </w:r>
          </w:p>
        </w:tc>
        <w:tc>
          <w:tcPr>
            <w:tcW w:w="1276" w:type="dxa"/>
            <w:vAlign w:val="center"/>
          </w:tcPr>
          <w:p w14:paraId="53E6BE9C">
            <w:pPr>
              <w:pStyle w:val="13"/>
            </w:pPr>
            <w:r>
              <w:t>710.98</w:t>
            </w:r>
          </w:p>
        </w:tc>
      </w:tr>
      <w:tr w14:paraId="0FEB1A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EEF9F7"/>
        </w:tc>
        <w:tc>
          <w:tcPr>
            <w:tcW w:w="8589" w:type="dxa"/>
            <w:gridSpan w:val="6"/>
            <w:vAlign w:val="center"/>
          </w:tcPr>
          <w:p w14:paraId="3A60A3DE">
            <w:pPr>
              <w:pStyle w:val="13"/>
            </w:pPr>
            <w:r>
              <w:t>2025年度解决双口长聘人员及历史年度欠款</w:t>
            </w:r>
          </w:p>
        </w:tc>
      </w:tr>
      <w:tr w14:paraId="4CBC7C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982291">
            <w:pPr>
              <w:pStyle w:val="14"/>
            </w:pPr>
            <w:r>
              <w:t>绩效目标</w:t>
            </w:r>
          </w:p>
        </w:tc>
        <w:tc>
          <w:tcPr>
            <w:tcW w:w="8589" w:type="dxa"/>
            <w:gridSpan w:val="6"/>
            <w:vAlign w:val="center"/>
          </w:tcPr>
          <w:p w14:paraId="1396DE8A">
            <w:pPr>
              <w:pStyle w:val="13"/>
            </w:pPr>
            <w:r>
              <w:t>1.保障双口长聘人员工资福利待遇，缴纳社会保险费、缴存住房公积金；支付双口历史年度欠款，确保填埋场平稳运维。</w:t>
            </w:r>
          </w:p>
        </w:tc>
      </w:tr>
    </w:tbl>
    <w:p w14:paraId="6628F3CC">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8320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0821EB">
            <w:pPr>
              <w:pStyle w:val="14"/>
            </w:pPr>
            <w:r>
              <w:t>一级指标</w:t>
            </w:r>
          </w:p>
        </w:tc>
        <w:tc>
          <w:tcPr>
            <w:tcW w:w="1276" w:type="dxa"/>
            <w:vAlign w:val="center"/>
          </w:tcPr>
          <w:p w14:paraId="22409F72">
            <w:pPr>
              <w:pStyle w:val="14"/>
            </w:pPr>
            <w:r>
              <w:t>二级指标</w:t>
            </w:r>
          </w:p>
        </w:tc>
        <w:tc>
          <w:tcPr>
            <w:tcW w:w="1332" w:type="dxa"/>
            <w:vAlign w:val="center"/>
          </w:tcPr>
          <w:p w14:paraId="36F45A8F">
            <w:pPr>
              <w:pStyle w:val="14"/>
            </w:pPr>
            <w:r>
              <w:t>三级指标</w:t>
            </w:r>
          </w:p>
        </w:tc>
        <w:tc>
          <w:tcPr>
            <w:tcW w:w="3430" w:type="dxa"/>
            <w:vAlign w:val="center"/>
          </w:tcPr>
          <w:p w14:paraId="416DB777">
            <w:pPr>
              <w:pStyle w:val="14"/>
            </w:pPr>
            <w:r>
              <w:t>绩效指标描述</w:t>
            </w:r>
          </w:p>
        </w:tc>
        <w:tc>
          <w:tcPr>
            <w:tcW w:w="2551" w:type="dxa"/>
            <w:vAlign w:val="center"/>
          </w:tcPr>
          <w:p w14:paraId="3F23FADA">
            <w:pPr>
              <w:pStyle w:val="14"/>
            </w:pPr>
            <w:r>
              <w:t>指标值</w:t>
            </w:r>
          </w:p>
        </w:tc>
      </w:tr>
      <w:tr w14:paraId="75DB0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EAAAB">
            <w:pPr>
              <w:pStyle w:val="15"/>
            </w:pPr>
            <w:r>
              <w:t>产出指标</w:t>
            </w:r>
          </w:p>
        </w:tc>
        <w:tc>
          <w:tcPr>
            <w:tcW w:w="1276" w:type="dxa"/>
            <w:vAlign w:val="center"/>
          </w:tcPr>
          <w:p w14:paraId="40874689">
            <w:pPr>
              <w:pStyle w:val="13"/>
            </w:pPr>
            <w:r>
              <w:t>数量指标</w:t>
            </w:r>
          </w:p>
        </w:tc>
        <w:tc>
          <w:tcPr>
            <w:tcW w:w="1332" w:type="dxa"/>
            <w:vAlign w:val="center"/>
          </w:tcPr>
          <w:p w14:paraId="6A56CCE0">
            <w:pPr>
              <w:pStyle w:val="13"/>
            </w:pPr>
            <w:r>
              <w:t>长聘人员数量</w:t>
            </w:r>
          </w:p>
        </w:tc>
        <w:tc>
          <w:tcPr>
            <w:tcW w:w="3430" w:type="dxa"/>
            <w:vAlign w:val="center"/>
          </w:tcPr>
          <w:p w14:paraId="5507387D">
            <w:pPr>
              <w:pStyle w:val="13"/>
            </w:pPr>
            <w:r>
              <w:t>长聘人员数量</w:t>
            </w:r>
          </w:p>
        </w:tc>
        <w:tc>
          <w:tcPr>
            <w:tcW w:w="2551" w:type="dxa"/>
            <w:vAlign w:val="center"/>
          </w:tcPr>
          <w:p w14:paraId="0E7F31BB">
            <w:pPr>
              <w:pStyle w:val="13"/>
            </w:pPr>
            <w:r>
              <w:t>4人</w:t>
            </w:r>
          </w:p>
        </w:tc>
      </w:tr>
      <w:tr w14:paraId="2EDDE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91198B"/>
        </w:tc>
        <w:tc>
          <w:tcPr>
            <w:tcW w:w="1276" w:type="dxa"/>
            <w:vAlign w:val="center"/>
          </w:tcPr>
          <w:p w14:paraId="170A2BD6">
            <w:pPr>
              <w:pStyle w:val="13"/>
            </w:pPr>
            <w:r>
              <w:t>数量指标</w:t>
            </w:r>
          </w:p>
        </w:tc>
        <w:tc>
          <w:tcPr>
            <w:tcW w:w="1332" w:type="dxa"/>
            <w:vAlign w:val="center"/>
          </w:tcPr>
          <w:p w14:paraId="12D13A26">
            <w:pPr>
              <w:pStyle w:val="13"/>
            </w:pPr>
            <w:r>
              <w:t>解聘人员数量</w:t>
            </w:r>
          </w:p>
        </w:tc>
        <w:tc>
          <w:tcPr>
            <w:tcW w:w="3430" w:type="dxa"/>
            <w:vAlign w:val="center"/>
          </w:tcPr>
          <w:p w14:paraId="3F816A91">
            <w:pPr>
              <w:pStyle w:val="13"/>
            </w:pPr>
            <w:r>
              <w:t>解聘人员数量</w:t>
            </w:r>
          </w:p>
        </w:tc>
        <w:tc>
          <w:tcPr>
            <w:tcW w:w="2551" w:type="dxa"/>
            <w:vAlign w:val="center"/>
          </w:tcPr>
          <w:p w14:paraId="03DFC13F">
            <w:pPr>
              <w:pStyle w:val="13"/>
            </w:pPr>
            <w:r>
              <w:t>2人</w:t>
            </w:r>
          </w:p>
        </w:tc>
      </w:tr>
      <w:tr w14:paraId="1A616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A3E0B1"/>
        </w:tc>
        <w:tc>
          <w:tcPr>
            <w:tcW w:w="1276" w:type="dxa"/>
            <w:vAlign w:val="center"/>
          </w:tcPr>
          <w:p w14:paraId="152E5E4E">
            <w:pPr>
              <w:pStyle w:val="13"/>
            </w:pPr>
            <w:r>
              <w:t>数量指标</w:t>
            </w:r>
          </w:p>
        </w:tc>
        <w:tc>
          <w:tcPr>
            <w:tcW w:w="1332" w:type="dxa"/>
            <w:vAlign w:val="center"/>
          </w:tcPr>
          <w:p w14:paraId="3DCE82E3">
            <w:pPr>
              <w:pStyle w:val="13"/>
            </w:pPr>
            <w:r>
              <w:t>支付历史欠款家数</w:t>
            </w:r>
          </w:p>
        </w:tc>
        <w:tc>
          <w:tcPr>
            <w:tcW w:w="3430" w:type="dxa"/>
            <w:vAlign w:val="center"/>
          </w:tcPr>
          <w:p w14:paraId="20179D25">
            <w:pPr>
              <w:pStyle w:val="13"/>
            </w:pPr>
            <w:r>
              <w:t>支付历史欠款家数</w:t>
            </w:r>
          </w:p>
        </w:tc>
        <w:tc>
          <w:tcPr>
            <w:tcW w:w="2551" w:type="dxa"/>
            <w:vAlign w:val="center"/>
          </w:tcPr>
          <w:p w14:paraId="6713B813">
            <w:pPr>
              <w:pStyle w:val="13"/>
            </w:pPr>
            <w:r>
              <w:t>≥1家</w:t>
            </w:r>
          </w:p>
        </w:tc>
      </w:tr>
      <w:tr w14:paraId="5A181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B211ED"/>
        </w:tc>
        <w:tc>
          <w:tcPr>
            <w:tcW w:w="1276" w:type="dxa"/>
            <w:vAlign w:val="center"/>
          </w:tcPr>
          <w:p w14:paraId="72CFAFCD">
            <w:pPr>
              <w:pStyle w:val="13"/>
            </w:pPr>
            <w:r>
              <w:t>质量指标</w:t>
            </w:r>
          </w:p>
        </w:tc>
        <w:tc>
          <w:tcPr>
            <w:tcW w:w="1332" w:type="dxa"/>
            <w:vAlign w:val="center"/>
          </w:tcPr>
          <w:p w14:paraId="10137C76">
            <w:pPr>
              <w:pStyle w:val="13"/>
            </w:pPr>
            <w:r>
              <w:t>解聘人员完成率</w:t>
            </w:r>
          </w:p>
        </w:tc>
        <w:tc>
          <w:tcPr>
            <w:tcW w:w="3430" w:type="dxa"/>
            <w:vAlign w:val="center"/>
          </w:tcPr>
          <w:p w14:paraId="7ED0C33E">
            <w:pPr>
              <w:pStyle w:val="13"/>
            </w:pPr>
            <w:r>
              <w:t>解聘人员完成率</w:t>
            </w:r>
          </w:p>
        </w:tc>
        <w:tc>
          <w:tcPr>
            <w:tcW w:w="2551" w:type="dxa"/>
            <w:vAlign w:val="center"/>
          </w:tcPr>
          <w:p w14:paraId="32ACA387">
            <w:pPr>
              <w:pStyle w:val="13"/>
            </w:pPr>
            <w:r>
              <w:t>100%</w:t>
            </w:r>
          </w:p>
        </w:tc>
      </w:tr>
      <w:tr w14:paraId="0BC63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3B20FC"/>
        </w:tc>
        <w:tc>
          <w:tcPr>
            <w:tcW w:w="1276" w:type="dxa"/>
            <w:vAlign w:val="center"/>
          </w:tcPr>
          <w:p w14:paraId="2E3FA72D">
            <w:pPr>
              <w:pStyle w:val="13"/>
            </w:pPr>
            <w:r>
              <w:t>质量指标</w:t>
            </w:r>
          </w:p>
        </w:tc>
        <w:tc>
          <w:tcPr>
            <w:tcW w:w="1332" w:type="dxa"/>
            <w:vAlign w:val="center"/>
          </w:tcPr>
          <w:p w14:paraId="48ACEE45">
            <w:pPr>
              <w:pStyle w:val="13"/>
            </w:pPr>
            <w:r>
              <w:t>社保、公积金缴纳准确率</w:t>
            </w:r>
          </w:p>
        </w:tc>
        <w:tc>
          <w:tcPr>
            <w:tcW w:w="3430" w:type="dxa"/>
            <w:vAlign w:val="center"/>
          </w:tcPr>
          <w:p w14:paraId="7CF6889A">
            <w:pPr>
              <w:pStyle w:val="13"/>
            </w:pPr>
            <w:r>
              <w:t>社保、公积金缴纳准确率</w:t>
            </w:r>
          </w:p>
        </w:tc>
        <w:tc>
          <w:tcPr>
            <w:tcW w:w="2551" w:type="dxa"/>
            <w:vAlign w:val="center"/>
          </w:tcPr>
          <w:p w14:paraId="274A3EEE">
            <w:pPr>
              <w:pStyle w:val="13"/>
            </w:pPr>
            <w:r>
              <w:t>100%</w:t>
            </w:r>
          </w:p>
        </w:tc>
      </w:tr>
      <w:tr w14:paraId="55437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A50C4E"/>
        </w:tc>
        <w:tc>
          <w:tcPr>
            <w:tcW w:w="1276" w:type="dxa"/>
            <w:vAlign w:val="center"/>
          </w:tcPr>
          <w:p w14:paraId="081F6E5E">
            <w:pPr>
              <w:pStyle w:val="13"/>
            </w:pPr>
            <w:r>
              <w:t>质量指标</w:t>
            </w:r>
          </w:p>
        </w:tc>
        <w:tc>
          <w:tcPr>
            <w:tcW w:w="1332" w:type="dxa"/>
            <w:vAlign w:val="center"/>
          </w:tcPr>
          <w:p w14:paraId="088EC9A3">
            <w:pPr>
              <w:pStyle w:val="13"/>
            </w:pPr>
            <w:r>
              <w:t>支付历史年度欠款合规率</w:t>
            </w:r>
          </w:p>
        </w:tc>
        <w:tc>
          <w:tcPr>
            <w:tcW w:w="3430" w:type="dxa"/>
            <w:vAlign w:val="center"/>
          </w:tcPr>
          <w:p w14:paraId="0ECA5F1F">
            <w:pPr>
              <w:pStyle w:val="13"/>
            </w:pPr>
            <w:r>
              <w:t>支付历史年度欠款合规率</w:t>
            </w:r>
          </w:p>
        </w:tc>
        <w:tc>
          <w:tcPr>
            <w:tcW w:w="2551" w:type="dxa"/>
            <w:vAlign w:val="center"/>
          </w:tcPr>
          <w:p w14:paraId="67FC3D44">
            <w:pPr>
              <w:pStyle w:val="13"/>
            </w:pPr>
            <w:r>
              <w:t>100%</w:t>
            </w:r>
          </w:p>
        </w:tc>
      </w:tr>
      <w:tr w14:paraId="39A7E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F8EAE8"/>
        </w:tc>
        <w:tc>
          <w:tcPr>
            <w:tcW w:w="1276" w:type="dxa"/>
            <w:vAlign w:val="center"/>
          </w:tcPr>
          <w:p w14:paraId="0CD9A5F7">
            <w:pPr>
              <w:pStyle w:val="13"/>
            </w:pPr>
            <w:r>
              <w:t>时效指标</w:t>
            </w:r>
          </w:p>
        </w:tc>
        <w:tc>
          <w:tcPr>
            <w:tcW w:w="1332" w:type="dxa"/>
            <w:vAlign w:val="center"/>
          </w:tcPr>
          <w:p w14:paraId="09D1EB02">
            <w:pPr>
              <w:pStyle w:val="13"/>
            </w:pPr>
            <w:r>
              <w:t>解聘人员完成时间</w:t>
            </w:r>
          </w:p>
        </w:tc>
        <w:tc>
          <w:tcPr>
            <w:tcW w:w="3430" w:type="dxa"/>
            <w:vAlign w:val="center"/>
          </w:tcPr>
          <w:p w14:paraId="51BC8086">
            <w:pPr>
              <w:pStyle w:val="13"/>
            </w:pPr>
            <w:r>
              <w:t>解聘人员完成时间</w:t>
            </w:r>
          </w:p>
        </w:tc>
        <w:tc>
          <w:tcPr>
            <w:tcW w:w="2551" w:type="dxa"/>
            <w:vAlign w:val="center"/>
          </w:tcPr>
          <w:p w14:paraId="29EA209A">
            <w:pPr>
              <w:pStyle w:val="13"/>
            </w:pPr>
            <w:r>
              <w:t>2025年12月31日前完成</w:t>
            </w:r>
          </w:p>
        </w:tc>
      </w:tr>
      <w:tr w14:paraId="2F88B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8210BD"/>
        </w:tc>
        <w:tc>
          <w:tcPr>
            <w:tcW w:w="1276" w:type="dxa"/>
            <w:vAlign w:val="center"/>
          </w:tcPr>
          <w:p w14:paraId="4B5D79F2">
            <w:pPr>
              <w:pStyle w:val="13"/>
            </w:pPr>
            <w:r>
              <w:t>时效指标</w:t>
            </w:r>
          </w:p>
        </w:tc>
        <w:tc>
          <w:tcPr>
            <w:tcW w:w="1332" w:type="dxa"/>
            <w:vAlign w:val="center"/>
          </w:tcPr>
          <w:p w14:paraId="2B2A441C">
            <w:pPr>
              <w:pStyle w:val="13"/>
            </w:pPr>
            <w:r>
              <w:t>支付历史欠款完成时间</w:t>
            </w:r>
          </w:p>
        </w:tc>
        <w:tc>
          <w:tcPr>
            <w:tcW w:w="3430" w:type="dxa"/>
            <w:vAlign w:val="center"/>
          </w:tcPr>
          <w:p w14:paraId="23B3706F">
            <w:pPr>
              <w:pStyle w:val="13"/>
            </w:pPr>
            <w:r>
              <w:t>支付历史欠款完成时间</w:t>
            </w:r>
          </w:p>
        </w:tc>
        <w:tc>
          <w:tcPr>
            <w:tcW w:w="2551" w:type="dxa"/>
            <w:vAlign w:val="center"/>
          </w:tcPr>
          <w:p w14:paraId="2E92F586">
            <w:pPr>
              <w:pStyle w:val="13"/>
            </w:pPr>
            <w:r>
              <w:t>2025年12月31日前完成</w:t>
            </w:r>
          </w:p>
        </w:tc>
      </w:tr>
      <w:tr w14:paraId="393E1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65C20C"/>
        </w:tc>
        <w:tc>
          <w:tcPr>
            <w:tcW w:w="1276" w:type="dxa"/>
            <w:vAlign w:val="center"/>
          </w:tcPr>
          <w:p w14:paraId="4E9A0DB8">
            <w:pPr>
              <w:pStyle w:val="13"/>
            </w:pPr>
            <w:r>
              <w:t>时效指标</w:t>
            </w:r>
          </w:p>
        </w:tc>
        <w:tc>
          <w:tcPr>
            <w:tcW w:w="1332" w:type="dxa"/>
            <w:vAlign w:val="center"/>
          </w:tcPr>
          <w:p w14:paraId="1BECE914">
            <w:pPr>
              <w:pStyle w:val="13"/>
            </w:pPr>
            <w:r>
              <w:t>支付社保、公积金缴纳超期次数</w:t>
            </w:r>
          </w:p>
        </w:tc>
        <w:tc>
          <w:tcPr>
            <w:tcW w:w="3430" w:type="dxa"/>
            <w:vAlign w:val="center"/>
          </w:tcPr>
          <w:p w14:paraId="05D8A704">
            <w:pPr>
              <w:pStyle w:val="13"/>
            </w:pPr>
            <w:r>
              <w:t>支付社保、公积金缴纳超期次数</w:t>
            </w:r>
          </w:p>
        </w:tc>
        <w:tc>
          <w:tcPr>
            <w:tcW w:w="2551" w:type="dxa"/>
            <w:vAlign w:val="center"/>
          </w:tcPr>
          <w:p w14:paraId="5D8452B5">
            <w:pPr>
              <w:pStyle w:val="13"/>
            </w:pPr>
            <w:r>
              <w:t>≤1次</w:t>
            </w:r>
          </w:p>
        </w:tc>
      </w:tr>
      <w:tr w14:paraId="6CEC9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0A66A1"/>
        </w:tc>
        <w:tc>
          <w:tcPr>
            <w:tcW w:w="1276" w:type="dxa"/>
            <w:vAlign w:val="center"/>
          </w:tcPr>
          <w:p w14:paraId="2E400E76">
            <w:pPr>
              <w:pStyle w:val="13"/>
            </w:pPr>
            <w:r>
              <w:t>成本指标</w:t>
            </w:r>
          </w:p>
        </w:tc>
        <w:tc>
          <w:tcPr>
            <w:tcW w:w="1332" w:type="dxa"/>
            <w:vAlign w:val="center"/>
          </w:tcPr>
          <w:p w14:paraId="4EFB1BFC">
            <w:pPr>
              <w:pStyle w:val="13"/>
            </w:pPr>
            <w:r>
              <w:t>支付长聘人员工资福利待遇、保险、公积金、解聘赔偿、解决长聘人员历史年度欠款</w:t>
            </w:r>
          </w:p>
        </w:tc>
        <w:tc>
          <w:tcPr>
            <w:tcW w:w="3430" w:type="dxa"/>
            <w:vAlign w:val="center"/>
          </w:tcPr>
          <w:p w14:paraId="086DAF83">
            <w:pPr>
              <w:pStyle w:val="13"/>
            </w:pPr>
            <w:r>
              <w:t>支付长聘人员工资福利待遇、保险、公积金、解聘赔偿、解决长聘人员历史年度欠款</w:t>
            </w:r>
          </w:p>
        </w:tc>
        <w:tc>
          <w:tcPr>
            <w:tcW w:w="2551" w:type="dxa"/>
            <w:vAlign w:val="center"/>
          </w:tcPr>
          <w:p w14:paraId="114EDE5E">
            <w:pPr>
              <w:pStyle w:val="13"/>
            </w:pPr>
            <w:r>
              <w:t>≤118.42万元</w:t>
            </w:r>
          </w:p>
        </w:tc>
      </w:tr>
      <w:tr w14:paraId="06FB5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1525F6"/>
        </w:tc>
        <w:tc>
          <w:tcPr>
            <w:tcW w:w="1276" w:type="dxa"/>
            <w:vAlign w:val="center"/>
          </w:tcPr>
          <w:p w14:paraId="0E80FAEB">
            <w:pPr>
              <w:pStyle w:val="13"/>
            </w:pPr>
            <w:r>
              <w:t>成本指标</w:t>
            </w:r>
          </w:p>
        </w:tc>
        <w:tc>
          <w:tcPr>
            <w:tcW w:w="1332" w:type="dxa"/>
            <w:vAlign w:val="center"/>
          </w:tcPr>
          <w:p w14:paraId="64728C5D">
            <w:pPr>
              <w:pStyle w:val="13"/>
            </w:pPr>
            <w:r>
              <w:t xml:space="preserve"> 解决垃圾处理相关历史年度欠款</w:t>
            </w:r>
          </w:p>
        </w:tc>
        <w:tc>
          <w:tcPr>
            <w:tcW w:w="3430" w:type="dxa"/>
            <w:vAlign w:val="center"/>
          </w:tcPr>
          <w:p w14:paraId="2948CA41">
            <w:pPr>
              <w:pStyle w:val="13"/>
            </w:pPr>
            <w:r>
              <w:t xml:space="preserve"> 解决垃圾处理相关历史年度欠款</w:t>
            </w:r>
          </w:p>
        </w:tc>
        <w:tc>
          <w:tcPr>
            <w:tcW w:w="2551" w:type="dxa"/>
            <w:vAlign w:val="center"/>
          </w:tcPr>
          <w:p w14:paraId="74AA851F">
            <w:pPr>
              <w:pStyle w:val="13"/>
            </w:pPr>
            <w:r>
              <w:t>≤592.56万元</w:t>
            </w:r>
          </w:p>
        </w:tc>
      </w:tr>
      <w:tr w14:paraId="419C3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2BA3CD">
            <w:pPr>
              <w:pStyle w:val="15"/>
            </w:pPr>
            <w:r>
              <w:t>效益指标</w:t>
            </w:r>
          </w:p>
        </w:tc>
        <w:tc>
          <w:tcPr>
            <w:tcW w:w="1276" w:type="dxa"/>
            <w:vAlign w:val="center"/>
          </w:tcPr>
          <w:p w14:paraId="57DBC558">
            <w:pPr>
              <w:pStyle w:val="13"/>
            </w:pPr>
            <w:r>
              <w:t>社会效益指标</w:t>
            </w:r>
          </w:p>
        </w:tc>
        <w:tc>
          <w:tcPr>
            <w:tcW w:w="1332" w:type="dxa"/>
            <w:vAlign w:val="center"/>
          </w:tcPr>
          <w:p w14:paraId="6C94D74F">
            <w:pPr>
              <w:pStyle w:val="13"/>
            </w:pPr>
            <w:r>
              <w:t>降低诉讼上访风险影响程度</w:t>
            </w:r>
          </w:p>
        </w:tc>
        <w:tc>
          <w:tcPr>
            <w:tcW w:w="3430" w:type="dxa"/>
            <w:vAlign w:val="center"/>
          </w:tcPr>
          <w:p w14:paraId="5C6CF1EE">
            <w:pPr>
              <w:pStyle w:val="13"/>
            </w:pPr>
            <w:r>
              <w:t>降低诉讼上访风险影响程度</w:t>
            </w:r>
          </w:p>
        </w:tc>
        <w:tc>
          <w:tcPr>
            <w:tcW w:w="2551" w:type="dxa"/>
            <w:vAlign w:val="center"/>
          </w:tcPr>
          <w:p w14:paraId="44843163">
            <w:pPr>
              <w:pStyle w:val="13"/>
            </w:pPr>
            <w:r>
              <w:t>100%</w:t>
            </w:r>
          </w:p>
        </w:tc>
      </w:tr>
      <w:tr w14:paraId="6ABFB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B00060">
            <w:pPr>
              <w:pStyle w:val="15"/>
            </w:pPr>
            <w:r>
              <w:t>效益指标</w:t>
            </w:r>
          </w:p>
        </w:tc>
        <w:tc>
          <w:tcPr>
            <w:tcW w:w="1276" w:type="dxa"/>
            <w:vAlign w:val="center"/>
          </w:tcPr>
          <w:p w14:paraId="05B2CEB4">
            <w:pPr>
              <w:pStyle w:val="13"/>
            </w:pPr>
            <w:r>
              <w:t>可持续影响指标</w:t>
            </w:r>
          </w:p>
        </w:tc>
        <w:tc>
          <w:tcPr>
            <w:tcW w:w="1332" w:type="dxa"/>
            <w:vAlign w:val="center"/>
          </w:tcPr>
          <w:p w14:paraId="2BB94A56">
            <w:pPr>
              <w:pStyle w:val="13"/>
            </w:pPr>
            <w:r>
              <w:t>确保填埋场平稳运维</w:t>
            </w:r>
          </w:p>
        </w:tc>
        <w:tc>
          <w:tcPr>
            <w:tcW w:w="3430" w:type="dxa"/>
            <w:vAlign w:val="center"/>
          </w:tcPr>
          <w:p w14:paraId="12D88D06">
            <w:pPr>
              <w:pStyle w:val="13"/>
            </w:pPr>
            <w:r>
              <w:t>确保填埋场平稳运维</w:t>
            </w:r>
          </w:p>
        </w:tc>
        <w:tc>
          <w:tcPr>
            <w:tcW w:w="2551" w:type="dxa"/>
            <w:vAlign w:val="center"/>
          </w:tcPr>
          <w:p w14:paraId="65308D4C">
            <w:pPr>
              <w:pStyle w:val="13"/>
            </w:pPr>
            <w:r>
              <w:t>保障</w:t>
            </w:r>
          </w:p>
        </w:tc>
      </w:tr>
      <w:tr w14:paraId="40AB7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41A533">
            <w:pPr>
              <w:pStyle w:val="15"/>
            </w:pPr>
            <w:r>
              <w:t>满意度指标</w:t>
            </w:r>
          </w:p>
        </w:tc>
        <w:tc>
          <w:tcPr>
            <w:tcW w:w="1276" w:type="dxa"/>
            <w:vAlign w:val="center"/>
          </w:tcPr>
          <w:p w14:paraId="7322D376">
            <w:pPr>
              <w:pStyle w:val="13"/>
            </w:pPr>
            <w:r>
              <w:t>服务对象满意度指标</w:t>
            </w:r>
          </w:p>
        </w:tc>
        <w:tc>
          <w:tcPr>
            <w:tcW w:w="1332" w:type="dxa"/>
            <w:vAlign w:val="center"/>
          </w:tcPr>
          <w:p w14:paraId="5FCA6637">
            <w:pPr>
              <w:pStyle w:val="13"/>
            </w:pPr>
            <w:r>
              <w:t>长聘人员满意度</w:t>
            </w:r>
          </w:p>
        </w:tc>
        <w:tc>
          <w:tcPr>
            <w:tcW w:w="3430" w:type="dxa"/>
            <w:vAlign w:val="center"/>
          </w:tcPr>
          <w:p w14:paraId="4AD3568C">
            <w:pPr>
              <w:pStyle w:val="13"/>
            </w:pPr>
            <w:r>
              <w:t>长聘人员满意度</w:t>
            </w:r>
          </w:p>
        </w:tc>
        <w:tc>
          <w:tcPr>
            <w:tcW w:w="2551" w:type="dxa"/>
            <w:vAlign w:val="center"/>
          </w:tcPr>
          <w:p w14:paraId="6A9CA92C">
            <w:pPr>
              <w:pStyle w:val="13"/>
            </w:pPr>
            <w:r>
              <w:t>≥95%</w:t>
            </w:r>
          </w:p>
        </w:tc>
      </w:tr>
    </w:tbl>
    <w:p w14:paraId="0EAF2961">
      <w:pPr>
        <w:sectPr>
          <w:pgSz w:w="11900" w:h="16840"/>
          <w:pgMar w:top="1984" w:right="1304" w:bottom="1134" w:left="1304" w:header="720" w:footer="720" w:gutter="0"/>
          <w:cols w:space="720" w:num="1"/>
        </w:sectPr>
      </w:pPr>
    </w:p>
    <w:p w14:paraId="0C8D1B33">
      <w:pPr>
        <w:spacing w:before="0" w:after="0" w:line="240" w:lineRule="auto"/>
        <w:ind w:firstLine="0"/>
        <w:jc w:val="center"/>
        <w:outlineLvl w:val="9"/>
      </w:pPr>
      <w:r>
        <w:rPr>
          <w:rFonts w:ascii="方正仿宋_GBK" w:hAnsi="方正仿宋_GBK" w:eastAsia="方正仿宋_GBK" w:cs="方正仿宋_GBK"/>
          <w:sz w:val="28"/>
        </w:rPr>
        <w:t xml:space="preserve"> </w:t>
      </w:r>
    </w:p>
    <w:p w14:paraId="7C901C9A">
      <w:pPr>
        <w:spacing w:before="0" w:after="0"/>
        <w:ind w:firstLine="560"/>
        <w:jc w:val="left"/>
        <w:outlineLvl w:val="3"/>
      </w:pPr>
      <w:bookmarkStart w:id="42" w:name="_Toc_4_4_0000000048"/>
      <w:r>
        <w:rPr>
          <w:rFonts w:ascii="方正仿宋_GBK" w:hAnsi="方正仿宋_GBK" w:eastAsia="方正仿宋_GBK" w:cs="方正仿宋_GBK"/>
          <w:sz w:val="28"/>
        </w:rPr>
        <w:t>4</w:t>
      </w:r>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.垃圾处理中心2025年度垃圾处理、双口大韩庄运维及渗滤液处理项目绩效目标表</w:t>
      </w:r>
      <w:bookmarkEnd w:id="4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A9EF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F2F3A9A">
            <w:pPr>
              <w:pStyle w:val="12"/>
            </w:pPr>
            <w:r>
              <w:t>326205天津市垃圾分类处理中心</w:t>
            </w:r>
          </w:p>
        </w:tc>
        <w:tc>
          <w:tcPr>
            <w:tcW w:w="1276" w:type="dxa"/>
            <w:tcBorders>
              <w:top w:val="single" w:color="FFFFFF" w:sz="6" w:space="0"/>
              <w:left w:val="single" w:color="FFFFFF" w:sz="6" w:space="0"/>
              <w:right w:val="single" w:color="FFFFFF" w:sz="6" w:space="0"/>
            </w:tcBorders>
            <w:vAlign w:val="center"/>
          </w:tcPr>
          <w:p w14:paraId="745EE7D5">
            <w:pPr>
              <w:pStyle w:val="11"/>
            </w:pPr>
            <w:r>
              <w:t>单位：万元</w:t>
            </w:r>
          </w:p>
        </w:tc>
      </w:tr>
      <w:tr w14:paraId="2356D6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5ED763">
            <w:pPr>
              <w:pStyle w:val="14"/>
            </w:pPr>
            <w:r>
              <w:t>项目名称</w:t>
            </w:r>
          </w:p>
        </w:tc>
        <w:tc>
          <w:tcPr>
            <w:tcW w:w="8589" w:type="dxa"/>
            <w:gridSpan w:val="6"/>
            <w:vAlign w:val="center"/>
          </w:tcPr>
          <w:p w14:paraId="5603852E">
            <w:pPr>
              <w:pStyle w:val="13"/>
            </w:pPr>
            <w:r>
              <w:t>垃圾处理中心2025年度垃圾处理、双口大韩庄运维及渗滤液处理项目</w:t>
            </w:r>
          </w:p>
        </w:tc>
      </w:tr>
      <w:tr w14:paraId="7F2DEB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455E6">
            <w:pPr>
              <w:pStyle w:val="14"/>
            </w:pPr>
            <w:r>
              <w:t>预算规模及资金用途</w:t>
            </w:r>
          </w:p>
        </w:tc>
        <w:tc>
          <w:tcPr>
            <w:tcW w:w="1276" w:type="dxa"/>
            <w:vAlign w:val="center"/>
          </w:tcPr>
          <w:p w14:paraId="0C6CEBAC">
            <w:pPr>
              <w:pStyle w:val="14"/>
            </w:pPr>
            <w:r>
              <w:t>预算数</w:t>
            </w:r>
          </w:p>
        </w:tc>
        <w:tc>
          <w:tcPr>
            <w:tcW w:w="1332" w:type="dxa"/>
            <w:vAlign w:val="center"/>
          </w:tcPr>
          <w:p w14:paraId="6D57ACA0">
            <w:pPr>
              <w:pStyle w:val="13"/>
            </w:pPr>
            <w:r>
              <w:t>24000.00</w:t>
            </w:r>
          </w:p>
        </w:tc>
        <w:tc>
          <w:tcPr>
            <w:tcW w:w="1587" w:type="dxa"/>
            <w:vAlign w:val="center"/>
          </w:tcPr>
          <w:p w14:paraId="751B154B">
            <w:pPr>
              <w:pStyle w:val="14"/>
            </w:pPr>
            <w:r>
              <w:t>其中：财政    资金</w:t>
            </w:r>
          </w:p>
        </w:tc>
        <w:tc>
          <w:tcPr>
            <w:tcW w:w="1843" w:type="dxa"/>
            <w:vAlign w:val="center"/>
          </w:tcPr>
          <w:p w14:paraId="4F598C44">
            <w:pPr>
              <w:pStyle w:val="13"/>
            </w:pPr>
            <w:r>
              <w:t>24000.00</w:t>
            </w:r>
          </w:p>
        </w:tc>
        <w:tc>
          <w:tcPr>
            <w:tcW w:w="1276" w:type="dxa"/>
            <w:vAlign w:val="center"/>
          </w:tcPr>
          <w:p w14:paraId="69E9D554">
            <w:pPr>
              <w:pStyle w:val="14"/>
            </w:pPr>
            <w:r>
              <w:t>其他资金</w:t>
            </w:r>
          </w:p>
        </w:tc>
        <w:tc>
          <w:tcPr>
            <w:tcW w:w="1276" w:type="dxa"/>
            <w:vAlign w:val="center"/>
          </w:tcPr>
          <w:p w14:paraId="796B43A9">
            <w:pPr>
              <w:pStyle w:val="13"/>
            </w:pPr>
            <w:r>
              <w:t xml:space="preserve"> </w:t>
            </w:r>
          </w:p>
        </w:tc>
      </w:tr>
      <w:tr w14:paraId="4C04FB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C9BBA0"/>
        </w:tc>
        <w:tc>
          <w:tcPr>
            <w:tcW w:w="8589" w:type="dxa"/>
            <w:gridSpan w:val="6"/>
            <w:vAlign w:val="center"/>
          </w:tcPr>
          <w:p w14:paraId="15D62BC1">
            <w:pPr>
              <w:pStyle w:val="13"/>
            </w:pPr>
            <w:r>
              <w:t>2025年垃圾处理、双口大韩庄运维及渗滤液处理项目</w:t>
            </w:r>
          </w:p>
        </w:tc>
      </w:tr>
      <w:tr w14:paraId="13485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FC9473">
            <w:pPr>
              <w:pStyle w:val="14"/>
            </w:pPr>
            <w:r>
              <w:t>绩效目标</w:t>
            </w:r>
          </w:p>
        </w:tc>
        <w:tc>
          <w:tcPr>
            <w:tcW w:w="8589" w:type="dxa"/>
            <w:gridSpan w:val="6"/>
            <w:vAlign w:val="center"/>
          </w:tcPr>
          <w:p w14:paraId="3C8B3475">
            <w:pPr>
              <w:pStyle w:val="13"/>
            </w:pPr>
            <w:r>
              <w:t>1.目标内容1高质量完成垃圾无害化处理工作及市级补贴资金拨付任务；保证双口、大韩庄填埋场堆体稳定、设施设备正常运行、场内用水用电、环保安全等符合技术规范要求；保障双口渗滤液协同处置、大韩庄700吨/日渗滤液设施正常运行等。</w:t>
            </w:r>
          </w:p>
        </w:tc>
      </w:tr>
    </w:tbl>
    <w:p w14:paraId="17C986C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A573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402CCF">
            <w:pPr>
              <w:pStyle w:val="14"/>
            </w:pPr>
            <w:r>
              <w:t>一级指标</w:t>
            </w:r>
          </w:p>
        </w:tc>
        <w:tc>
          <w:tcPr>
            <w:tcW w:w="1276" w:type="dxa"/>
            <w:vAlign w:val="center"/>
          </w:tcPr>
          <w:p w14:paraId="1A5A3D5A">
            <w:pPr>
              <w:pStyle w:val="14"/>
            </w:pPr>
            <w:r>
              <w:t>二级指标</w:t>
            </w:r>
          </w:p>
        </w:tc>
        <w:tc>
          <w:tcPr>
            <w:tcW w:w="1332" w:type="dxa"/>
            <w:vAlign w:val="center"/>
          </w:tcPr>
          <w:p w14:paraId="631AC3A5">
            <w:pPr>
              <w:pStyle w:val="14"/>
            </w:pPr>
            <w:r>
              <w:t>三级指标</w:t>
            </w:r>
          </w:p>
        </w:tc>
        <w:tc>
          <w:tcPr>
            <w:tcW w:w="3430" w:type="dxa"/>
            <w:vAlign w:val="center"/>
          </w:tcPr>
          <w:p w14:paraId="17990645">
            <w:pPr>
              <w:pStyle w:val="14"/>
            </w:pPr>
            <w:r>
              <w:t>绩效指标描述</w:t>
            </w:r>
          </w:p>
        </w:tc>
        <w:tc>
          <w:tcPr>
            <w:tcW w:w="2551" w:type="dxa"/>
            <w:vAlign w:val="center"/>
          </w:tcPr>
          <w:p w14:paraId="78FB0AF6">
            <w:pPr>
              <w:pStyle w:val="14"/>
            </w:pPr>
            <w:r>
              <w:t>指标值</w:t>
            </w:r>
          </w:p>
        </w:tc>
      </w:tr>
      <w:tr w14:paraId="3DB9D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95247">
            <w:pPr>
              <w:pStyle w:val="15"/>
            </w:pPr>
            <w:r>
              <w:t>产出指标</w:t>
            </w:r>
          </w:p>
        </w:tc>
        <w:tc>
          <w:tcPr>
            <w:tcW w:w="1276" w:type="dxa"/>
            <w:vAlign w:val="center"/>
          </w:tcPr>
          <w:p w14:paraId="345FFEAE">
            <w:pPr>
              <w:pStyle w:val="13"/>
            </w:pPr>
            <w:r>
              <w:t>数量指标</w:t>
            </w:r>
          </w:p>
        </w:tc>
        <w:tc>
          <w:tcPr>
            <w:tcW w:w="1332" w:type="dxa"/>
            <w:vAlign w:val="center"/>
          </w:tcPr>
          <w:p w14:paraId="128F5168">
            <w:pPr>
              <w:pStyle w:val="13"/>
            </w:pPr>
            <w:r>
              <w:t>中心城区垃圾处理量</w:t>
            </w:r>
          </w:p>
        </w:tc>
        <w:tc>
          <w:tcPr>
            <w:tcW w:w="3430" w:type="dxa"/>
            <w:vAlign w:val="center"/>
          </w:tcPr>
          <w:p w14:paraId="6FE17AB1">
            <w:pPr>
              <w:pStyle w:val="13"/>
            </w:pPr>
            <w:r>
              <w:t>反映生活垃圾处理垃圾量</w:t>
            </w:r>
          </w:p>
        </w:tc>
        <w:tc>
          <w:tcPr>
            <w:tcW w:w="2551" w:type="dxa"/>
            <w:vAlign w:val="center"/>
          </w:tcPr>
          <w:p w14:paraId="19379463">
            <w:pPr>
              <w:pStyle w:val="13"/>
            </w:pPr>
            <w:r>
              <w:t>≥145万吨</w:t>
            </w:r>
          </w:p>
        </w:tc>
      </w:tr>
      <w:tr w14:paraId="3969F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7D5E7B"/>
        </w:tc>
        <w:tc>
          <w:tcPr>
            <w:tcW w:w="1276" w:type="dxa"/>
            <w:vAlign w:val="center"/>
          </w:tcPr>
          <w:p w14:paraId="60447911">
            <w:pPr>
              <w:pStyle w:val="13"/>
            </w:pPr>
            <w:r>
              <w:t>数量指标</w:t>
            </w:r>
          </w:p>
        </w:tc>
        <w:tc>
          <w:tcPr>
            <w:tcW w:w="1332" w:type="dxa"/>
            <w:vAlign w:val="center"/>
          </w:tcPr>
          <w:p w14:paraId="0E34D35E">
            <w:pPr>
              <w:pStyle w:val="13"/>
            </w:pPr>
            <w:r>
              <w:t>双口渗滤液协同处置量</w:t>
            </w:r>
          </w:p>
        </w:tc>
        <w:tc>
          <w:tcPr>
            <w:tcW w:w="3430" w:type="dxa"/>
            <w:vAlign w:val="center"/>
          </w:tcPr>
          <w:p w14:paraId="08F643E8">
            <w:pPr>
              <w:pStyle w:val="13"/>
            </w:pPr>
            <w:r>
              <w:t>反映渗滤液处理站处理能力相关指标的完成值</w:t>
            </w:r>
          </w:p>
        </w:tc>
        <w:tc>
          <w:tcPr>
            <w:tcW w:w="2551" w:type="dxa"/>
            <w:vAlign w:val="center"/>
          </w:tcPr>
          <w:p w14:paraId="7E403EAF">
            <w:pPr>
              <w:pStyle w:val="13"/>
            </w:pPr>
            <w:r>
              <w:t>≥8万吨</w:t>
            </w:r>
          </w:p>
        </w:tc>
      </w:tr>
      <w:tr w14:paraId="69298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742C69"/>
        </w:tc>
        <w:tc>
          <w:tcPr>
            <w:tcW w:w="1276" w:type="dxa"/>
            <w:vAlign w:val="center"/>
          </w:tcPr>
          <w:p w14:paraId="1BD51C91">
            <w:pPr>
              <w:pStyle w:val="13"/>
            </w:pPr>
            <w:r>
              <w:t>数量指标</w:t>
            </w:r>
          </w:p>
        </w:tc>
        <w:tc>
          <w:tcPr>
            <w:tcW w:w="1332" w:type="dxa"/>
            <w:vAlign w:val="center"/>
          </w:tcPr>
          <w:p w14:paraId="210F69AD">
            <w:pPr>
              <w:pStyle w:val="13"/>
            </w:pPr>
            <w:r>
              <w:t>大韩庄700吨/日设施年进水量</w:t>
            </w:r>
          </w:p>
        </w:tc>
        <w:tc>
          <w:tcPr>
            <w:tcW w:w="3430" w:type="dxa"/>
            <w:vAlign w:val="center"/>
          </w:tcPr>
          <w:p w14:paraId="539B11B9">
            <w:pPr>
              <w:pStyle w:val="13"/>
            </w:pPr>
            <w:r>
              <w:t>大韩庄700吨/日设施年进水量</w:t>
            </w:r>
          </w:p>
        </w:tc>
        <w:tc>
          <w:tcPr>
            <w:tcW w:w="2551" w:type="dxa"/>
            <w:vAlign w:val="center"/>
          </w:tcPr>
          <w:p w14:paraId="3FBFB7D7">
            <w:pPr>
              <w:pStyle w:val="13"/>
            </w:pPr>
            <w:r>
              <w:t>≥13万吨</w:t>
            </w:r>
          </w:p>
        </w:tc>
      </w:tr>
      <w:tr w14:paraId="340584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B4A2E5"/>
        </w:tc>
        <w:tc>
          <w:tcPr>
            <w:tcW w:w="1276" w:type="dxa"/>
            <w:vAlign w:val="center"/>
          </w:tcPr>
          <w:p w14:paraId="0467A6E0">
            <w:pPr>
              <w:pStyle w:val="13"/>
            </w:pPr>
            <w:r>
              <w:t>数量指标</w:t>
            </w:r>
          </w:p>
        </w:tc>
        <w:tc>
          <w:tcPr>
            <w:tcW w:w="1332" w:type="dxa"/>
            <w:vAlign w:val="center"/>
          </w:tcPr>
          <w:p w14:paraId="1256C8B8">
            <w:pPr>
              <w:pStyle w:val="13"/>
            </w:pPr>
            <w:r>
              <w:t>堆体安全监测次数</w:t>
            </w:r>
          </w:p>
        </w:tc>
        <w:tc>
          <w:tcPr>
            <w:tcW w:w="3430" w:type="dxa"/>
            <w:vAlign w:val="center"/>
          </w:tcPr>
          <w:p w14:paraId="3588FA2A">
            <w:pPr>
              <w:pStyle w:val="13"/>
            </w:pPr>
            <w:r>
              <w:t>堆体安全监测次数</w:t>
            </w:r>
          </w:p>
        </w:tc>
        <w:tc>
          <w:tcPr>
            <w:tcW w:w="2551" w:type="dxa"/>
            <w:vAlign w:val="center"/>
          </w:tcPr>
          <w:p w14:paraId="09655111">
            <w:pPr>
              <w:pStyle w:val="13"/>
            </w:pPr>
            <w:r>
              <w:t>≥2次</w:t>
            </w:r>
          </w:p>
        </w:tc>
      </w:tr>
      <w:tr w14:paraId="76059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0D9811"/>
        </w:tc>
        <w:tc>
          <w:tcPr>
            <w:tcW w:w="1276" w:type="dxa"/>
            <w:vAlign w:val="center"/>
          </w:tcPr>
          <w:p w14:paraId="568FF24A">
            <w:pPr>
              <w:pStyle w:val="13"/>
            </w:pPr>
            <w:r>
              <w:t>质量指标</w:t>
            </w:r>
          </w:p>
        </w:tc>
        <w:tc>
          <w:tcPr>
            <w:tcW w:w="1332" w:type="dxa"/>
            <w:vAlign w:val="center"/>
          </w:tcPr>
          <w:p w14:paraId="44F053AA">
            <w:pPr>
              <w:pStyle w:val="13"/>
            </w:pPr>
            <w:r>
              <w:t>中心城区生活垃圾无害化处理率</w:t>
            </w:r>
          </w:p>
        </w:tc>
        <w:tc>
          <w:tcPr>
            <w:tcW w:w="3430" w:type="dxa"/>
            <w:vAlign w:val="center"/>
          </w:tcPr>
          <w:p w14:paraId="01254301">
            <w:pPr>
              <w:pStyle w:val="13"/>
            </w:pPr>
            <w:r>
              <w:t>中心城区生活垃圾无害化处理率</w:t>
            </w:r>
          </w:p>
        </w:tc>
        <w:tc>
          <w:tcPr>
            <w:tcW w:w="2551" w:type="dxa"/>
            <w:vAlign w:val="center"/>
          </w:tcPr>
          <w:p w14:paraId="6E0F38CF">
            <w:pPr>
              <w:pStyle w:val="13"/>
            </w:pPr>
            <w:r>
              <w:t>≥95%</w:t>
            </w:r>
          </w:p>
        </w:tc>
      </w:tr>
      <w:tr w14:paraId="4B8E7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B555CB"/>
        </w:tc>
        <w:tc>
          <w:tcPr>
            <w:tcW w:w="1276" w:type="dxa"/>
            <w:vAlign w:val="center"/>
          </w:tcPr>
          <w:p w14:paraId="49A06A5B">
            <w:pPr>
              <w:pStyle w:val="13"/>
            </w:pPr>
            <w:r>
              <w:t>质量指标</w:t>
            </w:r>
          </w:p>
        </w:tc>
        <w:tc>
          <w:tcPr>
            <w:tcW w:w="1332" w:type="dxa"/>
            <w:vAlign w:val="center"/>
          </w:tcPr>
          <w:p w14:paraId="40BA9844">
            <w:pPr>
              <w:pStyle w:val="13"/>
            </w:pPr>
            <w:r>
              <w:t>堆体安全监测完成率</w:t>
            </w:r>
          </w:p>
        </w:tc>
        <w:tc>
          <w:tcPr>
            <w:tcW w:w="3430" w:type="dxa"/>
            <w:vAlign w:val="center"/>
          </w:tcPr>
          <w:p w14:paraId="2868AA5E">
            <w:pPr>
              <w:pStyle w:val="13"/>
            </w:pPr>
            <w:r>
              <w:t>堆体安全监测完成率</w:t>
            </w:r>
          </w:p>
        </w:tc>
        <w:tc>
          <w:tcPr>
            <w:tcW w:w="2551" w:type="dxa"/>
            <w:vAlign w:val="center"/>
          </w:tcPr>
          <w:p w14:paraId="01A1746C">
            <w:pPr>
              <w:pStyle w:val="13"/>
            </w:pPr>
            <w:r>
              <w:t>100%</w:t>
            </w:r>
          </w:p>
        </w:tc>
      </w:tr>
      <w:tr w14:paraId="01FB6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32479D"/>
        </w:tc>
        <w:tc>
          <w:tcPr>
            <w:tcW w:w="1276" w:type="dxa"/>
            <w:vAlign w:val="center"/>
          </w:tcPr>
          <w:p w14:paraId="270192DA">
            <w:pPr>
              <w:pStyle w:val="13"/>
            </w:pPr>
            <w:r>
              <w:t>质量指标</w:t>
            </w:r>
          </w:p>
        </w:tc>
        <w:tc>
          <w:tcPr>
            <w:tcW w:w="1332" w:type="dxa"/>
            <w:vAlign w:val="center"/>
          </w:tcPr>
          <w:p w14:paraId="76C99711">
            <w:pPr>
              <w:pStyle w:val="13"/>
            </w:pPr>
            <w:r>
              <w:t>渗滤液处理出水水质达标率</w:t>
            </w:r>
          </w:p>
        </w:tc>
        <w:tc>
          <w:tcPr>
            <w:tcW w:w="3430" w:type="dxa"/>
            <w:vAlign w:val="center"/>
          </w:tcPr>
          <w:p w14:paraId="008EFB24">
            <w:pPr>
              <w:pStyle w:val="13"/>
            </w:pPr>
            <w:r>
              <w:t>渗滤液处理出水水质达标率</w:t>
            </w:r>
          </w:p>
        </w:tc>
        <w:tc>
          <w:tcPr>
            <w:tcW w:w="2551" w:type="dxa"/>
            <w:vAlign w:val="center"/>
          </w:tcPr>
          <w:p w14:paraId="40FC85CE">
            <w:pPr>
              <w:pStyle w:val="13"/>
            </w:pPr>
            <w:r>
              <w:t>≥95%</w:t>
            </w:r>
          </w:p>
        </w:tc>
      </w:tr>
      <w:tr w14:paraId="6DA85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DEAF75"/>
        </w:tc>
        <w:tc>
          <w:tcPr>
            <w:tcW w:w="1276" w:type="dxa"/>
            <w:vAlign w:val="center"/>
          </w:tcPr>
          <w:p w14:paraId="7F20883F">
            <w:pPr>
              <w:pStyle w:val="13"/>
            </w:pPr>
            <w:r>
              <w:t>时效指标</w:t>
            </w:r>
          </w:p>
        </w:tc>
        <w:tc>
          <w:tcPr>
            <w:tcW w:w="1332" w:type="dxa"/>
            <w:vAlign w:val="center"/>
          </w:tcPr>
          <w:p w14:paraId="46144FF3">
            <w:pPr>
              <w:pStyle w:val="13"/>
            </w:pPr>
            <w:r>
              <w:t>生活垃圾处理及时率</w:t>
            </w:r>
          </w:p>
        </w:tc>
        <w:tc>
          <w:tcPr>
            <w:tcW w:w="3430" w:type="dxa"/>
            <w:vAlign w:val="center"/>
          </w:tcPr>
          <w:p w14:paraId="5A9958A8">
            <w:pPr>
              <w:pStyle w:val="13"/>
            </w:pPr>
            <w:r>
              <w:t>生活垃圾处理及时率</w:t>
            </w:r>
          </w:p>
        </w:tc>
        <w:tc>
          <w:tcPr>
            <w:tcW w:w="2551" w:type="dxa"/>
            <w:vAlign w:val="center"/>
          </w:tcPr>
          <w:p w14:paraId="0229AFA7">
            <w:pPr>
              <w:pStyle w:val="13"/>
            </w:pPr>
            <w:r>
              <w:t>&gt;95%</w:t>
            </w:r>
          </w:p>
        </w:tc>
      </w:tr>
      <w:tr w14:paraId="3301F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C4F9DC"/>
        </w:tc>
        <w:tc>
          <w:tcPr>
            <w:tcW w:w="1276" w:type="dxa"/>
            <w:vAlign w:val="center"/>
          </w:tcPr>
          <w:p w14:paraId="76FF9C3F">
            <w:pPr>
              <w:pStyle w:val="13"/>
            </w:pPr>
            <w:r>
              <w:t>时效指标</w:t>
            </w:r>
          </w:p>
        </w:tc>
        <w:tc>
          <w:tcPr>
            <w:tcW w:w="1332" w:type="dxa"/>
            <w:vAlign w:val="center"/>
          </w:tcPr>
          <w:p w14:paraId="4B4EDE9F">
            <w:pPr>
              <w:pStyle w:val="13"/>
            </w:pPr>
            <w:r>
              <w:t>检测、机械维护完成及时率</w:t>
            </w:r>
          </w:p>
        </w:tc>
        <w:tc>
          <w:tcPr>
            <w:tcW w:w="3430" w:type="dxa"/>
            <w:vAlign w:val="center"/>
          </w:tcPr>
          <w:p w14:paraId="2116B6B5">
            <w:pPr>
              <w:pStyle w:val="13"/>
            </w:pPr>
            <w:r>
              <w:t>检测、机械维护完成及时率</w:t>
            </w:r>
          </w:p>
        </w:tc>
        <w:tc>
          <w:tcPr>
            <w:tcW w:w="2551" w:type="dxa"/>
            <w:vAlign w:val="center"/>
          </w:tcPr>
          <w:p w14:paraId="780B7D64">
            <w:pPr>
              <w:pStyle w:val="13"/>
            </w:pPr>
            <w:r>
              <w:t>&gt;90%</w:t>
            </w:r>
          </w:p>
        </w:tc>
      </w:tr>
      <w:tr w14:paraId="26979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57F293"/>
        </w:tc>
        <w:tc>
          <w:tcPr>
            <w:tcW w:w="1276" w:type="dxa"/>
            <w:vAlign w:val="center"/>
          </w:tcPr>
          <w:p w14:paraId="18AF796D">
            <w:pPr>
              <w:pStyle w:val="13"/>
            </w:pPr>
            <w:r>
              <w:t>时效指标</w:t>
            </w:r>
          </w:p>
        </w:tc>
        <w:tc>
          <w:tcPr>
            <w:tcW w:w="1332" w:type="dxa"/>
            <w:vAlign w:val="center"/>
          </w:tcPr>
          <w:p w14:paraId="4516FDE0">
            <w:pPr>
              <w:pStyle w:val="13"/>
            </w:pPr>
            <w:r>
              <w:t>渗滤液及时处理率</w:t>
            </w:r>
          </w:p>
        </w:tc>
        <w:tc>
          <w:tcPr>
            <w:tcW w:w="3430" w:type="dxa"/>
            <w:vAlign w:val="center"/>
          </w:tcPr>
          <w:p w14:paraId="15860964">
            <w:pPr>
              <w:pStyle w:val="13"/>
            </w:pPr>
            <w:r>
              <w:t>渗滤液及时处理率</w:t>
            </w:r>
          </w:p>
        </w:tc>
        <w:tc>
          <w:tcPr>
            <w:tcW w:w="2551" w:type="dxa"/>
            <w:vAlign w:val="center"/>
          </w:tcPr>
          <w:p w14:paraId="3C757DCC">
            <w:pPr>
              <w:pStyle w:val="13"/>
            </w:pPr>
            <w:r>
              <w:t>&gt;90%</w:t>
            </w:r>
          </w:p>
        </w:tc>
      </w:tr>
      <w:tr w14:paraId="7C69D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DD35A7"/>
        </w:tc>
        <w:tc>
          <w:tcPr>
            <w:tcW w:w="1276" w:type="dxa"/>
            <w:vAlign w:val="center"/>
          </w:tcPr>
          <w:p w14:paraId="755AD1A6">
            <w:pPr>
              <w:pStyle w:val="13"/>
            </w:pPr>
            <w:r>
              <w:t>成本指标</w:t>
            </w:r>
          </w:p>
        </w:tc>
        <w:tc>
          <w:tcPr>
            <w:tcW w:w="1332" w:type="dxa"/>
            <w:vAlign w:val="center"/>
          </w:tcPr>
          <w:p w14:paraId="78D5560A">
            <w:pPr>
              <w:pStyle w:val="13"/>
            </w:pPr>
            <w:r>
              <w:t>总成本控制</w:t>
            </w:r>
          </w:p>
        </w:tc>
        <w:tc>
          <w:tcPr>
            <w:tcW w:w="3430" w:type="dxa"/>
            <w:vAlign w:val="center"/>
          </w:tcPr>
          <w:p w14:paraId="19EB1B20">
            <w:pPr>
              <w:pStyle w:val="13"/>
            </w:pPr>
            <w:r>
              <w:t>总成本控制</w:t>
            </w:r>
          </w:p>
        </w:tc>
        <w:tc>
          <w:tcPr>
            <w:tcW w:w="2551" w:type="dxa"/>
            <w:vAlign w:val="center"/>
          </w:tcPr>
          <w:p w14:paraId="4C3B1268">
            <w:pPr>
              <w:pStyle w:val="13"/>
            </w:pPr>
            <w:r>
              <w:t>≤24000万元</w:t>
            </w:r>
          </w:p>
        </w:tc>
      </w:tr>
      <w:tr w14:paraId="60866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D0DFB3"/>
        </w:tc>
        <w:tc>
          <w:tcPr>
            <w:tcW w:w="1276" w:type="dxa"/>
            <w:vAlign w:val="center"/>
          </w:tcPr>
          <w:p w14:paraId="705300C0">
            <w:pPr>
              <w:pStyle w:val="13"/>
            </w:pPr>
            <w:r>
              <w:t>成本指标</w:t>
            </w:r>
          </w:p>
        </w:tc>
        <w:tc>
          <w:tcPr>
            <w:tcW w:w="1332" w:type="dxa"/>
            <w:vAlign w:val="center"/>
          </w:tcPr>
          <w:p w14:paraId="729915B6">
            <w:pPr>
              <w:pStyle w:val="13"/>
            </w:pPr>
            <w:r>
              <w:t>垃圾处理费成本</w:t>
            </w:r>
          </w:p>
        </w:tc>
        <w:tc>
          <w:tcPr>
            <w:tcW w:w="3430" w:type="dxa"/>
            <w:vAlign w:val="center"/>
          </w:tcPr>
          <w:p w14:paraId="6C0C9BFF">
            <w:pPr>
              <w:pStyle w:val="13"/>
            </w:pPr>
            <w:r>
              <w:t>垃圾处理费成本</w:t>
            </w:r>
          </w:p>
        </w:tc>
        <w:tc>
          <w:tcPr>
            <w:tcW w:w="2551" w:type="dxa"/>
            <w:vAlign w:val="center"/>
          </w:tcPr>
          <w:p w14:paraId="25AA854E">
            <w:pPr>
              <w:pStyle w:val="13"/>
            </w:pPr>
            <w:r>
              <w:t>≤17199万元</w:t>
            </w:r>
          </w:p>
        </w:tc>
      </w:tr>
      <w:tr w14:paraId="7F256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C6FCA8"/>
        </w:tc>
        <w:tc>
          <w:tcPr>
            <w:tcW w:w="1276" w:type="dxa"/>
            <w:vAlign w:val="center"/>
          </w:tcPr>
          <w:p w14:paraId="3D720187">
            <w:pPr>
              <w:pStyle w:val="13"/>
            </w:pPr>
            <w:r>
              <w:t>成本指标</w:t>
            </w:r>
          </w:p>
        </w:tc>
        <w:tc>
          <w:tcPr>
            <w:tcW w:w="1332" w:type="dxa"/>
            <w:vAlign w:val="center"/>
          </w:tcPr>
          <w:p w14:paraId="52392459">
            <w:pPr>
              <w:pStyle w:val="13"/>
            </w:pPr>
            <w:r>
              <w:t>双口填埋场运行维护费</w:t>
            </w:r>
          </w:p>
        </w:tc>
        <w:tc>
          <w:tcPr>
            <w:tcW w:w="3430" w:type="dxa"/>
            <w:vAlign w:val="center"/>
          </w:tcPr>
          <w:p w14:paraId="37C666B8">
            <w:pPr>
              <w:pStyle w:val="13"/>
            </w:pPr>
            <w:r>
              <w:t>双口填埋场运行维护费</w:t>
            </w:r>
          </w:p>
        </w:tc>
        <w:tc>
          <w:tcPr>
            <w:tcW w:w="2551" w:type="dxa"/>
            <w:vAlign w:val="center"/>
          </w:tcPr>
          <w:p w14:paraId="79F7D668">
            <w:pPr>
              <w:pStyle w:val="13"/>
            </w:pPr>
            <w:r>
              <w:t>≤725.39万元</w:t>
            </w:r>
          </w:p>
        </w:tc>
      </w:tr>
      <w:tr w14:paraId="2D45C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041E64"/>
        </w:tc>
        <w:tc>
          <w:tcPr>
            <w:tcW w:w="1276" w:type="dxa"/>
            <w:vAlign w:val="center"/>
          </w:tcPr>
          <w:p w14:paraId="58703277">
            <w:pPr>
              <w:pStyle w:val="13"/>
            </w:pPr>
            <w:r>
              <w:t>成本指标</w:t>
            </w:r>
          </w:p>
        </w:tc>
        <w:tc>
          <w:tcPr>
            <w:tcW w:w="1332" w:type="dxa"/>
            <w:vAlign w:val="center"/>
          </w:tcPr>
          <w:p w14:paraId="190659D8">
            <w:pPr>
              <w:pStyle w:val="13"/>
            </w:pPr>
            <w:r>
              <w:t>大韩庄填埋场运行维护费</w:t>
            </w:r>
          </w:p>
        </w:tc>
        <w:tc>
          <w:tcPr>
            <w:tcW w:w="3430" w:type="dxa"/>
            <w:vAlign w:val="center"/>
          </w:tcPr>
          <w:p w14:paraId="10219755">
            <w:pPr>
              <w:pStyle w:val="13"/>
            </w:pPr>
            <w:r>
              <w:t>大韩庄填埋场运行维护费</w:t>
            </w:r>
          </w:p>
        </w:tc>
        <w:tc>
          <w:tcPr>
            <w:tcW w:w="2551" w:type="dxa"/>
            <w:vAlign w:val="center"/>
          </w:tcPr>
          <w:p w14:paraId="03FA18F8">
            <w:pPr>
              <w:pStyle w:val="13"/>
            </w:pPr>
            <w:r>
              <w:t>≤743.04万元</w:t>
            </w:r>
          </w:p>
        </w:tc>
      </w:tr>
      <w:tr w14:paraId="753E6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24F13E">
            <w:pPr>
              <w:pStyle w:val="15"/>
            </w:pPr>
            <w:r>
              <w:t>效益指标</w:t>
            </w:r>
          </w:p>
        </w:tc>
        <w:tc>
          <w:tcPr>
            <w:tcW w:w="1276" w:type="dxa"/>
            <w:vAlign w:val="center"/>
          </w:tcPr>
          <w:p w14:paraId="477C0783">
            <w:pPr>
              <w:pStyle w:val="13"/>
            </w:pPr>
            <w:r>
              <w:t>经济效益指标</w:t>
            </w:r>
          </w:p>
        </w:tc>
        <w:tc>
          <w:tcPr>
            <w:tcW w:w="1332" w:type="dxa"/>
            <w:vAlign w:val="center"/>
          </w:tcPr>
          <w:p w14:paraId="2BC22354">
            <w:pPr>
              <w:pStyle w:val="13"/>
            </w:pPr>
            <w:r>
              <w:t>节约财政成本程度</w:t>
            </w:r>
          </w:p>
        </w:tc>
        <w:tc>
          <w:tcPr>
            <w:tcW w:w="3430" w:type="dxa"/>
            <w:vAlign w:val="center"/>
          </w:tcPr>
          <w:p w14:paraId="3D57EBB9">
            <w:pPr>
              <w:pStyle w:val="13"/>
            </w:pPr>
            <w:r>
              <w:t>节约财政成本程度</w:t>
            </w:r>
          </w:p>
        </w:tc>
        <w:tc>
          <w:tcPr>
            <w:tcW w:w="2551" w:type="dxa"/>
            <w:vAlign w:val="center"/>
          </w:tcPr>
          <w:p w14:paraId="6B3A1182">
            <w:pPr>
              <w:pStyle w:val="13"/>
            </w:pPr>
            <w:r>
              <w:t>加强管理，以低成本达到目标，节约财政资金。</w:t>
            </w:r>
          </w:p>
        </w:tc>
      </w:tr>
      <w:tr w14:paraId="0E0F4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FF05A6">
            <w:pPr>
              <w:pStyle w:val="15"/>
            </w:pPr>
            <w:r>
              <w:t>效益指标</w:t>
            </w:r>
          </w:p>
        </w:tc>
        <w:tc>
          <w:tcPr>
            <w:tcW w:w="1276" w:type="dxa"/>
            <w:vAlign w:val="center"/>
          </w:tcPr>
          <w:p w14:paraId="55E12AAC">
            <w:pPr>
              <w:pStyle w:val="13"/>
            </w:pPr>
            <w:r>
              <w:t>社会效益指标</w:t>
            </w:r>
          </w:p>
        </w:tc>
        <w:tc>
          <w:tcPr>
            <w:tcW w:w="1332" w:type="dxa"/>
            <w:vAlign w:val="center"/>
          </w:tcPr>
          <w:p w14:paraId="2373815F">
            <w:pPr>
              <w:pStyle w:val="13"/>
            </w:pPr>
            <w:r>
              <w:t>各区服务对象对垃圾处理工作认可度</w:t>
            </w:r>
          </w:p>
        </w:tc>
        <w:tc>
          <w:tcPr>
            <w:tcW w:w="3430" w:type="dxa"/>
            <w:vAlign w:val="center"/>
          </w:tcPr>
          <w:p w14:paraId="42FC2A9C">
            <w:pPr>
              <w:pStyle w:val="13"/>
            </w:pPr>
            <w:r>
              <w:t>各区服务对象对垃圾处理工作认可度</w:t>
            </w:r>
          </w:p>
        </w:tc>
        <w:tc>
          <w:tcPr>
            <w:tcW w:w="2551" w:type="dxa"/>
            <w:vAlign w:val="center"/>
          </w:tcPr>
          <w:p w14:paraId="53FE7BB6">
            <w:pPr>
              <w:pStyle w:val="13"/>
            </w:pPr>
            <w:r>
              <w:t>&gt;90%</w:t>
            </w:r>
          </w:p>
        </w:tc>
      </w:tr>
      <w:tr w14:paraId="6EDE0B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AF012B">
            <w:pPr>
              <w:pStyle w:val="15"/>
            </w:pPr>
            <w:r>
              <w:t>效益指标</w:t>
            </w:r>
          </w:p>
        </w:tc>
        <w:tc>
          <w:tcPr>
            <w:tcW w:w="1276" w:type="dxa"/>
            <w:vAlign w:val="center"/>
          </w:tcPr>
          <w:p w14:paraId="322FAFAF">
            <w:pPr>
              <w:pStyle w:val="13"/>
            </w:pPr>
            <w:r>
              <w:t>社会效益指标</w:t>
            </w:r>
          </w:p>
        </w:tc>
        <w:tc>
          <w:tcPr>
            <w:tcW w:w="1332" w:type="dxa"/>
            <w:vAlign w:val="center"/>
          </w:tcPr>
          <w:p w14:paraId="7D1C07FC">
            <w:pPr>
              <w:pStyle w:val="13"/>
            </w:pPr>
            <w:r>
              <w:t>项目工作推动城市市容改善效果</w:t>
            </w:r>
          </w:p>
        </w:tc>
        <w:tc>
          <w:tcPr>
            <w:tcW w:w="3430" w:type="dxa"/>
            <w:vAlign w:val="center"/>
          </w:tcPr>
          <w:p w14:paraId="66CC65F7">
            <w:pPr>
              <w:pStyle w:val="13"/>
            </w:pPr>
            <w:r>
              <w:t>项目工作推动城市市容改善效果</w:t>
            </w:r>
          </w:p>
        </w:tc>
        <w:tc>
          <w:tcPr>
            <w:tcW w:w="2551" w:type="dxa"/>
            <w:vAlign w:val="center"/>
          </w:tcPr>
          <w:p w14:paraId="4597F0C2">
            <w:pPr>
              <w:pStyle w:val="13"/>
            </w:pPr>
            <w:r>
              <w:t>提升</w:t>
            </w:r>
          </w:p>
        </w:tc>
      </w:tr>
      <w:tr w14:paraId="2EA3F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2608CB">
            <w:pPr>
              <w:pStyle w:val="15"/>
            </w:pPr>
            <w:r>
              <w:t>效益指标</w:t>
            </w:r>
          </w:p>
        </w:tc>
        <w:tc>
          <w:tcPr>
            <w:tcW w:w="1276" w:type="dxa"/>
            <w:vAlign w:val="center"/>
          </w:tcPr>
          <w:p w14:paraId="0834A127">
            <w:pPr>
              <w:pStyle w:val="13"/>
            </w:pPr>
            <w:r>
              <w:t>社会效益指标</w:t>
            </w:r>
          </w:p>
        </w:tc>
        <w:tc>
          <w:tcPr>
            <w:tcW w:w="1332" w:type="dxa"/>
            <w:vAlign w:val="center"/>
          </w:tcPr>
          <w:p w14:paraId="4FC825FC">
            <w:pPr>
              <w:pStyle w:val="13"/>
            </w:pPr>
            <w:r>
              <w:t>宣传和培训受众垃圾分类知晓率</w:t>
            </w:r>
          </w:p>
        </w:tc>
        <w:tc>
          <w:tcPr>
            <w:tcW w:w="3430" w:type="dxa"/>
            <w:vAlign w:val="center"/>
          </w:tcPr>
          <w:p w14:paraId="60B577ED">
            <w:pPr>
              <w:pStyle w:val="13"/>
            </w:pPr>
            <w:r>
              <w:t>宣传和培训受众垃圾分类知晓率</w:t>
            </w:r>
          </w:p>
        </w:tc>
        <w:tc>
          <w:tcPr>
            <w:tcW w:w="2551" w:type="dxa"/>
            <w:vAlign w:val="center"/>
          </w:tcPr>
          <w:p w14:paraId="16371B3B">
            <w:pPr>
              <w:pStyle w:val="13"/>
            </w:pPr>
            <w:r>
              <w:t>≥95%</w:t>
            </w:r>
          </w:p>
        </w:tc>
      </w:tr>
      <w:tr w14:paraId="44BC4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FB7F9B">
            <w:pPr>
              <w:pStyle w:val="15"/>
            </w:pPr>
            <w:r>
              <w:t>效益指标</w:t>
            </w:r>
          </w:p>
        </w:tc>
        <w:tc>
          <w:tcPr>
            <w:tcW w:w="1276" w:type="dxa"/>
            <w:vAlign w:val="center"/>
          </w:tcPr>
          <w:p w14:paraId="68C9EAD8">
            <w:pPr>
              <w:pStyle w:val="13"/>
            </w:pPr>
            <w:r>
              <w:t>生态效益指标</w:t>
            </w:r>
          </w:p>
        </w:tc>
        <w:tc>
          <w:tcPr>
            <w:tcW w:w="1332" w:type="dxa"/>
            <w:vAlign w:val="center"/>
          </w:tcPr>
          <w:p w14:paraId="5F04EBFA">
            <w:pPr>
              <w:pStyle w:val="13"/>
            </w:pPr>
            <w:r>
              <w:t>污染事故发生率</w:t>
            </w:r>
          </w:p>
        </w:tc>
        <w:tc>
          <w:tcPr>
            <w:tcW w:w="3430" w:type="dxa"/>
            <w:vAlign w:val="center"/>
          </w:tcPr>
          <w:p w14:paraId="39B10741">
            <w:pPr>
              <w:pStyle w:val="13"/>
            </w:pPr>
            <w:r>
              <w:t>污染事故发生率</w:t>
            </w:r>
          </w:p>
        </w:tc>
        <w:tc>
          <w:tcPr>
            <w:tcW w:w="2551" w:type="dxa"/>
            <w:vAlign w:val="center"/>
          </w:tcPr>
          <w:p w14:paraId="3C4C572F">
            <w:pPr>
              <w:pStyle w:val="13"/>
            </w:pPr>
            <w:r>
              <w:t>0%</w:t>
            </w:r>
          </w:p>
        </w:tc>
      </w:tr>
      <w:tr w14:paraId="7566B0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1FCE38">
            <w:pPr>
              <w:pStyle w:val="15"/>
            </w:pPr>
            <w:r>
              <w:t>效益指标</w:t>
            </w:r>
          </w:p>
        </w:tc>
        <w:tc>
          <w:tcPr>
            <w:tcW w:w="1276" w:type="dxa"/>
            <w:vAlign w:val="center"/>
          </w:tcPr>
          <w:p w14:paraId="3FEE15FB">
            <w:pPr>
              <w:pStyle w:val="13"/>
            </w:pPr>
            <w:r>
              <w:t>生态效益指标</w:t>
            </w:r>
          </w:p>
        </w:tc>
        <w:tc>
          <w:tcPr>
            <w:tcW w:w="1332" w:type="dxa"/>
            <w:vAlign w:val="center"/>
          </w:tcPr>
          <w:p w14:paraId="4C2BDAD0">
            <w:pPr>
              <w:pStyle w:val="13"/>
            </w:pPr>
            <w:r>
              <w:t>保障良好的生活环境</w:t>
            </w:r>
          </w:p>
        </w:tc>
        <w:tc>
          <w:tcPr>
            <w:tcW w:w="3430" w:type="dxa"/>
            <w:vAlign w:val="center"/>
          </w:tcPr>
          <w:p w14:paraId="0F3FF2D1">
            <w:pPr>
              <w:pStyle w:val="13"/>
            </w:pPr>
            <w:r>
              <w:t>保障良好的生活环境</w:t>
            </w:r>
          </w:p>
        </w:tc>
        <w:tc>
          <w:tcPr>
            <w:tcW w:w="2551" w:type="dxa"/>
            <w:vAlign w:val="center"/>
          </w:tcPr>
          <w:p w14:paraId="3EA94D95">
            <w:pPr>
              <w:pStyle w:val="13"/>
            </w:pPr>
            <w:r>
              <w:t>提升</w:t>
            </w:r>
          </w:p>
        </w:tc>
      </w:tr>
      <w:tr w14:paraId="3D263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C5E2E0">
            <w:pPr>
              <w:pStyle w:val="15"/>
            </w:pPr>
            <w:r>
              <w:t>效益指标</w:t>
            </w:r>
          </w:p>
        </w:tc>
        <w:tc>
          <w:tcPr>
            <w:tcW w:w="1276" w:type="dxa"/>
            <w:vAlign w:val="center"/>
          </w:tcPr>
          <w:p w14:paraId="114B468F">
            <w:pPr>
              <w:pStyle w:val="13"/>
            </w:pPr>
            <w:r>
              <w:t>可持续影响指标</w:t>
            </w:r>
          </w:p>
        </w:tc>
        <w:tc>
          <w:tcPr>
            <w:tcW w:w="1332" w:type="dxa"/>
            <w:vAlign w:val="center"/>
          </w:tcPr>
          <w:p w14:paraId="00B329DD">
            <w:pPr>
              <w:pStyle w:val="13"/>
            </w:pPr>
            <w:r>
              <w:t>保证填埋场设施正常运行</w:t>
            </w:r>
          </w:p>
        </w:tc>
        <w:tc>
          <w:tcPr>
            <w:tcW w:w="3430" w:type="dxa"/>
            <w:vAlign w:val="center"/>
          </w:tcPr>
          <w:p w14:paraId="48E645C2">
            <w:pPr>
              <w:pStyle w:val="13"/>
            </w:pPr>
            <w:r>
              <w:t>保证填埋场设施正常运行</w:t>
            </w:r>
          </w:p>
        </w:tc>
        <w:tc>
          <w:tcPr>
            <w:tcW w:w="2551" w:type="dxa"/>
            <w:vAlign w:val="center"/>
          </w:tcPr>
          <w:p w14:paraId="4CA0E5F7">
            <w:pPr>
              <w:pStyle w:val="13"/>
            </w:pPr>
            <w:r>
              <w:t>提升</w:t>
            </w:r>
          </w:p>
        </w:tc>
      </w:tr>
      <w:tr w14:paraId="6D0D61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22D672">
            <w:pPr>
              <w:pStyle w:val="15"/>
            </w:pPr>
            <w:r>
              <w:t>效益指标</w:t>
            </w:r>
          </w:p>
        </w:tc>
        <w:tc>
          <w:tcPr>
            <w:tcW w:w="1276" w:type="dxa"/>
            <w:vAlign w:val="center"/>
          </w:tcPr>
          <w:p w14:paraId="542DB763">
            <w:pPr>
              <w:pStyle w:val="13"/>
            </w:pPr>
            <w:r>
              <w:t>可持续影响指标</w:t>
            </w:r>
          </w:p>
        </w:tc>
        <w:tc>
          <w:tcPr>
            <w:tcW w:w="1332" w:type="dxa"/>
            <w:vAlign w:val="center"/>
          </w:tcPr>
          <w:p w14:paraId="6F1AA0AC">
            <w:pPr>
              <w:pStyle w:val="13"/>
            </w:pPr>
            <w:r>
              <w:t>保障处理设施、周边环境可持续发展</w:t>
            </w:r>
          </w:p>
        </w:tc>
        <w:tc>
          <w:tcPr>
            <w:tcW w:w="3430" w:type="dxa"/>
            <w:vAlign w:val="center"/>
          </w:tcPr>
          <w:p w14:paraId="1FB8FAF0">
            <w:pPr>
              <w:pStyle w:val="13"/>
            </w:pPr>
            <w:r>
              <w:t>保障处理设施、周边环境可持续发展</w:t>
            </w:r>
          </w:p>
        </w:tc>
        <w:tc>
          <w:tcPr>
            <w:tcW w:w="2551" w:type="dxa"/>
            <w:vAlign w:val="center"/>
          </w:tcPr>
          <w:p w14:paraId="23EEE3BC">
            <w:pPr>
              <w:pStyle w:val="13"/>
            </w:pPr>
            <w:r>
              <w:t>提升</w:t>
            </w:r>
          </w:p>
        </w:tc>
      </w:tr>
      <w:tr w14:paraId="2FDB2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CC00C7">
            <w:pPr>
              <w:pStyle w:val="15"/>
            </w:pPr>
            <w:r>
              <w:t>满意度指标</w:t>
            </w:r>
          </w:p>
        </w:tc>
        <w:tc>
          <w:tcPr>
            <w:tcW w:w="1276" w:type="dxa"/>
            <w:vAlign w:val="center"/>
          </w:tcPr>
          <w:p w14:paraId="44374DD5">
            <w:pPr>
              <w:pStyle w:val="13"/>
            </w:pPr>
            <w:r>
              <w:t>服务对象满意度指标</w:t>
            </w:r>
          </w:p>
        </w:tc>
        <w:tc>
          <w:tcPr>
            <w:tcW w:w="1332" w:type="dxa"/>
            <w:vAlign w:val="center"/>
          </w:tcPr>
          <w:p w14:paraId="7FEA3329">
            <w:pPr>
              <w:pStyle w:val="13"/>
            </w:pPr>
            <w:r>
              <w:t>各区环卫部门满意、周边居民的满意度</w:t>
            </w:r>
          </w:p>
        </w:tc>
        <w:tc>
          <w:tcPr>
            <w:tcW w:w="3430" w:type="dxa"/>
            <w:vAlign w:val="center"/>
          </w:tcPr>
          <w:p w14:paraId="00913949">
            <w:pPr>
              <w:pStyle w:val="13"/>
            </w:pPr>
            <w:r>
              <w:t>各区环卫部门满意、周边居民的满意度</w:t>
            </w:r>
          </w:p>
        </w:tc>
        <w:tc>
          <w:tcPr>
            <w:tcW w:w="2551" w:type="dxa"/>
            <w:vAlign w:val="center"/>
          </w:tcPr>
          <w:p w14:paraId="48242741">
            <w:pPr>
              <w:pStyle w:val="13"/>
            </w:pPr>
            <w:r>
              <w:t>≥90%</w:t>
            </w:r>
          </w:p>
        </w:tc>
      </w:tr>
    </w:tbl>
    <w:p w14:paraId="249DF287">
      <w:pPr>
        <w:sectPr>
          <w:pgSz w:w="11900" w:h="16840"/>
          <w:pgMar w:top="1984" w:right="1304" w:bottom="1134" w:left="1304" w:header="720" w:footer="720" w:gutter="0"/>
          <w:cols w:space="720" w:num="1"/>
        </w:sectPr>
      </w:pPr>
    </w:p>
    <w:p w14:paraId="7C448CC9">
      <w:pPr>
        <w:spacing w:before="0" w:after="0" w:line="240" w:lineRule="auto"/>
        <w:ind w:firstLine="0"/>
        <w:jc w:val="center"/>
        <w:outlineLvl w:val="9"/>
      </w:pPr>
      <w:r>
        <w:rPr>
          <w:rFonts w:ascii="方正仿宋_GBK" w:hAnsi="方正仿宋_GBK" w:eastAsia="方正仿宋_GBK" w:cs="方正仿宋_GBK"/>
          <w:sz w:val="28"/>
        </w:rPr>
        <w:t xml:space="preserve"> </w:t>
      </w:r>
    </w:p>
    <w:p w14:paraId="6954BF22">
      <w:pPr>
        <w:spacing w:before="0" w:after="0"/>
        <w:ind w:firstLine="560"/>
        <w:jc w:val="left"/>
        <w:outlineLvl w:val="3"/>
      </w:pPr>
      <w:bookmarkStart w:id="43" w:name="_Toc_4_4_0000000049"/>
      <w:r>
        <w:rPr>
          <w:rFonts w:ascii="方正仿宋_GBK" w:hAnsi="方正仿宋_GBK" w:eastAsia="方正仿宋_GBK" w:cs="方正仿宋_GBK"/>
          <w:sz w:val="28"/>
        </w:rPr>
        <w:t>4</w:t>
      </w:r>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.考核中心2025年度“以克论净”检测考核项目绩效目标表</w:t>
      </w:r>
      <w:bookmarkEnd w:id="4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F74B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5AE253E">
            <w:pPr>
              <w:pStyle w:val="12"/>
            </w:pPr>
            <w:r>
              <w:t>326206天津市数字化城市管理考核中心</w:t>
            </w:r>
          </w:p>
        </w:tc>
        <w:tc>
          <w:tcPr>
            <w:tcW w:w="1276" w:type="dxa"/>
            <w:tcBorders>
              <w:top w:val="single" w:color="FFFFFF" w:sz="6" w:space="0"/>
              <w:left w:val="single" w:color="FFFFFF" w:sz="6" w:space="0"/>
              <w:right w:val="single" w:color="FFFFFF" w:sz="6" w:space="0"/>
            </w:tcBorders>
            <w:vAlign w:val="center"/>
          </w:tcPr>
          <w:p w14:paraId="11DBAD6F">
            <w:pPr>
              <w:pStyle w:val="11"/>
            </w:pPr>
            <w:r>
              <w:t>单位：万元</w:t>
            </w:r>
          </w:p>
        </w:tc>
      </w:tr>
      <w:tr w14:paraId="7337BE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8E08D6">
            <w:pPr>
              <w:pStyle w:val="14"/>
            </w:pPr>
            <w:r>
              <w:t>项目名称</w:t>
            </w:r>
          </w:p>
        </w:tc>
        <w:tc>
          <w:tcPr>
            <w:tcW w:w="8589" w:type="dxa"/>
            <w:gridSpan w:val="6"/>
            <w:vAlign w:val="center"/>
          </w:tcPr>
          <w:p w14:paraId="324B7B42">
            <w:pPr>
              <w:pStyle w:val="13"/>
            </w:pPr>
            <w:r>
              <w:t>考核中心2025年度“以克论净”检测考核项目</w:t>
            </w:r>
          </w:p>
        </w:tc>
      </w:tr>
      <w:tr w14:paraId="000A19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EA454">
            <w:pPr>
              <w:pStyle w:val="14"/>
            </w:pPr>
            <w:r>
              <w:t>预算规模及资金用途</w:t>
            </w:r>
          </w:p>
        </w:tc>
        <w:tc>
          <w:tcPr>
            <w:tcW w:w="1276" w:type="dxa"/>
            <w:vAlign w:val="center"/>
          </w:tcPr>
          <w:p w14:paraId="26B8FBB8">
            <w:pPr>
              <w:pStyle w:val="14"/>
            </w:pPr>
            <w:r>
              <w:t>预算数</w:t>
            </w:r>
          </w:p>
        </w:tc>
        <w:tc>
          <w:tcPr>
            <w:tcW w:w="1332" w:type="dxa"/>
            <w:vAlign w:val="center"/>
          </w:tcPr>
          <w:p w14:paraId="4AEEAF98">
            <w:pPr>
              <w:pStyle w:val="13"/>
            </w:pPr>
            <w:r>
              <w:t>152.30</w:t>
            </w:r>
          </w:p>
        </w:tc>
        <w:tc>
          <w:tcPr>
            <w:tcW w:w="1587" w:type="dxa"/>
            <w:vAlign w:val="center"/>
          </w:tcPr>
          <w:p w14:paraId="140B725D">
            <w:pPr>
              <w:pStyle w:val="14"/>
            </w:pPr>
            <w:r>
              <w:t>其中：财政    资金</w:t>
            </w:r>
          </w:p>
        </w:tc>
        <w:tc>
          <w:tcPr>
            <w:tcW w:w="1843" w:type="dxa"/>
            <w:vAlign w:val="center"/>
          </w:tcPr>
          <w:p w14:paraId="0528C4EA">
            <w:pPr>
              <w:pStyle w:val="13"/>
            </w:pPr>
            <w:r>
              <w:t>152.30</w:t>
            </w:r>
          </w:p>
        </w:tc>
        <w:tc>
          <w:tcPr>
            <w:tcW w:w="1276" w:type="dxa"/>
            <w:vAlign w:val="center"/>
          </w:tcPr>
          <w:p w14:paraId="5ED1F592">
            <w:pPr>
              <w:pStyle w:val="14"/>
            </w:pPr>
            <w:r>
              <w:t>其他资金</w:t>
            </w:r>
          </w:p>
        </w:tc>
        <w:tc>
          <w:tcPr>
            <w:tcW w:w="1276" w:type="dxa"/>
            <w:vAlign w:val="center"/>
          </w:tcPr>
          <w:p w14:paraId="58FB9485">
            <w:pPr>
              <w:pStyle w:val="13"/>
            </w:pPr>
            <w:r>
              <w:t xml:space="preserve"> </w:t>
            </w:r>
          </w:p>
        </w:tc>
      </w:tr>
      <w:tr w14:paraId="30A133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42A4BB"/>
        </w:tc>
        <w:tc>
          <w:tcPr>
            <w:tcW w:w="8589" w:type="dxa"/>
            <w:gridSpan w:val="6"/>
            <w:vAlign w:val="center"/>
          </w:tcPr>
          <w:p w14:paraId="1958FB6E">
            <w:pPr>
              <w:pStyle w:val="13"/>
            </w:pPr>
            <w:r>
              <w:t>“以克论净”检测考核工作经费</w:t>
            </w:r>
          </w:p>
        </w:tc>
      </w:tr>
      <w:tr w14:paraId="3FA23F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EAADC8">
            <w:pPr>
              <w:pStyle w:val="14"/>
            </w:pPr>
            <w:r>
              <w:t>绩效目标</w:t>
            </w:r>
          </w:p>
        </w:tc>
        <w:tc>
          <w:tcPr>
            <w:tcW w:w="8589" w:type="dxa"/>
            <w:gridSpan w:val="6"/>
            <w:vAlign w:val="center"/>
          </w:tcPr>
          <w:p w14:paraId="54E466C4">
            <w:pPr>
              <w:pStyle w:val="13"/>
            </w:pPr>
            <w:r>
              <w:t>1.对我市6200余条次城市道路进行“以克论净”检测考核。</w:t>
            </w:r>
          </w:p>
        </w:tc>
      </w:tr>
    </w:tbl>
    <w:p w14:paraId="20A92A46">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4872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53D379">
            <w:pPr>
              <w:pStyle w:val="14"/>
            </w:pPr>
            <w:r>
              <w:t>一级指标</w:t>
            </w:r>
          </w:p>
        </w:tc>
        <w:tc>
          <w:tcPr>
            <w:tcW w:w="1276" w:type="dxa"/>
            <w:vAlign w:val="center"/>
          </w:tcPr>
          <w:p w14:paraId="5F544765">
            <w:pPr>
              <w:pStyle w:val="14"/>
            </w:pPr>
            <w:r>
              <w:t>二级指标</w:t>
            </w:r>
          </w:p>
        </w:tc>
        <w:tc>
          <w:tcPr>
            <w:tcW w:w="1332" w:type="dxa"/>
            <w:vAlign w:val="center"/>
          </w:tcPr>
          <w:p w14:paraId="45058415">
            <w:pPr>
              <w:pStyle w:val="14"/>
            </w:pPr>
            <w:r>
              <w:t>三级指标</w:t>
            </w:r>
          </w:p>
        </w:tc>
        <w:tc>
          <w:tcPr>
            <w:tcW w:w="3430" w:type="dxa"/>
            <w:vAlign w:val="center"/>
          </w:tcPr>
          <w:p w14:paraId="4D2FB393">
            <w:pPr>
              <w:pStyle w:val="14"/>
            </w:pPr>
            <w:r>
              <w:t>绩效指标描述</w:t>
            </w:r>
          </w:p>
        </w:tc>
        <w:tc>
          <w:tcPr>
            <w:tcW w:w="2551" w:type="dxa"/>
            <w:vAlign w:val="center"/>
          </w:tcPr>
          <w:p w14:paraId="4C35965A">
            <w:pPr>
              <w:pStyle w:val="14"/>
            </w:pPr>
            <w:r>
              <w:t>指标值</w:t>
            </w:r>
          </w:p>
        </w:tc>
      </w:tr>
      <w:tr w14:paraId="32EBB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61605">
            <w:pPr>
              <w:pStyle w:val="15"/>
            </w:pPr>
            <w:r>
              <w:t>产出指标</w:t>
            </w:r>
          </w:p>
        </w:tc>
        <w:tc>
          <w:tcPr>
            <w:tcW w:w="1276" w:type="dxa"/>
            <w:vAlign w:val="center"/>
          </w:tcPr>
          <w:p w14:paraId="52BD27CA">
            <w:pPr>
              <w:pStyle w:val="13"/>
            </w:pPr>
            <w:r>
              <w:t>数量指标</w:t>
            </w:r>
          </w:p>
        </w:tc>
        <w:tc>
          <w:tcPr>
            <w:tcW w:w="1332" w:type="dxa"/>
            <w:vAlign w:val="center"/>
          </w:tcPr>
          <w:p w14:paraId="4F0CC632">
            <w:pPr>
              <w:pStyle w:val="13"/>
            </w:pPr>
            <w:r>
              <w:t>道路检测数</w:t>
            </w:r>
          </w:p>
        </w:tc>
        <w:tc>
          <w:tcPr>
            <w:tcW w:w="3430" w:type="dxa"/>
            <w:vAlign w:val="center"/>
          </w:tcPr>
          <w:p w14:paraId="64FD9CB7">
            <w:pPr>
              <w:pStyle w:val="13"/>
            </w:pPr>
            <w:r>
              <w:t>年度道路检测总数</w:t>
            </w:r>
          </w:p>
        </w:tc>
        <w:tc>
          <w:tcPr>
            <w:tcW w:w="2551" w:type="dxa"/>
            <w:vAlign w:val="center"/>
          </w:tcPr>
          <w:p w14:paraId="71B82D38">
            <w:pPr>
              <w:pStyle w:val="13"/>
            </w:pPr>
            <w:r>
              <w:t>≥6200条次</w:t>
            </w:r>
          </w:p>
        </w:tc>
      </w:tr>
      <w:tr w14:paraId="2CF98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8975F8"/>
        </w:tc>
        <w:tc>
          <w:tcPr>
            <w:tcW w:w="1276" w:type="dxa"/>
            <w:vAlign w:val="center"/>
          </w:tcPr>
          <w:p w14:paraId="676308B4">
            <w:pPr>
              <w:pStyle w:val="13"/>
            </w:pPr>
            <w:r>
              <w:t>数量指标</w:t>
            </w:r>
          </w:p>
        </w:tc>
        <w:tc>
          <w:tcPr>
            <w:tcW w:w="1332" w:type="dxa"/>
            <w:vAlign w:val="center"/>
          </w:tcPr>
          <w:p w14:paraId="6365A56A">
            <w:pPr>
              <w:pStyle w:val="13"/>
            </w:pPr>
            <w:r>
              <w:t>道路检测点位数</w:t>
            </w:r>
          </w:p>
        </w:tc>
        <w:tc>
          <w:tcPr>
            <w:tcW w:w="3430" w:type="dxa"/>
            <w:vAlign w:val="center"/>
          </w:tcPr>
          <w:p w14:paraId="2E37A59B">
            <w:pPr>
              <w:pStyle w:val="13"/>
            </w:pPr>
            <w:r>
              <w:t>每条道路检测点位数</w:t>
            </w:r>
          </w:p>
        </w:tc>
        <w:tc>
          <w:tcPr>
            <w:tcW w:w="2551" w:type="dxa"/>
            <w:vAlign w:val="center"/>
          </w:tcPr>
          <w:p w14:paraId="34349180">
            <w:pPr>
              <w:pStyle w:val="13"/>
            </w:pPr>
            <w:r>
              <w:t>≥6个</w:t>
            </w:r>
          </w:p>
        </w:tc>
      </w:tr>
      <w:tr w14:paraId="18EF1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46B9BE"/>
        </w:tc>
        <w:tc>
          <w:tcPr>
            <w:tcW w:w="1276" w:type="dxa"/>
            <w:vAlign w:val="center"/>
          </w:tcPr>
          <w:p w14:paraId="30AFC862">
            <w:pPr>
              <w:pStyle w:val="13"/>
            </w:pPr>
            <w:r>
              <w:t>数量指标</w:t>
            </w:r>
          </w:p>
        </w:tc>
        <w:tc>
          <w:tcPr>
            <w:tcW w:w="1332" w:type="dxa"/>
            <w:vAlign w:val="center"/>
          </w:tcPr>
          <w:p w14:paraId="149B3ABB">
            <w:pPr>
              <w:pStyle w:val="13"/>
            </w:pPr>
            <w:r>
              <w:t>考核人员数量</w:t>
            </w:r>
          </w:p>
        </w:tc>
        <w:tc>
          <w:tcPr>
            <w:tcW w:w="3430" w:type="dxa"/>
            <w:vAlign w:val="center"/>
          </w:tcPr>
          <w:p w14:paraId="7D40A245">
            <w:pPr>
              <w:pStyle w:val="13"/>
            </w:pPr>
            <w:r>
              <w:t>考核人员数量</w:t>
            </w:r>
          </w:p>
        </w:tc>
        <w:tc>
          <w:tcPr>
            <w:tcW w:w="2551" w:type="dxa"/>
            <w:vAlign w:val="center"/>
          </w:tcPr>
          <w:p w14:paraId="5524185E">
            <w:pPr>
              <w:pStyle w:val="13"/>
            </w:pPr>
            <w:r>
              <w:t>14个</w:t>
            </w:r>
          </w:p>
        </w:tc>
      </w:tr>
      <w:tr w14:paraId="6A338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C565EE"/>
        </w:tc>
        <w:tc>
          <w:tcPr>
            <w:tcW w:w="1276" w:type="dxa"/>
            <w:vAlign w:val="center"/>
          </w:tcPr>
          <w:p w14:paraId="54EB628A">
            <w:pPr>
              <w:pStyle w:val="13"/>
            </w:pPr>
            <w:r>
              <w:t>质量指标</w:t>
            </w:r>
          </w:p>
        </w:tc>
        <w:tc>
          <w:tcPr>
            <w:tcW w:w="1332" w:type="dxa"/>
            <w:vAlign w:val="center"/>
          </w:tcPr>
          <w:p w14:paraId="19B65F7A">
            <w:pPr>
              <w:pStyle w:val="13"/>
            </w:pPr>
            <w:r>
              <w:t>检测数据准确率</w:t>
            </w:r>
          </w:p>
        </w:tc>
        <w:tc>
          <w:tcPr>
            <w:tcW w:w="3430" w:type="dxa"/>
            <w:vAlign w:val="center"/>
          </w:tcPr>
          <w:p w14:paraId="6EE9E299">
            <w:pPr>
              <w:pStyle w:val="13"/>
            </w:pPr>
            <w:r>
              <w:t>检测数据准确率</w:t>
            </w:r>
          </w:p>
        </w:tc>
        <w:tc>
          <w:tcPr>
            <w:tcW w:w="2551" w:type="dxa"/>
            <w:vAlign w:val="center"/>
          </w:tcPr>
          <w:p w14:paraId="27824FCF">
            <w:pPr>
              <w:pStyle w:val="13"/>
            </w:pPr>
            <w:r>
              <w:t>≥98%</w:t>
            </w:r>
          </w:p>
        </w:tc>
      </w:tr>
      <w:tr w14:paraId="65352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F8A0D7"/>
        </w:tc>
        <w:tc>
          <w:tcPr>
            <w:tcW w:w="1276" w:type="dxa"/>
            <w:vAlign w:val="center"/>
          </w:tcPr>
          <w:p w14:paraId="2F432ACD">
            <w:pPr>
              <w:pStyle w:val="13"/>
            </w:pPr>
            <w:r>
              <w:t>时效指标</w:t>
            </w:r>
          </w:p>
        </w:tc>
        <w:tc>
          <w:tcPr>
            <w:tcW w:w="1332" w:type="dxa"/>
            <w:vAlign w:val="center"/>
          </w:tcPr>
          <w:p w14:paraId="05D25834">
            <w:pPr>
              <w:pStyle w:val="13"/>
            </w:pPr>
            <w:r>
              <w:t>考核成绩下发时间</w:t>
            </w:r>
          </w:p>
        </w:tc>
        <w:tc>
          <w:tcPr>
            <w:tcW w:w="3430" w:type="dxa"/>
            <w:vAlign w:val="center"/>
          </w:tcPr>
          <w:p w14:paraId="289DFF5A">
            <w:pPr>
              <w:pStyle w:val="13"/>
            </w:pPr>
            <w:r>
              <w:t>考核成绩下发时间</w:t>
            </w:r>
          </w:p>
        </w:tc>
        <w:tc>
          <w:tcPr>
            <w:tcW w:w="2551" w:type="dxa"/>
            <w:vAlign w:val="center"/>
          </w:tcPr>
          <w:p w14:paraId="68871962">
            <w:pPr>
              <w:pStyle w:val="13"/>
            </w:pPr>
            <w:r>
              <w:t>每月5日前</w:t>
            </w:r>
          </w:p>
        </w:tc>
      </w:tr>
      <w:tr w14:paraId="53A7D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3E365B"/>
        </w:tc>
        <w:tc>
          <w:tcPr>
            <w:tcW w:w="1276" w:type="dxa"/>
            <w:vAlign w:val="center"/>
          </w:tcPr>
          <w:p w14:paraId="1995582B">
            <w:pPr>
              <w:pStyle w:val="13"/>
            </w:pPr>
            <w:r>
              <w:t>成本指标</w:t>
            </w:r>
          </w:p>
        </w:tc>
        <w:tc>
          <w:tcPr>
            <w:tcW w:w="1332" w:type="dxa"/>
            <w:vAlign w:val="center"/>
          </w:tcPr>
          <w:p w14:paraId="69CAE4A3">
            <w:pPr>
              <w:pStyle w:val="13"/>
            </w:pPr>
            <w:r>
              <w:t>项目支出经费</w:t>
            </w:r>
          </w:p>
        </w:tc>
        <w:tc>
          <w:tcPr>
            <w:tcW w:w="3430" w:type="dxa"/>
            <w:vAlign w:val="center"/>
          </w:tcPr>
          <w:p w14:paraId="2562592A">
            <w:pPr>
              <w:pStyle w:val="13"/>
            </w:pPr>
            <w:r>
              <w:t>项目支出经费</w:t>
            </w:r>
          </w:p>
        </w:tc>
        <w:tc>
          <w:tcPr>
            <w:tcW w:w="2551" w:type="dxa"/>
            <w:vAlign w:val="center"/>
          </w:tcPr>
          <w:p w14:paraId="33418374">
            <w:pPr>
              <w:pStyle w:val="13"/>
            </w:pPr>
            <w:r>
              <w:t>≤152.3万元</w:t>
            </w:r>
          </w:p>
        </w:tc>
      </w:tr>
      <w:tr w14:paraId="7A32C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8609EC">
            <w:pPr>
              <w:pStyle w:val="15"/>
            </w:pPr>
            <w:r>
              <w:t>效益指标</w:t>
            </w:r>
          </w:p>
        </w:tc>
        <w:tc>
          <w:tcPr>
            <w:tcW w:w="1276" w:type="dxa"/>
            <w:vAlign w:val="center"/>
          </w:tcPr>
          <w:p w14:paraId="0C41B70A">
            <w:pPr>
              <w:pStyle w:val="13"/>
            </w:pPr>
            <w:r>
              <w:t>生态效益指标</w:t>
            </w:r>
          </w:p>
        </w:tc>
        <w:tc>
          <w:tcPr>
            <w:tcW w:w="1332" w:type="dxa"/>
            <w:vAlign w:val="center"/>
          </w:tcPr>
          <w:p w14:paraId="750DD7A5">
            <w:pPr>
              <w:pStyle w:val="13"/>
            </w:pPr>
            <w:r>
              <w:t>生态环境</w:t>
            </w:r>
          </w:p>
        </w:tc>
        <w:tc>
          <w:tcPr>
            <w:tcW w:w="3430" w:type="dxa"/>
            <w:vAlign w:val="center"/>
          </w:tcPr>
          <w:p w14:paraId="0A7B67EF">
            <w:pPr>
              <w:pStyle w:val="13"/>
            </w:pPr>
            <w:r>
              <w:t>生态环境</w:t>
            </w:r>
          </w:p>
        </w:tc>
        <w:tc>
          <w:tcPr>
            <w:tcW w:w="2551" w:type="dxa"/>
            <w:vAlign w:val="center"/>
          </w:tcPr>
          <w:p w14:paraId="48EC3EF3">
            <w:pPr>
              <w:pStyle w:val="13"/>
            </w:pPr>
            <w:r>
              <w:t>强化道路扬尘管控，提高道路清扫保洁监督评估水平</w:t>
            </w:r>
          </w:p>
        </w:tc>
      </w:tr>
      <w:tr w14:paraId="4C739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D73DE0">
            <w:pPr>
              <w:pStyle w:val="15"/>
            </w:pPr>
            <w:r>
              <w:t>效益指标</w:t>
            </w:r>
          </w:p>
        </w:tc>
        <w:tc>
          <w:tcPr>
            <w:tcW w:w="1276" w:type="dxa"/>
            <w:vAlign w:val="center"/>
          </w:tcPr>
          <w:p w14:paraId="68C93D85">
            <w:pPr>
              <w:pStyle w:val="13"/>
            </w:pPr>
            <w:r>
              <w:t>可持续影响指标</w:t>
            </w:r>
          </w:p>
        </w:tc>
        <w:tc>
          <w:tcPr>
            <w:tcW w:w="1332" w:type="dxa"/>
            <w:vAlign w:val="center"/>
          </w:tcPr>
          <w:p w14:paraId="5921D668">
            <w:pPr>
              <w:pStyle w:val="13"/>
            </w:pPr>
            <w:r>
              <w:t>环卫机扫作业</w:t>
            </w:r>
          </w:p>
        </w:tc>
        <w:tc>
          <w:tcPr>
            <w:tcW w:w="3430" w:type="dxa"/>
            <w:vAlign w:val="center"/>
          </w:tcPr>
          <w:p w14:paraId="3792F1E8">
            <w:pPr>
              <w:pStyle w:val="13"/>
            </w:pPr>
            <w:r>
              <w:t>环卫机扫作业</w:t>
            </w:r>
          </w:p>
        </w:tc>
        <w:tc>
          <w:tcPr>
            <w:tcW w:w="2551" w:type="dxa"/>
            <w:vAlign w:val="center"/>
          </w:tcPr>
          <w:p w14:paraId="475CFE95">
            <w:pPr>
              <w:pStyle w:val="13"/>
            </w:pPr>
            <w:r>
              <w:t>促进环卫机扫作业水平</w:t>
            </w:r>
          </w:p>
        </w:tc>
      </w:tr>
      <w:tr w14:paraId="0A9046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D0B490">
            <w:pPr>
              <w:pStyle w:val="15"/>
            </w:pPr>
            <w:r>
              <w:t>满意度指标</w:t>
            </w:r>
          </w:p>
        </w:tc>
        <w:tc>
          <w:tcPr>
            <w:tcW w:w="1276" w:type="dxa"/>
            <w:vAlign w:val="center"/>
          </w:tcPr>
          <w:p w14:paraId="2EF2D4DD">
            <w:pPr>
              <w:pStyle w:val="13"/>
            </w:pPr>
            <w:r>
              <w:t>服务对象满意度指标</w:t>
            </w:r>
          </w:p>
        </w:tc>
        <w:tc>
          <w:tcPr>
            <w:tcW w:w="1332" w:type="dxa"/>
            <w:vAlign w:val="center"/>
          </w:tcPr>
          <w:p w14:paraId="2F98CF87">
            <w:pPr>
              <w:pStyle w:val="13"/>
            </w:pPr>
            <w:r>
              <w:t>使用部门满意度</w:t>
            </w:r>
          </w:p>
        </w:tc>
        <w:tc>
          <w:tcPr>
            <w:tcW w:w="3430" w:type="dxa"/>
            <w:vAlign w:val="center"/>
          </w:tcPr>
          <w:p w14:paraId="2AAFFA4E">
            <w:pPr>
              <w:pStyle w:val="13"/>
            </w:pPr>
            <w:r>
              <w:t>使用部门满意度</w:t>
            </w:r>
          </w:p>
        </w:tc>
        <w:tc>
          <w:tcPr>
            <w:tcW w:w="2551" w:type="dxa"/>
            <w:vAlign w:val="center"/>
          </w:tcPr>
          <w:p w14:paraId="6D37327B">
            <w:pPr>
              <w:pStyle w:val="13"/>
            </w:pPr>
            <w:r>
              <w:t>≥90%</w:t>
            </w:r>
          </w:p>
        </w:tc>
      </w:tr>
    </w:tbl>
    <w:p w14:paraId="045738FB">
      <w:pPr>
        <w:sectPr>
          <w:pgSz w:w="11900" w:h="16840"/>
          <w:pgMar w:top="1984" w:right="1304" w:bottom="1134" w:left="1304" w:header="720" w:footer="720" w:gutter="0"/>
          <w:cols w:space="720" w:num="1"/>
        </w:sectPr>
      </w:pPr>
    </w:p>
    <w:p w14:paraId="180A0DCC">
      <w:pPr>
        <w:spacing w:before="0" w:after="0" w:line="240" w:lineRule="auto"/>
        <w:ind w:firstLine="0"/>
        <w:jc w:val="center"/>
        <w:outlineLvl w:val="9"/>
      </w:pPr>
      <w:r>
        <w:rPr>
          <w:rFonts w:ascii="方正仿宋_GBK" w:hAnsi="方正仿宋_GBK" w:eastAsia="方正仿宋_GBK" w:cs="方正仿宋_GBK"/>
          <w:sz w:val="28"/>
        </w:rPr>
        <w:t xml:space="preserve"> </w:t>
      </w:r>
    </w:p>
    <w:p w14:paraId="5C230B9C">
      <w:pPr>
        <w:spacing w:before="0" w:after="0"/>
        <w:ind w:firstLine="560"/>
        <w:jc w:val="left"/>
        <w:outlineLvl w:val="3"/>
      </w:pPr>
      <w:bookmarkStart w:id="44" w:name="_Toc_4_4_0000000050"/>
      <w:r>
        <w:rPr>
          <w:rFonts w:ascii="方正仿宋_GBK" w:hAnsi="方正仿宋_GBK" w:eastAsia="方正仿宋_GBK" w:cs="方正仿宋_GBK"/>
          <w:sz w:val="28"/>
        </w:rPr>
        <w:t>4</w:t>
      </w:r>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.考核中心2025年天津市城市管理委员会网络舆情监测服务绩效目标表</w:t>
      </w:r>
      <w:bookmarkEnd w:id="4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45470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5257DB2">
            <w:pPr>
              <w:pStyle w:val="12"/>
            </w:pPr>
            <w:r>
              <w:t>326206天津市数字化城市管理考核中心</w:t>
            </w:r>
          </w:p>
        </w:tc>
        <w:tc>
          <w:tcPr>
            <w:tcW w:w="1276" w:type="dxa"/>
            <w:tcBorders>
              <w:top w:val="single" w:color="FFFFFF" w:sz="6" w:space="0"/>
              <w:left w:val="single" w:color="FFFFFF" w:sz="6" w:space="0"/>
              <w:right w:val="single" w:color="FFFFFF" w:sz="6" w:space="0"/>
            </w:tcBorders>
            <w:vAlign w:val="center"/>
          </w:tcPr>
          <w:p w14:paraId="78978636">
            <w:pPr>
              <w:pStyle w:val="11"/>
            </w:pPr>
            <w:r>
              <w:t>单位：万元</w:t>
            </w:r>
          </w:p>
        </w:tc>
      </w:tr>
      <w:tr w14:paraId="50F040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4390C6">
            <w:pPr>
              <w:pStyle w:val="14"/>
            </w:pPr>
            <w:r>
              <w:t>项目名称</w:t>
            </w:r>
          </w:p>
        </w:tc>
        <w:tc>
          <w:tcPr>
            <w:tcW w:w="8589" w:type="dxa"/>
            <w:gridSpan w:val="6"/>
            <w:vAlign w:val="center"/>
          </w:tcPr>
          <w:p w14:paraId="16E1AF31">
            <w:pPr>
              <w:pStyle w:val="13"/>
            </w:pPr>
            <w:r>
              <w:t>考核中心2025年天津市城市管理委员会网络舆情监测服务</w:t>
            </w:r>
          </w:p>
        </w:tc>
      </w:tr>
      <w:tr w14:paraId="32C1E3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6A9B6">
            <w:pPr>
              <w:pStyle w:val="14"/>
            </w:pPr>
            <w:r>
              <w:t>预算规模及资金用途</w:t>
            </w:r>
          </w:p>
        </w:tc>
        <w:tc>
          <w:tcPr>
            <w:tcW w:w="1276" w:type="dxa"/>
            <w:vAlign w:val="center"/>
          </w:tcPr>
          <w:p w14:paraId="1DAAD736">
            <w:pPr>
              <w:pStyle w:val="14"/>
            </w:pPr>
            <w:r>
              <w:t>预算数</w:t>
            </w:r>
          </w:p>
        </w:tc>
        <w:tc>
          <w:tcPr>
            <w:tcW w:w="1332" w:type="dxa"/>
            <w:vAlign w:val="center"/>
          </w:tcPr>
          <w:p w14:paraId="005661FD">
            <w:pPr>
              <w:pStyle w:val="13"/>
            </w:pPr>
            <w:r>
              <w:t>21.00</w:t>
            </w:r>
          </w:p>
        </w:tc>
        <w:tc>
          <w:tcPr>
            <w:tcW w:w="1587" w:type="dxa"/>
            <w:vAlign w:val="center"/>
          </w:tcPr>
          <w:p w14:paraId="3AFDFB97">
            <w:pPr>
              <w:pStyle w:val="14"/>
            </w:pPr>
            <w:r>
              <w:t>其中：财政    资金</w:t>
            </w:r>
          </w:p>
        </w:tc>
        <w:tc>
          <w:tcPr>
            <w:tcW w:w="1843" w:type="dxa"/>
            <w:vAlign w:val="center"/>
          </w:tcPr>
          <w:p w14:paraId="608F78B8">
            <w:pPr>
              <w:pStyle w:val="13"/>
            </w:pPr>
            <w:r>
              <w:t>21.00</w:t>
            </w:r>
          </w:p>
        </w:tc>
        <w:tc>
          <w:tcPr>
            <w:tcW w:w="1276" w:type="dxa"/>
            <w:vAlign w:val="center"/>
          </w:tcPr>
          <w:p w14:paraId="36469A2B">
            <w:pPr>
              <w:pStyle w:val="14"/>
            </w:pPr>
            <w:r>
              <w:t>其他资金</w:t>
            </w:r>
          </w:p>
        </w:tc>
        <w:tc>
          <w:tcPr>
            <w:tcW w:w="1276" w:type="dxa"/>
            <w:vAlign w:val="center"/>
          </w:tcPr>
          <w:p w14:paraId="68B0ADA7">
            <w:pPr>
              <w:pStyle w:val="13"/>
            </w:pPr>
            <w:r>
              <w:t xml:space="preserve"> </w:t>
            </w:r>
          </w:p>
        </w:tc>
      </w:tr>
      <w:tr w14:paraId="207687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91B3CB"/>
        </w:tc>
        <w:tc>
          <w:tcPr>
            <w:tcW w:w="8589" w:type="dxa"/>
            <w:gridSpan w:val="6"/>
            <w:vAlign w:val="center"/>
          </w:tcPr>
          <w:p w14:paraId="71F2DEC9">
            <w:pPr>
              <w:pStyle w:val="13"/>
            </w:pPr>
            <w:r>
              <w:t>对涉及城市管理的网络舆情问题进行监测和整理，并提供报告。</w:t>
            </w:r>
          </w:p>
        </w:tc>
      </w:tr>
      <w:tr w14:paraId="7EF6C6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D3335F">
            <w:pPr>
              <w:pStyle w:val="14"/>
            </w:pPr>
            <w:r>
              <w:t>绩效目标</w:t>
            </w:r>
          </w:p>
        </w:tc>
        <w:tc>
          <w:tcPr>
            <w:tcW w:w="8589" w:type="dxa"/>
            <w:gridSpan w:val="6"/>
            <w:vAlign w:val="center"/>
          </w:tcPr>
          <w:p w14:paraId="0F3FB554">
            <w:pPr>
              <w:pStyle w:val="13"/>
            </w:pPr>
            <w:r>
              <w:t>1.提供城市管理网络舆情发现、研判、报告和应急反应能力，营造良好网络舆论范围，净化网络环境。</w:t>
            </w:r>
          </w:p>
        </w:tc>
      </w:tr>
    </w:tbl>
    <w:p w14:paraId="307FE7CA">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F278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7EFF0B">
            <w:pPr>
              <w:pStyle w:val="14"/>
            </w:pPr>
            <w:r>
              <w:t>一级指标</w:t>
            </w:r>
          </w:p>
        </w:tc>
        <w:tc>
          <w:tcPr>
            <w:tcW w:w="1276" w:type="dxa"/>
            <w:vAlign w:val="center"/>
          </w:tcPr>
          <w:p w14:paraId="63A843AE">
            <w:pPr>
              <w:pStyle w:val="14"/>
            </w:pPr>
            <w:r>
              <w:t>二级指标</w:t>
            </w:r>
          </w:p>
        </w:tc>
        <w:tc>
          <w:tcPr>
            <w:tcW w:w="1332" w:type="dxa"/>
            <w:vAlign w:val="center"/>
          </w:tcPr>
          <w:p w14:paraId="48112F40">
            <w:pPr>
              <w:pStyle w:val="14"/>
            </w:pPr>
            <w:r>
              <w:t>三级指标</w:t>
            </w:r>
          </w:p>
        </w:tc>
        <w:tc>
          <w:tcPr>
            <w:tcW w:w="3430" w:type="dxa"/>
            <w:vAlign w:val="center"/>
          </w:tcPr>
          <w:p w14:paraId="3C813E15">
            <w:pPr>
              <w:pStyle w:val="14"/>
            </w:pPr>
            <w:r>
              <w:t>绩效指标描述</w:t>
            </w:r>
          </w:p>
        </w:tc>
        <w:tc>
          <w:tcPr>
            <w:tcW w:w="2551" w:type="dxa"/>
            <w:vAlign w:val="center"/>
          </w:tcPr>
          <w:p w14:paraId="3D3B89A4">
            <w:pPr>
              <w:pStyle w:val="14"/>
            </w:pPr>
            <w:r>
              <w:t>指标值</w:t>
            </w:r>
          </w:p>
        </w:tc>
      </w:tr>
      <w:tr w14:paraId="04B7B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812EC">
            <w:pPr>
              <w:pStyle w:val="15"/>
            </w:pPr>
            <w:r>
              <w:t>产出指标</w:t>
            </w:r>
          </w:p>
        </w:tc>
        <w:tc>
          <w:tcPr>
            <w:tcW w:w="1276" w:type="dxa"/>
            <w:vAlign w:val="center"/>
          </w:tcPr>
          <w:p w14:paraId="0D7AC1E3">
            <w:pPr>
              <w:pStyle w:val="13"/>
            </w:pPr>
            <w:r>
              <w:t>数量指标</w:t>
            </w:r>
          </w:p>
        </w:tc>
        <w:tc>
          <w:tcPr>
            <w:tcW w:w="1332" w:type="dxa"/>
            <w:vAlign w:val="center"/>
          </w:tcPr>
          <w:p w14:paraId="2A7F9CD9">
            <w:pPr>
              <w:pStyle w:val="13"/>
            </w:pPr>
            <w:r>
              <w:t>系统服务时间</w:t>
            </w:r>
          </w:p>
        </w:tc>
        <w:tc>
          <w:tcPr>
            <w:tcW w:w="3430" w:type="dxa"/>
            <w:vAlign w:val="center"/>
          </w:tcPr>
          <w:p w14:paraId="449C24C8">
            <w:pPr>
              <w:pStyle w:val="13"/>
            </w:pPr>
            <w:r>
              <w:t>网络舆情监测系统服务时间</w:t>
            </w:r>
          </w:p>
        </w:tc>
        <w:tc>
          <w:tcPr>
            <w:tcW w:w="2551" w:type="dxa"/>
            <w:vAlign w:val="center"/>
          </w:tcPr>
          <w:p w14:paraId="272B88B6">
            <w:pPr>
              <w:pStyle w:val="13"/>
            </w:pPr>
            <w:r>
              <w:t>1年</w:t>
            </w:r>
          </w:p>
        </w:tc>
      </w:tr>
      <w:tr w14:paraId="2F36C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5B6BCF"/>
        </w:tc>
        <w:tc>
          <w:tcPr>
            <w:tcW w:w="1276" w:type="dxa"/>
            <w:vAlign w:val="center"/>
          </w:tcPr>
          <w:p w14:paraId="0BE6E44E">
            <w:pPr>
              <w:pStyle w:val="13"/>
            </w:pPr>
            <w:r>
              <w:t>数量指标</w:t>
            </w:r>
          </w:p>
        </w:tc>
        <w:tc>
          <w:tcPr>
            <w:tcW w:w="1332" w:type="dxa"/>
            <w:vAlign w:val="center"/>
          </w:tcPr>
          <w:p w14:paraId="60D3BF0C">
            <w:pPr>
              <w:pStyle w:val="13"/>
            </w:pPr>
            <w:r>
              <w:t>舆情专项报告提交数量</w:t>
            </w:r>
          </w:p>
        </w:tc>
        <w:tc>
          <w:tcPr>
            <w:tcW w:w="3430" w:type="dxa"/>
            <w:vAlign w:val="center"/>
          </w:tcPr>
          <w:p w14:paraId="7B2FE2F0">
            <w:pPr>
              <w:pStyle w:val="13"/>
            </w:pPr>
            <w:r>
              <w:t>舆情专项报告提交数量</w:t>
            </w:r>
          </w:p>
        </w:tc>
        <w:tc>
          <w:tcPr>
            <w:tcW w:w="2551" w:type="dxa"/>
            <w:vAlign w:val="center"/>
          </w:tcPr>
          <w:p w14:paraId="2A0185DA">
            <w:pPr>
              <w:pStyle w:val="13"/>
            </w:pPr>
            <w:r>
              <w:t>≥48篇</w:t>
            </w:r>
          </w:p>
        </w:tc>
      </w:tr>
      <w:tr w14:paraId="48888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FBED27"/>
        </w:tc>
        <w:tc>
          <w:tcPr>
            <w:tcW w:w="1276" w:type="dxa"/>
            <w:vAlign w:val="center"/>
          </w:tcPr>
          <w:p w14:paraId="425FBCCB">
            <w:pPr>
              <w:pStyle w:val="13"/>
            </w:pPr>
            <w:r>
              <w:t>质量指标</w:t>
            </w:r>
          </w:p>
        </w:tc>
        <w:tc>
          <w:tcPr>
            <w:tcW w:w="1332" w:type="dxa"/>
            <w:vAlign w:val="center"/>
          </w:tcPr>
          <w:p w14:paraId="6B527843">
            <w:pPr>
              <w:pStyle w:val="13"/>
            </w:pPr>
            <w:r>
              <w:t>舆情信息数据推送</w:t>
            </w:r>
          </w:p>
        </w:tc>
        <w:tc>
          <w:tcPr>
            <w:tcW w:w="3430" w:type="dxa"/>
            <w:vAlign w:val="center"/>
          </w:tcPr>
          <w:p w14:paraId="0BC9C88C">
            <w:pPr>
              <w:pStyle w:val="13"/>
            </w:pPr>
            <w:r>
              <w:t>涉及市城管委舆情信息推送时间</w:t>
            </w:r>
          </w:p>
        </w:tc>
        <w:tc>
          <w:tcPr>
            <w:tcW w:w="2551" w:type="dxa"/>
            <w:vAlign w:val="center"/>
          </w:tcPr>
          <w:p w14:paraId="3340CD65">
            <w:pPr>
              <w:pStyle w:val="13"/>
            </w:pPr>
            <w:r>
              <w:t>第一时间</w:t>
            </w:r>
          </w:p>
        </w:tc>
      </w:tr>
      <w:tr w14:paraId="176CE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2A83E6"/>
        </w:tc>
        <w:tc>
          <w:tcPr>
            <w:tcW w:w="1276" w:type="dxa"/>
            <w:vAlign w:val="center"/>
          </w:tcPr>
          <w:p w14:paraId="58BF9750">
            <w:pPr>
              <w:pStyle w:val="13"/>
            </w:pPr>
            <w:r>
              <w:t>时效指标</w:t>
            </w:r>
          </w:p>
        </w:tc>
        <w:tc>
          <w:tcPr>
            <w:tcW w:w="1332" w:type="dxa"/>
            <w:vAlign w:val="center"/>
          </w:tcPr>
          <w:p w14:paraId="36DF0AC9">
            <w:pPr>
              <w:pStyle w:val="13"/>
            </w:pPr>
            <w:r>
              <w:t>系统预警时效</w:t>
            </w:r>
          </w:p>
        </w:tc>
        <w:tc>
          <w:tcPr>
            <w:tcW w:w="3430" w:type="dxa"/>
            <w:vAlign w:val="center"/>
          </w:tcPr>
          <w:p w14:paraId="6CB70713">
            <w:pPr>
              <w:pStyle w:val="13"/>
            </w:pPr>
            <w:r>
              <w:t>当发现舆情时系统推送时效</w:t>
            </w:r>
          </w:p>
        </w:tc>
        <w:tc>
          <w:tcPr>
            <w:tcW w:w="2551" w:type="dxa"/>
            <w:vAlign w:val="center"/>
          </w:tcPr>
          <w:p w14:paraId="36736FBF">
            <w:pPr>
              <w:pStyle w:val="13"/>
            </w:pPr>
            <w:r>
              <w:t>≤1小时</w:t>
            </w:r>
          </w:p>
        </w:tc>
      </w:tr>
      <w:tr w14:paraId="39F57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229819"/>
        </w:tc>
        <w:tc>
          <w:tcPr>
            <w:tcW w:w="1276" w:type="dxa"/>
            <w:vAlign w:val="center"/>
          </w:tcPr>
          <w:p w14:paraId="75D9558F">
            <w:pPr>
              <w:pStyle w:val="13"/>
            </w:pPr>
            <w:r>
              <w:t>成本指标</w:t>
            </w:r>
          </w:p>
        </w:tc>
        <w:tc>
          <w:tcPr>
            <w:tcW w:w="1332" w:type="dxa"/>
            <w:vAlign w:val="center"/>
          </w:tcPr>
          <w:p w14:paraId="72A0B272">
            <w:pPr>
              <w:pStyle w:val="13"/>
            </w:pPr>
            <w:r>
              <w:t>数据服务费用</w:t>
            </w:r>
          </w:p>
        </w:tc>
        <w:tc>
          <w:tcPr>
            <w:tcW w:w="3430" w:type="dxa"/>
            <w:vAlign w:val="center"/>
          </w:tcPr>
          <w:p w14:paraId="63B64C6F">
            <w:pPr>
              <w:pStyle w:val="13"/>
            </w:pPr>
            <w:r>
              <w:t>数据服务费用</w:t>
            </w:r>
          </w:p>
        </w:tc>
        <w:tc>
          <w:tcPr>
            <w:tcW w:w="2551" w:type="dxa"/>
            <w:vAlign w:val="center"/>
          </w:tcPr>
          <w:p w14:paraId="02BE58BE">
            <w:pPr>
              <w:pStyle w:val="13"/>
            </w:pPr>
            <w:r>
              <w:t>不超过15万元</w:t>
            </w:r>
          </w:p>
        </w:tc>
      </w:tr>
      <w:tr w14:paraId="6DAAF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1C0C83"/>
        </w:tc>
        <w:tc>
          <w:tcPr>
            <w:tcW w:w="1276" w:type="dxa"/>
            <w:vAlign w:val="center"/>
          </w:tcPr>
          <w:p w14:paraId="1A62E7E2">
            <w:pPr>
              <w:pStyle w:val="13"/>
            </w:pPr>
            <w:r>
              <w:t>成本指标</w:t>
            </w:r>
          </w:p>
        </w:tc>
        <w:tc>
          <w:tcPr>
            <w:tcW w:w="1332" w:type="dxa"/>
            <w:vAlign w:val="center"/>
          </w:tcPr>
          <w:p w14:paraId="03C28B88">
            <w:pPr>
              <w:pStyle w:val="13"/>
            </w:pPr>
            <w:r>
              <w:t>专家团队舆情分析费用</w:t>
            </w:r>
          </w:p>
        </w:tc>
        <w:tc>
          <w:tcPr>
            <w:tcW w:w="3430" w:type="dxa"/>
            <w:vAlign w:val="center"/>
          </w:tcPr>
          <w:p w14:paraId="2520E00F">
            <w:pPr>
              <w:pStyle w:val="13"/>
            </w:pPr>
            <w:r>
              <w:t>专家团队舆情分析费用</w:t>
            </w:r>
          </w:p>
        </w:tc>
        <w:tc>
          <w:tcPr>
            <w:tcW w:w="2551" w:type="dxa"/>
            <w:vAlign w:val="center"/>
          </w:tcPr>
          <w:p w14:paraId="6B5F57C0">
            <w:pPr>
              <w:pStyle w:val="13"/>
            </w:pPr>
            <w:r>
              <w:t>不超过2万元</w:t>
            </w:r>
          </w:p>
        </w:tc>
      </w:tr>
      <w:tr w14:paraId="248DF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21817F"/>
        </w:tc>
        <w:tc>
          <w:tcPr>
            <w:tcW w:w="1276" w:type="dxa"/>
            <w:vAlign w:val="center"/>
          </w:tcPr>
          <w:p w14:paraId="3FDC674C">
            <w:pPr>
              <w:pStyle w:val="13"/>
            </w:pPr>
            <w:r>
              <w:t>成本指标</w:t>
            </w:r>
          </w:p>
        </w:tc>
        <w:tc>
          <w:tcPr>
            <w:tcW w:w="1332" w:type="dxa"/>
            <w:vAlign w:val="center"/>
          </w:tcPr>
          <w:p w14:paraId="58EABEBA">
            <w:pPr>
              <w:pStyle w:val="13"/>
            </w:pPr>
            <w:r>
              <w:t>在线文本检测、新媒体账户巡检费用</w:t>
            </w:r>
          </w:p>
        </w:tc>
        <w:tc>
          <w:tcPr>
            <w:tcW w:w="3430" w:type="dxa"/>
            <w:vAlign w:val="center"/>
          </w:tcPr>
          <w:p w14:paraId="4A8D189B">
            <w:pPr>
              <w:pStyle w:val="13"/>
            </w:pPr>
            <w:r>
              <w:t>在线文本检测、新媒体账户巡检费用</w:t>
            </w:r>
          </w:p>
        </w:tc>
        <w:tc>
          <w:tcPr>
            <w:tcW w:w="2551" w:type="dxa"/>
            <w:vAlign w:val="center"/>
          </w:tcPr>
          <w:p w14:paraId="2DD496FE">
            <w:pPr>
              <w:pStyle w:val="13"/>
            </w:pPr>
            <w:r>
              <w:t>不超过4万元</w:t>
            </w:r>
          </w:p>
        </w:tc>
      </w:tr>
      <w:tr w14:paraId="607B8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C6179D">
            <w:pPr>
              <w:pStyle w:val="15"/>
            </w:pPr>
            <w:r>
              <w:t>效益指标</w:t>
            </w:r>
          </w:p>
        </w:tc>
        <w:tc>
          <w:tcPr>
            <w:tcW w:w="1276" w:type="dxa"/>
            <w:vAlign w:val="center"/>
          </w:tcPr>
          <w:p w14:paraId="4DA2305C">
            <w:pPr>
              <w:pStyle w:val="13"/>
            </w:pPr>
            <w:r>
              <w:t>社会效益指标</w:t>
            </w:r>
          </w:p>
        </w:tc>
        <w:tc>
          <w:tcPr>
            <w:tcW w:w="1332" w:type="dxa"/>
            <w:vAlign w:val="center"/>
          </w:tcPr>
          <w:p w14:paraId="1BD03F80">
            <w:pPr>
              <w:pStyle w:val="13"/>
            </w:pPr>
            <w:r>
              <w:t>监测互联网上针对城市管理的虚假舆情</w:t>
            </w:r>
          </w:p>
        </w:tc>
        <w:tc>
          <w:tcPr>
            <w:tcW w:w="3430" w:type="dxa"/>
            <w:vAlign w:val="center"/>
          </w:tcPr>
          <w:p w14:paraId="20794A95">
            <w:pPr>
              <w:pStyle w:val="13"/>
            </w:pPr>
            <w:r>
              <w:t>监测互联网上针对城市管理的虚假舆情</w:t>
            </w:r>
          </w:p>
        </w:tc>
        <w:tc>
          <w:tcPr>
            <w:tcW w:w="2551" w:type="dxa"/>
            <w:vAlign w:val="center"/>
          </w:tcPr>
          <w:p w14:paraId="534677AF">
            <w:pPr>
              <w:pStyle w:val="13"/>
            </w:pPr>
            <w:r>
              <w:t>第一时间推送</w:t>
            </w:r>
          </w:p>
        </w:tc>
      </w:tr>
      <w:tr w14:paraId="00E39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05DECB">
            <w:pPr>
              <w:pStyle w:val="15"/>
            </w:pPr>
            <w:r>
              <w:t>效益指标</w:t>
            </w:r>
          </w:p>
        </w:tc>
        <w:tc>
          <w:tcPr>
            <w:tcW w:w="1276" w:type="dxa"/>
            <w:vAlign w:val="center"/>
          </w:tcPr>
          <w:p w14:paraId="39E0E278">
            <w:pPr>
              <w:pStyle w:val="13"/>
            </w:pPr>
            <w:r>
              <w:t>可持续影响指标</w:t>
            </w:r>
          </w:p>
        </w:tc>
        <w:tc>
          <w:tcPr>
            <w:tcW w:w="1332" w:type="dxa"/>
            <w:vAlign w:val="center"/>
          </w:tcPr>
          <w:p w14:paraId="325B28D1">
            <w:pPr>
              <w:pStyle w:val="13"/>
            </w:pPr>
            <w:r>
              <w:t>减少互联网上针对城市管理的负面舆情</w:t>
            </w:r>
          </w:p>
        </w:tc>
        <w:tc>
          <w:tcPr>
            <w:tcW w:w="3430" w:type="dxa"/>
            <w:vAlign w:val="center"/>
          </w:tcPr>
          <w:p w14:paraId="0FC077C6">
            <w:pPr>
              <w:pStyle w:val="13"/>
            </w:pPr>
            <w:r>
              <w:t>减少互联网上针对城市管理的负面舆情</w:t>
            </w:r>
          </w:p>
        </w:tc>
        <w:tc>
          <w:tcPr>
            <w:tcW w:w="2551" w:type="dxa"/>
            <w:vAlign w:val="center"/>
          </w:tcPr>
          <w:p w14:paraId="5C046141">
            <w:pPr>
              <w:pStyle w:val="13"/>
            </w:pPr>
            <w:r>
              <w:t>有效减少</w:t>
            </w:r>
          </w:p>
        </w:tc>
      </w:tr>
      <w:tr w14:paraId="1A041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7B2950">
            <w:pPr>
              <w:pStyle w:val="15"/>
            </w:pPr>
            <w:r>
              <w:t>满意度指标</w:t>
            </w:r>
          </w:p>
        </w:tc>
        <w:tc>
          <w:tcPr>
            <w:tcW w:w="1276" w:type="dxa"/>
            <w:vAlign w:val="center"/>
          </w:tcPr>
          <w:p w14:paraId="3E4F7E27">
            <w:pPr>
              <w:pStyle w:val="13"/>
            </w:pPr>
            <w:r>
              <w:t>服务对象满意度指标</w:t>
            </w:r>
          </w:p>
        </w:tc>
        <w:tc>
          <w:tcPr>
            <w:tcW w:w="1332" w:type="dxa"/>
            <w:vAlign w:val="center"/>
          </w:tcPr>
          <w:p w14:paraId="4DA1281B">
            <w:pPr>
              <w:pStyle w:val="13"/>
            </w:pPr>
            <w:r>
              <w:t>系统使用人员满意度</w:t>
            </w:r>
          </w:p>
        </w:tc>
        <w:tc>
          <w:tcPr>
            <w:tcW w:w="3430" w:type="dxa"/>
            <w:vAlign w:val="center"/>
          </w:tcPr>
          <w:p w14:paraId="4E867F92">
            <w:pPr>
              <w:pStyle w:val="13"/>
            </w:pPr>
            <w:r>
              <w:t>系统使用人员满意度</w:t>
            </w:r>
          </w:p>
        </w:tc>
        <w:tc>
          <w:tcPr>
            <w:tcW w:w="2551" w:type="dxa"/>
            <w:vAlign w:val="center"/>
          </w:tcPr>
          <w:p w14:paraId="428D19F2">
            <w:pPr>
              <w:pStyle w:val="13"/>
            </w:pPr>
            <w:r>
              <w:t>≥90%</w:t>
            </w:r>
          </w:p>
        </w:tc>
      </w:tr>
    </w:tbl>
    <w:p w14:paraId="74EEDEE5">
      <w:pPr>
        <w:sectPr>
          <w:pgSz w:w="11900" w:h="16840"/>
          <w:pgMar w:top="1984" w:right="1304" w:bottom="1134" w:left="1304" w:header="720" w:footer="720" w:gutter="0"/>
          <w:cols w:space="720" w:num="1"/>
        </w:sectPr>
      </w:pPr>
    </w:p>
    <w:p w14:paraId="4DF8D355">
      <w:pPr>
        <w:spacing w:before="0" w:after="0" w:line="240" w:lineRule="auto"/>
        <w:ind w:firstLine="0"/>
        <w:jc w:val="center"/>
        <w:outlineLvl w:val="9"/>
      </w:pPr>
      <w:r>
        <w:rPr>
          <w:rFonts w:ascii="方正仿宋_GBK" w:hAnsi="方正仿宋_GBK" w:eastAsia="方正仿宋_GBK" w:cs="方正仿宋_GBK"/>
          <w:sz w:val="28"/>
        </w:rPr>
        <w:t xml:space="preserve"> </w:t>
      </w:r>
    </w:p>
    <w:p w14:paraId="3435C3D4">
      <w:pPr>
        <w:spacing w:before="0" w:after="0"/>
        <w:ind w:firstLine="560"/>
        <w:jc w:val="left"/>
        <w:outlineLvl w:val="3"/>
      </w:pPr>
      <w:bookmarkStart w:id="45" w:name="_Toc_4_4_0000000051"/>
      <w:r>
        <w:rPr>
          <w:rFonts w:ascii="方正仿宋_GBK" w:hAnsi="方正仿宋_GBK" w:eastAsia="方正仿宋_GBK" w:cs="方正仿宋_GBK"/>
          <w:sz w:val="28"/>
        </w:rPr>
        <w:t>4</w:t>
      </w:r>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.考核中心2025年天津市数字化城市管理系统运维项目绩效目标表</w:t>
      </w:r>
      <w:bookmarkEnd w:id="4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6AF6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3F609D0">
            <w:pPr>
              <w:pStyle w:val="12"/>
            </w:pPr>
            <w:r>
              <w:t>326206天津市数字化城市管理考核中心</w:t>
            </w:r>
          </w:p>
        </w:tc>
        <w:tc>
          <w:tcPr>
            <w:tcW w:w="1276" w:type="dxa"/>
            <w:tcBorders>
              <w:top w:val="single" w:color="FFFFFF" w:sz="6" w:space="0"/>
              <w:left w:val="single" w:color="FFFFFF" w:sz="6" w:space="0"/>
              <w:right w:val="single" w:color="FFFFFF" w:sz="6" w:space="0"/>
            </w:tcBorders>
            <w:vAlign w:val="center"/>
          </w:tcPr>
          <w:p w14:paraId="752E117B">
            <w:pPr>
              <w:pStyle w:val="11"/>
            </w:pPr>
            <w:r>
              <w:t>单位：万元</w:t>
            </w:r>
          </w:p>
        </w:tc>
      </w:tr>
      <w:tr w14:paraId="57A0D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33E9C7">
            <w:pPr>
              <w:pStyle w:val="14"/>
            </w:pPr>
            <w:r>
              <w:t>项目名称</w:t>
            </w:r>
          </w:p>
        </w:tc>
        <w:tc>
          <w:tcPr>
            <w:tcW w:w="8589" w:type="dxa"/>
            <w:gridSpan w:val="6"/>
            <w:vAlign w:val="center"/>
          </w:tcPr>
          <w:p w14:paraId="06F2AA1A">
            <w:pPr>
              <w:pStyle w:val="13"/>
            </w:pPr>
            <w:r>
              <w:t>考核中心2025年天津市数字化城市管理系统运维项目</w:t>
            </w:r>
          </w:p>
        </w:tc>
      </w:tr>
      <w:tr w14:paraId="07A025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91484">
            <w:pPr>
              <w:pStyle w:val="14"/>
            </w:pPr>
            <w:r>
              <w:t>预算规模及资金用途</w:t>
            </w:r>
          </w:p>
        </w:tc>
        <w:tc>
          <w:tcPr>
            <w:tcW w:w="1276" w:type="dxa"/>
            <w:vAlign w:val="center"/>
          </w:tcPr>
          <w:p w14:paraId="15461175">
            <w:pPr>
              <w:pStyle w:val="14"/>
            </w:pPr>
            <w:r>
              <w:t>预算数</w:t>
            </w:r>
          </w:p>
        </w:tc>
        <w:tc>
          <w:tcPr>
            <w:tcW w:w="1332" w:type="dxa"/>
            <w:vAlign w:val="center"/>
          </w:tcPr>
          <w:p w14:paraId="60A7222E">
            <w:pPr>
              <w:pStyle w:val="13"/>
            </w:pPr>
            <w:r>
              <w:t>204.40</w:t>
            </w:r>
          </w:p>
        </w:tc>
        <w:tc>
          <w:tcPr>
            <w:tcW w:w="1587" w:type="dxa"/>
            <w:vAlign w:val="center"/>
          </w:tcPr>
          <w:p w14:paraId="04B2B050">
            <w:pPr>
              <w:pStyle w:val="14"/>
            </w:pPr>
            <w:r>
              <w:t>其中：财政    资金</w:t>
            </w:r>
          </w:p>
        </w:tc>
        <w:tc>
          <w:tcPr>
            <w:tcW w:w="1843" w:type="dxa"/>
            <w:vAlign w:val="center"/>
          </w:tcPr>
          <w:p w14:paraId="3321A18F">
            <w:pPr>
              <w:pStyle w:val="13"/>
            </w:pPr>
            <w:r>
              <w:t>204.40</w:t>
            </w:r>
          </w:p>
        </w:tc>
        <w:tc>
          <w:tcPr>
            <w:tcW w:w="1276" w:type="dxa"/>
            <w:vAlign w:val="center"/>
          </w:tcPr>
          <w:p w14:paraId="7310DC32">
            <w:pPr>
              <w:pStyle w:val="14"/>
            </w:pPr>
            <w:r>
              <w:t>其他资金</w:t>
            </w:r>
          </w:p>
        </w:tc>
        <w:tc>
          <w:tcPr>
            <w:tcW w:w="1276" w:type="dxa"/>
            <w:vAlign w:val="center"/>
          </w:tcPr>
          <w:p w14:paraId="5857AE26">
            <w:pPr>
              <w:pStyle w:val="13"/>
            </w:pPr>
            <w:r>
              <w:t xml:space="preserve"> </w:t>
            </w:r>
          </w:p>
        </w:tc>
      </w:tr>
      <w:tr w14:paraId="1E7C7C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1DDC07"/>
        </w:tc>
        <w:tc>
          <w:tcPr>
            <w:tcW w:w="8589" w:type="dxa"/>
            <w:gridSpan w:val="6"/>
            <w:vAlign w:val="center"/>
          </w:tcPr>
          <w:p w14:paraId="01E2054C">
            <w:pPr>
              <w:pStyle w:val="13"/>
            </w:pPr>
            <w:r>
              <w:t>用于对天津市数字化城市管理系统的硬件设备进行维护，并对城市部件进行更新。</w:t>
            </w:r>
          </w:p>
        </w:tc>
      </w:tr>
      <w:tr w14:paraId="51EEF6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8947D6">
            <w:pPr>
              <w:pStyle w:val="14"/>
            </w:pPr>
            <w:r>
              <w:t>绩效目标</w:t>
            </w:r>
          </w:p>
        </w:tc>
        <w:tc>
          <w:tcPr>
            <w:tcW w:w="8589" w:type="dxa"/>
            <w:gridSpan w:val="6"/>
            <w:vAlign w:val="center"/>
          </w:tcPr>
          <w:p w14:paraId="0CB7971B">
            <w:pPr>
              <w:pStyle w:val="13"/>
            </w:pPr>
            <w:r>
              <w:t>1.目标内容1：对市数字化城市管理系统的硬件设备进行维护，并对系统的基础数据信息进行更新，确保系统平稳运行。</w:t>
            </w:r>
          </w:p>
          <w:p w14:paraId="18EB910D">
            <w:pPr>
              <w:pStyle w:val="13"/>
            </w:pPr>
            <w:r>
              <w:t>2.目标内容4：视频图像监控系统是与市公安局的视频共享平台进行国标对接，实现高清视频资源的调用查看，对全市范围内进行视频监控，对视频图像监控系统的硬件设备进行运维实现高清视频资源的调用查看，为冬季清融雪、重大活动提供现场资料。</w:t>
            </w:r>
          </w:p>
          <w:p w14:paraId="1737965B">
            <w:pPr>
              <w:pStyle w:val="13"/>
            </w:pPr>
            <w:r>
              <w:t>3.目标内容3：对委属各企事业单位的预算执行、固定资产管理、现金收支、公务卡使用、银行账户管理、对外投资、薪资福利发放、“三公”经费支出等9个方面进行监控，申请系统硬件运维费，实现委财务审计监督一张网稳定运行。</w:t>
            </w:r>
          </w:p>
          <w:p w14:paraId="3C50D85D">
            <w:pPr>
              <w:pStyle w:val="13"/>
            </w:pPr>
            <w:r>
              <w:t>4.目标内容2：视频会议及城市管理指挥调度系统是以委主会场为中心的视频会议平台，连接各区城管委及委属单位共33个点位，实现集语音、视频、数据传输、指挥监督的综合应用系统。对委视频会议及城市管理指挥调度系统的硬件设备及网络进行运维，确保系统稳定运行，使委属单位及各区城管委之间互联互通。</w:t>
            </w:r>
          </w:p>
        </w:tc>
      </w:tr>
    </w:tbl>
    <w:p w14:paraId="7174A3CE">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D51A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5C4A06">
            <w:pPr>
              <w:pStyle w:val="14"/>
            </w:pPr>
            <w:r>
              <w:t>一级指标</w:t>
            </w:r>
          </w:p>
        </w:tc>
        <w:tc>
          <w:tcPr>
            <w:tcW w:w="1276" w:type="dxa"/>
            <w:vAlign w:val="center"/>
          </w:tcPr>
          <w:p w14:paraId="2175B528">
            <w:pPr>
              <w:pStyle w:val="14"/>
            </w:pPr>
            <w:r>
              <w:t>二级指标</w:t>
            </w:r>
          </w:p>
        </w:tc>
        <w:tc>
          <w:tcPr>
            <w:tcW w:w="1332" w:type="dxa"/>
            <w:vAlign w:val="center"/>
          </w:tcPr>
          <w:p w14:paraId="29BDC939">
            <w:pPr>
              <w:pStyle w:val="14"/>
            </w:pPr>
            <w:r>
              <w:t>三级指标</w:t>
            </w:r>
          </w:p>
        </w:tc>
        <w:tc>
          <w:tcPr>
            <w:tcW w:w="3430" w:type="dxa"/>
            <w:vAlign w:val="center"/>
          </w:tcPr>
          <w:p w14:paraId="36180BCD">
            <w:pPr>
              <w:pStyle w:val="14"/>
            </w:pPr>
            <w:r>
              <w:t>绩效指标描述</w:t>
            </w:r>
          </w:p>
        </w:tc>
        <w:tc>
          <w:tcPr>
            <w:tcW w:w="2551" w:type="dxa"/>
            <w:vAlign w:val="center"/>
          </w:tcPr>
          <w:p w14:paraId="00DD8657">
            <w:pPr>
              <w:pStyle w:val="14"/>
            </w:pPr>
            <w:r>
              <w:t>指标值</w:t>
            </w:r>
          </w:p>
        </w:tc>
      </w:tr>
      <w:tr w14:paraId="2943A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C76002">
            <w:pPr>
              <w:pStyle w:val="15"/>
            </w:pPr>
            <w:r>
              <w:t>产出指标</w:t>
            </w:r>
          </w:p>
        </w:tc>
        <w:tc>
          <w:tcPr>
            <w:tcW w:w="1276" w:type="dxa"/>
            <w:vAlign w:val="center"/>
          </w:tcPr>
          <w:p w14:paraId="01C13443">
            <w:pPr>
              <w:pStyle w:val="13"/>
            </w:pPr>
            <w:r>
              <w:t>数量指标</w:t>
            </w:r>
          </w:p>
        </w:tc>
        <w:tc>
          <w:tcPr>
            <w:tcW w:w="1332" w:type="dxa"/>
            <w:vAlign w:val="center"/>
          </w:tcPr>
          <w:p w14:paraId="6A8C11CD">
            <w:pPr>
              <w:pStyle w:val="13"/>
            </w:pPr>
            <w:r>
              <w:t>硬件维护数量</w:t>
            </w:r>
          </w:p>
        </w:tc>
        <w:tc>
          <w:tcPr>
            <w:tcW w:w="3430" w:type="dxa"/>
            <w:vAlign w:val="center"/>
          </w:tcPr>
          <w:p w14:paraId="67BFE53D">
            <w:pPr>
              <w:pStyle w:val="13"/>
            </w:pPr>
            <w:r>
              <w:t>硬件设备维护数量</w:t>
            </w:r>
          </w:p>
        </w:tc>
        <w:tc>
          <w:tcPr>
            <w:tcW w:w="2551" w:type="dxa"/>
            <w:vAlign w:val="center"/>
          </w:tcPr>
          <w:p w14:paraId="1B803162">
            <w:pPr>
              <w:pStyle w:val="13"/>
            </w:pPr>
            <w:r>
              <w:t>280台</w:t>
            </w:r>
          </w:p>
        </w:tc>
      </w:tr>
      <w:tr w14:paraId="74517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779C8F"/>
        </w:tc>
        <w:tc>
          <w:tcPr>
            <w:tcW w:w="1276" w:type="dxa"/>
            <w:vAlign w:val="center"/>
          </w:tcPr>
          <w:p w14:paraId="5E0A81C4">
            <w:pPr>
              <w:pStyle w:val="13"/>
            </w:pPr>
            <w:r>
              <w:t>数量指标</w:t>
            </w:r>
          </w:p>
        </w:tc>
        <w:tc>
          <w:tcPr>
            <w:tcW w:w="1332" w:type="dxa"/>
            <w:vAlign w:val="center"/>
          </w:tcPr>
          <w:p w14:paraId="38CE9EBB">
            <w:pPr>
              <w:pStyle w:val="13"/>
            </w:pPr>
            <w:r>
              <w:t>涉及区和单位</w:t>
            </w:r>
          </w:p>
        </w:tc>
        <w:tc>
          <w:tcPr>
            <w:tcW w:w="3430" w:type="dxa"/>
            <w:vAlign w:val="center"/>
          </w:tcPr>
          <w:p w14:paraId="1C6DB8A1">
            <w:pPr>
              <w:pStyle w:val="13"/>
            </w:pPr>
            <w:r>
              <w:t>视频会议系统所使用的区和单位</w:t>
            </w:r>
          </w:p>
        </w:tc>
        <w:tc>
          <w:tcPr>
            <w:tcW w:w="2551" w:type="dxa"/>
            <w:vAlign w:val="center"/>
          </w:tcPr>
          <w:p w14:paraId="70CA51A0">
            <w:pPr>
              <w:pStyle w:val="13"/>
            </w:pPr>
            <w:r>
              <w:t>≤33个</w:t>
            </w:r>
          </w:p>
        </w:tc>
      </w:tr>
      <w:tr w14:paraId="735A6D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4DE3BE"/>
        </w:tc>
        <w:tc>
          <w:tcPr>
            <w:tcW w:w="1276" w:type="dxa"/>
            <w:vAlign w:val="center"/>
          </w:tcPr>
          <w:p w14:paraId="384F291C">
            <w:pPr>
              <w:pStyle w:val="13"/>
            </w:pPr>
            <w:r>
              <w:t>质量指标</w:t>
            </w:r>
          </w:p>
        </w:tc>
        <w:tc>
          <w:tcPr>
            <w:tcW w:w="1332" w:type="dxa"/>
            <w:vAlign w:val="center"/>
          </w:tcPr>
          <w:p w14:paraId="6181CF6B">
            <w:pPr>
              <w:pStyle w:val="13"/>
            </w:pPr>
            <w:r>
              <w:t>正常养护率</w:t>
            </w:r>
          </w:p>
        </w:tc>
        <w:tc>
          <w:tcPr>
            <w:tcW w:w="3430" w:type="dxa"/>
            <w:vAlign w:val="center"/>
          </w:tcPr>
          <w:p w14:paraId="24FF7F03">
            <w:pPr>
              <w:pStyle w:val="13"/>
            </w:pPr>
            <w:r>
              <w:t>系统正常养护率</w:t>
            </w:r>
          </w:p>
        </w:tc>
        <w:tc>
          <w:tcPr>
            <w:tcW w:w="2551" w:type="dxa"/>
            <w:vAlign w:val="center"/>
          </w:tcPr>
          <w:p w14:paraId="0A1076EF">
            <w:pPr>
              <w:pStyle w:val="13"/>
            </w:pPr>
            <w:r>
              <w:t>≥90%</w:t>
            </w:r>
          </w:p>
        </w:tc>
      </w:tr>
      <w:tr w14:paraId="101E2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72C574"/>
        </w:tc>
        <w:tc>
          <w:tcPr>
            <w:tcW w:w="1276" w:type="dxa"/>
            <w:vAlign w:val="center"/>
          </w:tcPr>
          <w:p w14:paraId="16F48ED8">
            <w:pPr>
              <w:pStyle w:val="13"/>
            </w:pPr>
            <w:r>
              <w:t>时效指标</w:t>
            </w:r>
          </w:p>
        </w:tc>
        <w:tc>
          <w:tcPr>
            <w:tcW w:w="1332" w:type="dxa"/>
            <w:vAlign w:val="center"/>
          </w:tcPr>
          <w:p w14:paraId="5BD58A44">
            <w:pPr>
              <w:pStyle w:val="13"/>
            </w:pPr>
            <w:r>
              <w:t>系统运行维护响应时间</w:t>
            </w:r>
          </w:p>
        </w:tc>
        <w:tc>
          <w:tcPr>
            <w:tcW w:w="3430" w:type="dxa"/>
            <w:vAlign w:val="center"/>
          </w:tcPr>
          <w:p w14:paraId="272821AD">
            <w:pPr>
              <w:pStyle w:val="13"/>
            </w:pPr>
            <w:r>
              <w:t>系统发生故障时维护响应时间</w:t>
            </w:r>
          </w:p>
        </w:tc>
        <w:tc>
          <w:tcPr>
            <w:tcW w:w="2551" w:type="dxa"/>
            <w:vAlign w:val="center"/>
          </w:tcPr>
          <w:p w14:paraId="538BCEE3">
            <w:pPr>
              <w:pStyle w:val="13"/>
            </w:pPr>
            <w:r>
              <w:t>≤4小时</w:t>
            </w:r>
          </w:p>
        </w:tc>
      </w:tr>
      <w:tr w14:paraId="4711A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12C687"/>
        </w:tc>
        <w:tc>
          <w:tcPr>
            <w:tcW w:w="1276" w:type="dxa"/>
            <w:vAlign w:val="center"/>
          </w:tcPr>
          <w:p w14:paraId="159C20A3">
            <w:pPr>
              <w:pStyle w:val="13"/>
            </w:pPr>
            <w:r>
              <w:t>成本指标</w:t>
            </w:r>
          </w:p>
        </w:tc>
        <w:tc>
          <w:tcPr>
            <w:tcW w:w="1332" w:type="dxa"/>
            <w:vAlign w:val="center"/>
          </w:tcPr>
          <w:p w14:paraId="6F527C29">
            <w:pPr>
              <w:pStyle w:val="13"/>
            </w:pPr>
            <w:r>
              <w:t>市数字化城市管理系统运维资金</w:t>
            </w:r>
          </w:p>
        </w:tc>
        <w:tc>
          <w:tcPr>
            <w:tcW w:w="3430" w:type="dxa"/>
            <w:vAlign w:val="center"/>
          </w:tcPr>
          <w:p w14:paraId="3F8244EA">
            <w:pPr>
              <w:pStyle w:val="13"/>
            </w:pPr>
            <w:r>
              <w:t>市数字化城市管理系统运维资金</w:t>
            </w:r>
          </w:p>
        </w:tc>
        <w:tc>
          <w:tcPr>
            <w:tcW w:w="2551" w:type="dxa"/>
            <w:vAlign w:val="center"/>
          </w:tcPr>
          <w:p w14:paraId="160B07DD">
            <w:pPr>
              <w:pStyle w:val="13"/>
            </w:pPr>
            <w:r>
              <w:t>不超过178万元</w:t>
            </w:r>
          </w:p>
        </w:tc>
      </w:tr>
      <w:tr w14:paraId="53BBD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5B0CB6"/>
        </w:tc>
        <w:tc>
          <w:tcPr>
            <w:tcW w:w="1276" w:type="dxa"/>
            <w:vAlign w:val="center"/>
          </w:tcPr>
          <w:p w14:paraId="43854039">
            <w:pPr>
              <w:pStyle w:val="13"/>
            </w:pPr>
            <w:r>
              <w:t>成本指标</w:t>
            </w:r>
          </w:p>
        </w:tc>
        <w:tc>
          <w:tcPr>
            <w:tcW w:w="1332" w:type="dxa"/>
            <w:vAlign w:val="center"/>
          </w:tcPr>
          <w:p w14:paraId="5D1FA146">
            <w:pPr>
              <w:pStyle w:val="13"/>
            </w:pPr>
            <w:r>
              <w:t>视频图像监控系统运维资金</w:t>
            </w:r>
          </w:p>
        </w:tc>
        <w:tc>
          <w:tcPr>
            <w:tcW w:w="3430" w:type="dxa"/>
            <w:vAlign w:val="center"/>
          </w:tcPr>
          <w:p w14:paraId="10D15B1B">
            <w:pPr>
              <w:pStyle w:val="13"/>
            </w:pPr>
            <w:r>
              <w:t>视频图像监控系统运维资金</w:t>
            </w:r>
          </w:p>
        </w:tc>
        <w:tc>
          <w:tcPr>
            <w:tcW w:w="2551" w:type="dxa"/>
            <w:vAlign w:val="center"/>
          </w:tcPr>
          <w:p w14:paraId="66CB8F1C">
            <w:pPr>
              <w:pStyle w:val="13"/>
            </w:pPr>
            <w:r>
              <w:t>不超过2.4万元</w:t>
            </w:r>
          </w:p>
        </w:tc>
      </w:tr>
      <w:tr w14:paraId="23B22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9ADEF0"/>
        </w:tc>
        <w:tc>
          <w:tcPr>
            <w:tcW w:w="1276" w:type="dxa"/>
            <w:vAlign w:val="center"/>
          </w:tcPr>
          <w:p w14:paraId="03FEE556">
            <w:pPr>
              <w:pStyle w:val="13"/>
            </w:pPr>
            <w:r>
              <w:t>成本指标</w:t>
            </w:r>
          </w:p>
        </w:tc>
        <w:tc>
          <w:tcPr>
            <w:tcW w:w="1332" w:type="dxa"/>
            <w:vAlign w:val="center"/>
          </w:tcPr>
          <w:p w14:paraId="7628A4B4">
            <w:pPr>
              <w:pStyle w:val="13"/>
            </w:pPr>
            <w:r>
              <w:t>委财务审计监督一张网运维资金</w:t>
            </w:r>
          </w:p>
        </w:tc>
        <w:tc>
          <w:tcPr>
            <w:tcW w:w="3430" w:type="dxa"/>
            <w:vAlign w:val="center"/>
          </w:tcPr>
          <w:p w14:paraId="63EC33C2">
            <w:pPr>
              <w:pStyle w:val="13"/>
            </w:pPr>
            <w:r>
              <w:t>委财务审计监督一张网运维资金</w:t>
            </w:r>
          </w:p>
        </w:tc>
        <w:tc>
          <w:tcPr>
            <w:tcW w:w="2551" w:type="dxa"/>
            <w:vAlign w:val="center"/>
          </w:tcPr>
          <w:p w14:paraId="4ABC1466">
            <w:pPr>
              <w:pStyle w:val="13"/>
            </w:pPr>
            <w:r>
              <w:t>不超过2万元</w:t>
            </w:r>
          </w:p>
        </w:tc>
      </w:tr>
      <w:tr w14:paraId="22C92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65F979"/>
        </w:tc>
        <w:tc>
          <w:tcPr>
            <w:tcW w:w="1276" w:type="dxa"/>
            <w:vAlign w:val="center"/>
          </w:tcPr>
          <w:p w14:paraId="1C14F6ED">
            <w:pPr>
              <w:pStyle w:val="13"/>
            </w:pPr>
            <w:r>
              <w:t>成本指标</w:t>
            </w:r>
          </w:p>
        </w:tc>
        <w:tc>
          <w:tcPr>
            <w:tcW w:w="1332" w:type="dxa"/>
            <w:vAlign w:val="center"/>
          </w:tcPr>
          <w:p w14:paraId="4E227796">
            <w:pPr>
              <w:pStyle w:val="13"/>
            </w:pPr>
            <w:r>
              <w:t>委视频会议及城市管理指挥调度系统运维资金</w:t>
            </w:r>
          </w:p>
        </w:tc>
        <w:tc>
          <w:tcPr>
            <w:tcW w:w="3430" w:type="dxa"/>
            <w:vAlign w:val="center"/>
          </w:tcPr>
          <w:p w14:paraId="27E4CCE0">
            <w:pPr>
              <w:pStyle w:val="13"/>
            </w:pPr>
            <w:r>
              <w:t>委视频会议及城市管理指挥调度系统运维资金</w:t>
            </w:r>
          </w:p>
        </w:tc>
        <w:tc>
          <w:tcPr>
            <w:tcW w:w="2551" w:type="dxa"/>
            <w:vAlign w:val="center"/>
          </w:tcPr>
          <w:p w14:paraId="6FAE8F5D">
            <w:pPr>
              <w:pStyle w:val="13"/>
            </w:pPr>
            <w:r>
              <w:t>不超过22万元</w:t>
            </w:r>
          </w:p>
        </w:tc>
      </w:tr>
      <w:tr w14:paraId="7F1E0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1FA4B1">
            <w:pPr>
              <w:pStyle w:val="15"/>
            </w:pPr>
            <w:r>
              <w:t>效益指标</w:t>
            </w:r>
          </w:p>
        </w:tc>
        <w:tc>
          <w:tcPr>
            <w:tcW w:w="1276" w:type="dxa"/>
            <w:vAlign w:val="center"/>
          </w:tcPr>
          <w:p w14:paraId="0FF90555">
            <w:pPr>
              <w:pStyle w:val="13"/>
            </w:pPr>
            <w:r>
              <w:t>社会效益指标</w:t>
            </w:r>
          </w:p>
        </w:tc>
        <w:tc>
          <w:tcPr>
            <w:tcW w:w="1332" w:type="dxa"/>
            <w:vAlign w:val="center"/>
          </w:tcPr>
          <w:p w14:paraId="73427545">
            <w:pPr>
              <w:pStyle w:val="13"/>
            </w:pPr>
            <w:r>
              <w:t>城市管理部件更新准确率</w:t>
            </w:r>
          </w:p>
        </w:tc>
        <w:tc>
          <w:tcPr>
            <w:tcW w:w="3430" w:type="dxa"/>
            <w:vAlign w:val="center"/>
          </w:tcPr>
          <w:p w14:paraId="645B3FA1">
            <w:pPr>
              <w:pStyle w:val="13"/>
            </w:pPr>
            <w:r>
              <w:t>城市管理部件更新准确率</w:t>
            </w:r>
          </w:p>
        </w:tc>
        <w:tc>
          <w:tcPr>
            <w:tcW w:w="2551" w:type="dxa"/>
            <w:vAlign w:val="center"/>
          </w:tcPr>
          <w:p w14:paraId="56696BE6">
            <w:pPr>
              <w:pStyle w:val="13"/>
            </w:pPr>
            <w:r>
              <w:t>≥95%</w:t>
            </w:r>
          </w:p>
        </w:tc>
      </w:tr>
      <w:tr w14:paraId="3FF3D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1C8541">
            <w:pPr>
              <w:pStyle w:val="15"/>
            </w:pPr>
            <w:r>
              <w:t>效益指标</w:t>
            </w:r>
          </w:p>
        </w:tc>
        <w:tc>
          <w:tcPr>
            <w:tcW w:w="1276" w:type="dxa"/>
            <w:vAlign w:val="center"/>
          </w:tcPr>
          <w:p w14:paraId="45E31EC3">
            <w:pPr>
              <w:pStyle w:val="13"/>
            </w:pPr>
            <w:r>
              <w:t>可持续影响指标</w:t>
            </w:r>
          </w:p>
        </w:tc>
        <w:tc>
          <w:tcPr>
            <w:tcW w:w="1332" w:type="dxa"/>
            <w:vAlign w:val="center"/>
          </w:tcPr>
          <w:p w14:paraId="235F2644">
            <w:pPr>
              <w:pStyle w:val="13"/>
            </w:pPr>
            <w:r>
              <w:t>通过保障基础设施及业务系统的稳定性，确保业务平稳运行</w:t>
            </w:r>
          </w:p>
        </w:tc>
        <w:tc>
          <w:tcPr>
            <w:tcW w:w="3430" w:type="dxa"/>
            <w:vAlign w:val="center"/>
          </w:tcPr>
          <w:p w14:paraId="109ADF97">
            <w:pPr>
              <w:pStyle w:val="13"/>
            </w:pPr>
            <w:r>
              <w:t>通过保障基础设施及业务系统的稳定性，确保业务平稳运行</w:t>
            </w:r>
          </w:p>
        </w:tc>
        <w:tc>
          <w:tcPr>
            <w:tcW w:w="2551" w:type="dxa"/>
            <w:vAlign w:val="center"/>
          </w:tcPr>
          <w:p w14:paraId="35C4C187">
            <w:pPr>
              <w:pStyle w:val="13"/>
            </w:pPr>
            <w:r>
              <w:t>确保系统平稳安全运行，实现系统的可靠性、可维护性及安全性</w:t>
            </w:r>
          </w:p>
        </w:tc>
      </w:tr>
      <w:tr w14:paraId="5C116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6C66EF">
            <w:pPr>
              <w:pStyle w:val="15"/>
            </w:pPr>
            <w:r>
              <w:t>满意度指标</w:t>
            </w:r>
          </w:p>
        </w:tc>
        <w:tc>
          <w:tcPr>
            <w:tcW w:w="1276" w:type="dxa"/>
            <w:vAlign w:val="center"/>
          </w:tcPr>
          <w:p w14:paraId="4A650FD1">
            <w:pPr>
              <w:pStyle w:val="13"/>
            </w:pPr>
            <w:r>
              <w:t>服务对象满意度指标</w:t>
            </w:r>
          </w:p>
        </w:tc>
        <w:tc>
          <w:tcPr>
            <w:tcW w:w="1332" w:type="dxa"/>
            <w:vAlign w:val="center"/>
          </w:tcPr>
          <w:p w14:paraId="22BE7C05">
            <w:pPr>
              <w:pStyle w:val="13"/>
            </w:pPr>
            <w:r>
              <w:t>系统使用人员满意度</w:t>
            </w:r>
          </w:p>
        </w:tc>
        <w:tc>
          <w:tcPr>
            <w:tcW w:w="3430" w:type="dxa"/>
            <w:vAlign w:val="center"/>
          </w:tcPr>
          <w:p w14:paraId="7F84EB05">
            <w:pPr>
              <w:pStyle w:val="13"/>
            </w:pPr>
            <w:r>
              <w:t>系统使用人员满意度</w:t>
            </w:r>
          </w:p>
        </w:tc>
        <w:tc>
          <w:tcPr>
            <w:tcW w:w="2551" w:type="dxa"/>
            <w:vAlign w:val="center"/>
          </w:tcPr>
          <w:p w14:paraId="44876013">
            <w:pPr>
              <w:pStyle w:val="13"/>
            </w:pPr>
            <w:r>
              <w:t>≥90%</w:t>
            </w:r>
          </w:p>
        </w:tc>
      </w:tr>
    </w:tbl>
    <w:p w14:paraId="6CA03028">
      <w:pPr>
        <w:sectPr>
          <w:pgSz w:w="11900" w:h="16840"/>
          <w:pgMar w:top="1984" w:right="1304" w:bottom="1134" w:left="1304" w:header="720" w:footer="720" w:gutter="0"/>
          <w:cols w:space="720" w:num="1"/>
        </w:sectPr>
      </w:pPr>
    </w:p>
    <w:p w14:paraId="57546BC8">
      <w:pPr>
        <w:spacing w:before="0" w:after="0" w:line="240" w:lineRule="auto"/>
        <w:ind w:firstLine="0"/>
        <w:jc w:val="center"/>
        <w:outlineLvl w:val="9"/>
      </w:pPr>
      <w:r>
        <w:rPr>
          <w:rFonts w:ascii="方正仿宋_GBK" w:hAnsi="方正仿宋_GBK" w:eastAsia="方正仿宋_GBK" w:cs="方正仿宋_GBK"/>
          <w:sz w:val="28"/>
        </w:rPr>
        <w:t xml:space="preserve"> </w:t>
      </w:r>
    </w:p>
    <w:p w14:paraId="1F041B0A">
      <w:pPr>
        <w:spacing w:before="0" w:after="0"/>
        <w:ind w:firstLine="560"/>
        <w:jc w:val="left"/>
        <w:outlineLvl w:val="3"/>
      </w:pPr>
      <w:bookmarkStart w:id="46" w:name="_Toc_4_4_0000000052"/>
      <w:r>
        <w:rPr>
          <w:rFonts w:ascii="方正仿宋_GBK" w:hAnsi="方正仿宋_GBK" w:eastAsia="方正仿宋_GBK" w:cs="方正仿宋_GBK"/>
          <w:sz w:val="28"/>
        </w:rPr>
        <w:t>4</w:t>
      </w:r>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.考核中心2025年城市运行指挥中心提升改造绩效目标表</w:t>
      </w:r>
      <w:bookmarkEnd w:id="4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669E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3452950">
            <w:pPr>
              <w:pStyle w:val="12"/>
            </w:pPr>
            <w:r>
              <w:t>326206天津市数字化城市管理考核中心</w:t>
            </w:r>
          </w:p>
        </w:tc>
        <w:tc>
          <w:tcPr>
            <w:tcW w:w="1276" w:type="dxa"/>
            <w:tcBorders>
              <w:top w:val="single" w:color="FFFFFF" w:sz="6" w:space="0"/>
              <w:left w:val="single" w:color="FFFFFF" w:sz="6" w:space="0"/>
              <w:right w:val="single" w:color="FFFFFF" w:sz="6" w:space="0"/>
            </w:tcBorders>
            <w:vAlign w:val="center"/>
          </w:tcPr>
          <w:p w14:paraId="31947444">
            <w:pPr>
              <w:pStyle w:val="11"/>
            </w:pPr>
            <w:r>
              <w:t>单位：万元</w:t>
            </w:r>
          </w:p>
        </w:tc>
      </w:tr>
      <w:tr w14:paraId="48687D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963E63">
            <w:pPr>
              <w:pStyle w:val="14"/>
            </w:pPr>
            <w:r>
              <w:t>项目名称</w:t>
            </w:r>
          </w:p>
        </w:tc>
        <w:tc>
          <w:tcPr>
            <w:tcW w:w="8589" w:type="dxa"/>
            <w:gridSpan w:val="6"/>
            <w:vAlign w:val="center"/>
          </w:tcPr>
          <w:p w14:paraId="635D5E29">
            <w:pPr>
              <w:pStyle w:val="13"/>
            </w:pPr>
            <w:r>
              <w:t>考核中心2025年城市运行指挥中心提升改造</w:t>
            </w:r>
          </w:p>
        </w:tc>
      </w:tr>
      <w:tr w14:paraId="193CA3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907F4D">
            <w:pPr>
              <w:pStyle w:val="14"/>
            </w:pPr>
            <w:r>
              <w:t>预算规模及资金用途</w:t>
            </w:r>
          </w:p>
        </w:tc>
        <w:tc>
          <w:tcPr>
            <w:tcW w:w="1276" w:type="dxa"/>
            <w:vAlign w:val="center"/>
          </w:tcPr>
          <w:p w14:paraId="7E16BC5F">
            <w:pPr>
              <w:pStyle w:val="14"/>
            </w:pPr>
            <w:r>
              <w:t>预算数</w:t>
            </w:r>
          </w:p>
        </w:tc>
        <w:tc>
          <w:tcPr>
            <w:tcW w:w="1332" w:type="dxa"/>
            <w:vAlign w:val="center"/>
          </w:tcPr>
          <w:p w14:paraId="77D23229">
            <w:pPr>
              <w:pStyle w:val="13"/>
            </w:pPr>
            <w:r>
              <w:t>100.00</w:t>
            </w:r>
          </w:p>
        </w:tc>
        <w:tc>
          <w:tcPr>
            <w:tcW w:w="1587" w:type="dxa"/>
            <w:vAlign w:val="center"/>
          </w:tcPr>
          <w:p w14:paraId="0A46724A">
            <w:pPr>
              <w:pStyle w:val="14"/>
            </w:pPr>
            <w:r>
              <w:t>其中：财政    资金</w:t>
            </w:r>
          </w:p>
        </w:tc>
        <w:tc>
          <w:tcPr>
            <w:tcW w:w="1843" w:type="dxa"/>
            <w:vAlign w:val="center"/>
          </w:tcPr>
          <w:p w14:paraId="76428B32">
            <w:pPr>
              <w:pStyle w:val="13"/>
            </w:pPr>
            <w:r>
              <w:t>100.00</w:t>
            </w:r>
          </w:p>
        </w:tc>
        <w:tc>
          <w:tcPr>
            <w:tcW w:w="1276" w:type="dxa"/>
            <w:vAlign w:val="center"/>
          </w:tcPr>
          <w:p w14:paraId="6948F669">
            <w:pPr>
              <w:pStyle w:val="14"/>
            </w:pPr>
            <w:r>
              <w:t>其他资金</w:t>
            </w:r>
          </w:p>
        </w:tc>
        <w:tc>
          <w:tcPr>
            <w:tcW w:w="1276" w:type="dxa"/>
            <w:vAlign w:val="center"/>
          </w:tcPr>
          <w:p w14:paraId="59B5B34F">
            <w:pPr>
              <w:pStyle w:val="13"/>
            </w:pPr>
            <w:r>
              <w:t xml:space="preserve"> </w:t>
            </w:r>
          </w:p>
        </w:tc>
      </w:tr>
      <w:tr w14:paraId="51BA5D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7C9784"/>
        </w:tc>
        <w:tc>
          <w:tcPr>
            <w:tcW w:w="8589" w:type="dxa"/>
            <w:gridSpan w:val="6"/>
            <w:vAlign w:val="center"/>
          </w:tcPr>
          <w:p w14:paraId="3495BB0E">
            <w:pPr>
              <w:pStyle w:val="13"/>
            </w:pPr>
            <w:r>
              <w:t>用于购置城市管理运行指挥中心升级改造关键硬件设备，满足市城市管理委员会应急指挥调度及视频会议的需求。</w:t>
            </w:r>
            <w:r>
              <w:tab/>
            </w:r>
            <w:r>
              <w:tab/>
            </w:r>
            <w:r>
              <w:tab/>
            </w:r>
            <w:r>
              <w:tab/>
            </w:r>
            <w:r>
              <w:tab/>
            </w:r>
            <w:r>
              <w:tab/>
            </w:r>
          </w:p>
          <w:p w14:paraId="50870998">
            <w:pPr>
              <w:pStyle w:val="13"/>
            </w:pPr>
          </w:p>
        </w:tc>
      </w:tr>
      <w:tr w14:paraId="384A7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67E84A">
            <w:pPr>
              <w:pStyle w:val="14"/>
            </w:pPr>
            <w:r>
              <w:t>绩效目标</w:t>
            </w:r>
          </w:p>
        </w:tc>
        <w:tc>
          <w:tcPr>
            <w:tcW w:w="8589" w:type="dxa"/>
            <w:gridSpan w:val="6"/>
            <w:vAlign w:val="center"/>
          </w:tcPr>
          <w:p w14:paraId="2ECC4F92">
            <w:pPr>
              <w:pStyle w:val="13"/>
            </w:pPr>
            <w:r>
              <w:t>1.购置城市管理运行指挥中心升级改造关键硬件设备，满足市城市管理委员会应急指挥调度及视频会议的需求。</w:t>
            </w:r>
          </w:p>
        </w:tc>
      </w:tr>
    </w:tbl>
    <w:p w14:paraId="495D4295">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60E3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7500A4">
            <w:pPr>
              <w:pStyle w:val="14"/>
            </w:pPr>
            <w:r>
              <w:t>一级指标</w:t>
            </w:r>
          </w:p>
        </w:tc>
        <w:tc>
          <w:tcPr>
            <w:tcW w:w="1276" w:type="dxa"/>
            <w:vAlign w:val="center"/>
          </w:tcPr>
          <w:p w14:paraId="1517C0FD">
            <w:pPr>
              <w:pStyle w:val="14"/>
            </w:pPr>
            <w:r>
              <w:t>二级指标</w:t>
            </w:r>
          </w:p>
        </w:tc>
        <w:tc>
          <w:tcPr>
            <w:tcW w:w="1332" w:type="dxa"/>
            <w:vAlign w:val="center"/>
          </w:tcPr>
          <w:p w14:paraId="640D7F26">
            <w:pPr>
              <w:pStyle w:val="14"/>
            </w:pPr>
            <w:r>
              <w:t>三级指标</w:t>
            </w:r>
          </w:p>
        </w:tc>
        <w:tc>
          <w:tcPr>
            <w:tcW w:w="3430" w:type="dxa"/>
            <w:vAlign w:val="center"/>
          </w:tcPr>
          <w:p w14:paraId="69DF4847">
            <w:pPr>
              <w:pStyle w:val="14"/>
            </w:pPr>
            <w:r>
              <w:t>绩效指标描述</w:t>
            </w:r>
          </w:p>
        </w:tc>
        <w:tc>
          <w:tcPr>
            <w:tcW w:w="2551" w:type="dxa"/>
            <w:vAlign w:val="center"/>
          </w:tcPr>
          <w:p w14:paraId="28F21D98">
            <w:pPr>
              <w:pStyle w:val="14"/>
            </w:pPr>
            <w:r>
              <w:t>指标值</w:t>
            </w:r>
          </w:p>
        </w:tc>
      </w:tr>
      <w:tr w14:paraId="3C7A8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64399">
            <w:pPr>
              <w:pStyle w:val="15"/>
            </w:pPr>
            <w:r>
              <w:t>产出指标</w:t>
            </w:r>
          </w:p>
        </w:tc>
        <w:tc>
          <w:tcPr>
            <w:tcW w:w="1276" w:type="dxa"/>
            <w:vAlign w:val="center"/>
          </w:tcPr>
          <w:p w14:paraId="4E1ADB43">
            <w:pPr>
              <w:pStyle w:val="13"/>
            </w:pPr>
            <w:r>
              <w:t>数量指标</w:t>
            </w:r>
          </w:p>
        </w:tc>
        <w:tc>
          <w:tcPr>
            <w:tcW w:w="1332" w:type="dxa"/>
            <w:vAlign w:val="center"/>
          </w:tcPr>
          <w:p w14:paraId="5A9530FF">
            <w:pPr>
              <w:pStyle w:val="13"/>
            </w:pPr>
            <w:r>
              <w:t>购置硬件设备数量</w:t>
            </w:r>
          </w:p>
        </w:tc>
        <w:tc>
          <w:tcPr>
            <w:tcW w:w="3430" w:type="dxa"/>
            <w:vAlign w:val="center"/>
          </w:tcPr>
          <w:p w14:paraId="22A98EAF">
            <w:pPr>
              <w:pStyle w:val="13"/>
            </w:pPr>
            <w:r>
              <w:t>购置硬件设备数量</w:t>
            </w:r>
          </w:p>
        </w:tc>
        <w:tc>
          <w:tcPr>
            <w:tcW w:w="2551" w:type="dxa"/>
            <w:vAlign w:val="center"/>
          </w:tcPr>
          <w:p w14:paraId="4A316E05">
            <w:pPr>
              <w:pStyle w:val="13"/>
            </w:pPr>
            <w:r>
              <w:t>7台</w:t>
            </w:r>
          </w:p>
        </w:tc>
      </w:tr>
      <w:tr w14:paraId="70ACB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B3EF2D"/>
        </w:tc>
        <w:tc>
          <w:tcPr>
            <w:tcW w:w="1276" w:type="dxa"/>
            <w:vAlign w:val="center"/>
          </w:tcPr>
          <w:p w14:paraId="1D95FB74">
            <w:pPr>
              <w:pStyle w:val="13"/>
            </w:pPr>
            <w:r>
              <w:t>质量指标</w:t>
            </w:r>
          </w:p>
        </w:tc>
        <w:tc>
          <w:tcPr>
            <w:tcW w:w="1332" w:type="dxa"/>
            <w:vAlign w:val="center"/>
          </w:tcPr>
          <w:p w14:paraId="706B42A6">
            <w:pPr>
              <w:pStyle w:val="13"/>
            </w:pPr>
            <w:r>
              <w:t>工程验收合格率</w:t>
            </w:r>
          </w:p>
        </w:tc>
        <w:tc>
          <w:tcPr>
            <w:tcW w:w="3430" w:type="dxa"/>
            <w:vAlign w:val="center"/>
          </w:tcPr>
          <w:p w14:paraId="691D3A9E">
            <w:pPr>
              <w:pStyle w:val="13"/>
            </w:pPr>
            <w:r>
              <w:t>工程验收合格率</w:t>
            </w:r>
          </w:p>
        </w:tc>
        <w:tc>
          <w:tcPr>
            <w:tcW w:w="2551" w:type="dxa"/>
            <w:vAlign w:val="center"/>
          </w:tcPr>
          <w:p w14:paraId="2986E7B4">
            <w:pPr>
              <w:pStyle w:val="13"/>
            </w:pPr>
            <w:r>
              <w:t>100%</w:t>
            </w:r>
          </w:p>
        </w:tc>
      </w:tr>
      <w:tr w14:paraId="56970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A35243"/>
        </w:tc>
        <w:tc>
          <w:tcPr>
            <w:tcW w:w="1276" w:type="dxa"/>
            <w:vAlign w:val="center"/>
          </w:tcPr>
          <w:p w14:paraId="512D3F67">
            <w:pPr>
              <w:pStyle w:val="13"/>
            </w:pPr>
            <w:r>
              <w:t>时效指标</w:t>
            </w:r>
          </w:p>
        </w:tc>
        <w:tc>
          <w:tcPr>
            <w:tcW w:w="1332" w:type="dxa"/>
            <w:vAlign w:val="center"/>
          </w:tcPr>
          <w:p w14:paraId="3175A530">
            <w:pPr>
              <w:pStyle w:val="13"/>
            </w:pPr>
            <w:r>
              <w:t>建成时间</w:t>
            </w:r>
          </w:p>
        </w:tc>
        <w:tc>
          <w:tcPr>
            <w:tcW w:w="3430" w:type="dxa"/>
            <w:vAlign w:val="center"/>
          </w:tcPr>
          <w:p w14:paraId="247126AA">
            <w:pPr>
              <w:pStyle w:val="13"/>
            </w:pPr>
            <w:r>
              <w:t>建成时间</w:t>
            </w:r>
          </w:p>
        </w:tc>
        <w:tc>
          <w:tcPr>
            <w:tcW w:w="2551" w:type="dxa"/>
            <w:vAlign w:val="center"/>
          </w:tcPr>
          <w:p w14:paraId="31644BB6">
            <w:pPr>
              <w:pStyle w:val="13"/>
            </w:pPr>
            <w:r>
              <w:t>2025年12月完成</w:t>
            </w:r>
          </w:p>
        </w:tc>
      </w:tr>
      <w:tr w14:paraId="3B481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7066E4"/>
        </w:tc>
        <w:tc>
          <w:tcPr>
            <w:tcW w:w="1276" w:type="dxa"/>
            <w:vAlign w:val="center"/>
          </w:tcPr>
          <w:p w14:paraId="01A51D13">
            <w:pPr>
              <w:pStyle w:val="13"/>
            </w:pPr>
            <w:r>
              <w:t>时效指标</w:t>
            </w:r>
          </w:p>
        </w:tc>
        <w:tc>
          <w:tcPr>
            <w:tcW w:w="1332" w:type="dxa"/>
            <w:vAlign w:val="center"/>
          </w:tcPr>
          <w:p w14:paraId="4D132E1F">
            <w:pPr>
              <w:pStyle w:val="13"/>
            </w:pPr>
            <w:r>
              <w:t>工程按时完工率</w:t>
            </w:r>
          </w:p>
        </w:tc>
        <w:tc>
          <w:tcPr>
            <w:tcW w:w="3430" w:type="dxa"/>
            <w:vAlign w:val="center"/>
          </w:tcPr>
          <w:p w14:paraId="204B4F64">
            <w:pPr>
              <w:pStyle w:val="13"/>
            </w:pPr>
            <w:r>
              <w:t>工程按时完工率</w:t>
            </w:r>
          </w:p>
        </w:tc>
        <w:tc>
          <w:tcPr>
            <w:tcW w:w="2551" w:type="dxa"/>
            <w:vAlign w:val="center"/>
          </w:tcPr>
          <w:p w14:paraId="1C02780F">
            <w:pPr>
              <w:pStyle w:val="13"/>
            </w:pPr>
            <w:r>
              <w:t>100%</w:t>
            </w:r>
          </w:p>
        </w:tc>
      </w:tr>
      <w:tr w14:paraId="3F71C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79943D"/>
        </w:tc>
        <w:tc>
          <w:tcPr>
            <w:tcW w:w="1276" w:type="dxa"/>
            <w:vAlign w:val="center"/>
          </w:tcPr>
          <w:p w14:paraId="5CB3464A">
            <w:pPr>
              <w:pStyle w:val="13"/>
            </w:pPr>
            <w:r>
              <w:t>成本指标</w:t>
            </w:r>
          </w:p>
        </w:tc>
        <w:tc>
          <w:tcPr>
            <w:tcW w:w="1332" w:type="dxa"/>
            <w:vAlign w:val="center"/>
          </w:tcPr>
          <w:p w14:paraId="3AD6B1C3">
            <w:pPr>
              <w:pStyle w:val="13"/>
            </w:pPr>
            <w:r>
              <w:t>硬件设备购置成本</w:t>
            </w:r>
          </w:p>
        </w:tc>
        <w:tc>
          <w:tcPr>
            <w:tcW w:w="3430" w:type="dxa"/>
            <w:vAlign w:val="center"/>
          </w:tcPr>
          <w:p w14:paraId="77E54A08">
            <w:pPr>
              <w:pStyle w:val="13"/>
            </w:pPr>
            <w:r>
              <w:t>硬件设备购置成本</w:t>
            </w:r>
          </w:p>
        </w:tc>
        <w:tc>
          <w:tcPr>
            <w:tcW w:w="2551" w:type="dxa"/>
            <w:vAlign w:val="center"/>
          </w:tcPr>
          <w:p w14:paraId="48F38405">
            <w:pPr>
              <w:pStyle w:val="13"/>
            </w:pPr>
            <w:r>
              <w:t>不超过100万元</w:t>
            </w:r>
          </w:p>
        </w:tc>
      </w:tr>
      <w:tr w14:paraId="78050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A26C8A">
            <w:pPr>
              <w:pStyle w:val="15"/>
            </w:pPr>
            <w:r>
              <w:t>效益指标</w:t>
            </w:r>
          </w:p>
        </w:tc>
        <w:tc>
          <w:tcPr>
            <w:tcW w:w="1276" w:type="dxa"/>
            <w:vAlign w:val="center"/>
          </w:tcPr>
          <w:p w14:paraId="6129CBC9">
            <w:pPr>
              <w:pStyle w:val="13"/>
            </w:pPr>
            <w:r>
              <w:t>可持续影响指标</w:t>
            </w:r>
          </w:p>
        </w:tc>
        <w:tc>
          <w:tcPr>
            <w:tcW w:w="1332" w:type="dxa"/>
            <w:vAlign w:val="center"/>
          </w:tcPr>
          <w:p w14:paraId="77C45660">
            <w:pPr>
              <w:pStyle w:val="13"/>
            </w:pPr>
            <w:r>
              <w:t>满足全市16各个区及委属单位的视频会议及应急指挥调度需求</w:t>
            </w:r>
          </w:p>
        </w:tc>
        <w:tc>
          <w:tcPr>
            <w:tcW w:w="3430" w:type="dxa"/>
            <w:vAlign w:val="center"/>
          </w:tcPr>
          <w:p w14:paraId="3C590C58">
            <w:pPr>
              <w:pStyle w:val="13"/>
            </w:pPr>
            <w:r>
              <w:t>满足全市16各个区及委属单位的视频会议及应急指挥调度需求</w:t>
            </w:r>
          </w:p>
        </w:tc>
        <w:tc>
          <w:tcPr>
            <w:tcW w:w="2551" w:type="dxa"/>
            <w:vAlign w:val="center"/>
          </w:tcPr>
          <w:p w14:paraId="020DCDA9">
            <w:pPr>
              <w:pStyle w:val="13"/>
            </w:pPr>
            <w:r>
              <w:t>有效提升</w:t>
            </w:r>
          </w:p>
        </w:tc>
      </w:tr>
      <w:tr w14:paraId="269A1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1BA42C">
            <w:pPr>
              <w:pStyle w:val="15"/>
            </w:pPr>
            <w:r>
              <w:t>满意度指标</w:t>
            </w:r>
          </w:p>
        </w:tc>
        <w:tc>
          <w:tcPr>
            <w:tcW w:w="1276" w:type="dxa"/>
            <w:vAlign w:val="center"/>
          </w:tcPr>
          <w:p w14:paraId="03990396">
            <w:pPr>
              <w:pStyle w:val="13"/>
            </w:pPr>
            <w:r>
              <w:t>服务对象满意度指标</w:t>
            </w:r>
          </w:p>
        </w:tc>
        <w:tc>
          <w:tcPr>
            <w:tcW w:w="1332" w:type="dxa"/>
            <w:vAlign w:val="center"/>
          </w:tcPr>
          <w:p w14:paraId="0C1841F9">
            <w:pPr>
              <w:pStyle w:val="13"/>
            </w:pPr>
            <w:r>
              <w:t>使用单位满意度</w:t>
            </w:r>
          </w:p>
        </w:tc>
        <w:tc>
          <w:tcPr>
            <w:tcW w:w="3430" w:type="dxa"/>
            <w:vAlign w:val="center"/>
          </w:tcPr>
          <w:p w14:paraId="4070493D">
            <w:pPr>
              <w:pStyle w:val="13"/>
            </w:pPr>
            <w:r>
              <w:t>使用单位满意度</w:t>
            </w:r>
          </w:p>
        </w:tc>
        <w:tc>
          <w:tcPr>
            <w:tcW w:w="2551" w:type="dxa"/>
            <w:vAlign w:val="center"/>
          </w:tcPr>
          <w:p w14:paraId="50042D5E">
            <w:pPr>
              <w:pStyle w:val="13"/>
            </w:pPr>
            <w:r>
              <w:t>≥95%</w:t>
            </w:r>
          </w:p>
        </w:tc>
      </w:tr>
    </w:tbl>
    <w:p w14:paraId="6A87C0CD">
      <w:pPr>
        <w:sectPr>
          <w:pgSz w:w="11900" w:h="16840"/>
          <w:pgMar w:top="1984" w:right="1304" w:bottom="1134" w:left="1304" w:header="720" w:footer="720" w:gutter="0"/>
          <w:cols w:space="720" w:num="1"/>
        </w:sectPr>
      </w:pPr>
    </w:p>
    <w:p w14:paraId="106AA5FE">
      <w:pPr>
        <w:spacing w:before="0" w:after="0" w:line="240" w:lineRule="auto"/>
        <w:ind w:firstLine="0"/>
        <w:jc w:val="center"/>
        <w:outlineLvl w:val="9"/>
      </w:pPr>
      <w:r>
        <w:rPr>
          <w:rFonts w:ascii="方正仿宋_GBK" w:hAnsi="方正仿宋_GBK" w:eastAsia="方正仿宋_GBK" w:cs="方正仿宋_GBK"/>
          <w:sz w:val="28"/>
        </w:rPr>
        <w:t xml:space="preserve"> </w:t>
      </w:r>
    </w:p>
    <w:p w14:paraId="175885C6">
      <w:pPr>
        <w:spacing w:before="0" w:after="0"/>
        <w:ind w:firstLine="560"/>
        <w:jc w:val="left"/>
        <w:outlineLvl w:val="3"/>
      </w:pPr>
      <w:bookmarkStart w:id="47" w:name="_Toc_4_4_0000000053"/>
      <w:r>
        <w:rPr>
          <w:rFonts w:hint="eastAsia" w:ascii="方正仿宋_GBK" w:hAnsi="方正仿宋_GBK" w:eastAsia="方正仿宋_GBK" w:cs="方正仿宋_GBK"/>
          <w:sz w:val="28"/>
          <w:lang w:val="en-US" w:eastAsia="zh-CN"/>
        </w:rPr>
        <w:t>48</w:t>
      </w:r>
      <w:r>
        <w:rPr>
          <w:rFonts w:ascii="方正仿宋_GBK" w:hAnsi="方正仿宋_GBK" w:eastAsia="方正仿宋_GBK" w:cs="方正仿宋_GBK"/>
          <w:sz w:val="28"/>
        </w:rPr>
        <w:t>.考核中心2025年环境综合整治暗访片制作绩效目标表</w:t>
      </w:r>
      <w:bookmarkEnd w:id="4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3BB80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B4B3914">
            <w:pPr>
              <w:pStyle w:val="12"/>
            </w:pPr>
            <w:r>
              <w:t>326206天津市数字化城市管理考核中心</w:t>
            </w:r>
          </w:p>
        </w:tc>
        <w:tc>
          <w:tcPr>
            <w:tcW w:w="1276" w:type="dxa"/>
            <w:tcBorders>
              <w:top w:val="single" w:color="FFFFFF" w:sz="6" w:space="0"/>
              <w:left w:val="single" w:color="FFFFFF" w:sz="6" w:space="0"/>
              <w:right w:val="single" w:color="FFFFFF" w:sz="6" w:space="0"/>
            </w:tcBorders>
            <w:vAlign w:val="center"/>
          </w:tcPr>
          <w:p w14:paraId="7E73C5F3">
            <w:pPr>
              <w:pStyle w:val="11"/>
            </w:pPr>
            <w:r>
              <w:t>单位：万元</w:t>
            </w:r>
          </w:p>
        </w:tc>
      </w:tr>
      <w:tr w14:paraId="0241D8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F7D299">
            <w:pPr>
              <w:pStyle w:val="14"/>
            </w:pPr>
            <w:r>
              <w:t>项目名称</w:t>
            </w:r>
          </w:p>
        </w:tc>
        <w:tc>
          <w:tcPr>
            <w:tcW w:w="8589" w:type="dxa"/>
            <w:gridSpan w:val="6"/>
            <w:vAlign w:val="center"/>
          </w:tcPr>
          <w:p w14:paraId="3B758394">
            <w:pPr>
              <w:pStyle w:val="13"/>
            </w:pPr>
            <w:r>
              <w:t>考核中心2025年环境综合整治暗访片制作</w:t>
            </w:r>
          </w:p>
        </w:tc>
      </w:tr>
      <w:tr w14:paraId="73767F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4E0283">
            <w:pPr>
              <w:pStyle w:val="14"/>
            </w:pPr>
            <w:r>
              <w:t>预算规模及资金用途</w:t>
            </w:r>
          </w:p>
        </w:tc>
        <w:tc>
          <w:tcPr>
            <w:tcW w:w="1276" w:type="dxa"/>
            <w:vAlign w:val="center"/>
          </w:tcPr>
          <w:p w14:paraId="1597ED70">
            <w:pPr>
              <w:pStyle w:val="14"/>
            </w:pPr>
            <w:r>
              <w:t>预算数</w:t>
            </w:r>
          </w:p>
        </w:tc>
        <w:tc>
          <w:tcPr>
            <w:tcW w:w="1332" w:type="dxa"/>
            <w:vAlign w:val="center"/>
          </w:tcPr>
          <w:p w14:paraId="3E9022E2">
            <w:pPr>
              <w:pStyle w:val="13"/>
            </w:pPr>
            <w:r>
              <w:t>96.00</w:t>
            </w:r>
          </w:p>
        </w:tc>
        <w:tc>
          <w:tcPr>
            <w:tcW w:w="1587" w:type="dxa"/>
            <w:vAlign w:val="center"/>
          </w:tcPr>
          <w:p w14:paraId="58661FD6">
            <w:pPr>
              <w:pStyle w:val="14"/>
            </w:pPr>
            <w:r>
              <w:t>其中：财政    资金</w:t>
            </w:r>
          </w:p>
        </w:tc>
        <w:tc>
          <w:tcPr>
            <w:tcW w:w="1843" w:type="dxa"/>
            <w:vAlign w:val="center"/>
          </w:tcPr>
          <w:p w14:paraId="16715EEA">
            <w:pPr>
              <w:pStyle w:val="13"/>
            </w:pPr>
            <w:r>
              <w:t>96.00</w:t>
            </w:r>
          </w:p>
        </w:tc>
        <w:tc>
          <w:tcPr>
            <w:tcW w:w="1276" w:type="dxa"/>
            <w:vAlign w:val="center"/>
          </w:tcPr>
          <w:p w14:paraId="4C5D50CA">
            <w:pPr>
              <w:pStyle w:val="14"/>
            </w:pPr>
            <w:r>
              <w:t>其他资金</w:t>
            </w:r>
          </w:p>
        </w:tc>
        <w:tc>
          <w:tcPr>
            <w:tcW w:w="1276" w:type="dxa"/>
            <w:vAlign w:val="center"/>
          </w:tcPr>
          <w:p w14:paraId="398B5F72">
            <w:pPr>
              <w:pStyle w:val="13"/>
            </w:pPr>
            <w:r>
              <w:t xml:space="preserve"> </w:t>
            </w:r>
          </w:p>
        </w:tc>
      </w:tr>
      <w:tr w14:paraId="456095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B130CF"/>
        </w:tc>
        <w:tc>
          <w:tcPr>
            <w:tcW w:w="8589" w:type="dxa"/>
            <w:gridSpan w:val="6"/>
            <w:vAlign w:val="center"/>
          </w:tcPr>
          <w:p w14:paraId="283B36C1">
            <w:pPr>
              <w:pStyle w:val="13"/>
            </w:pPr>
            <w:r>
              <w:t>环境综合整治暗访片制作费用</w:t>
            </w:r>
          </w:p>
        </w:tc>
      </w:tr>
      <w:tr w14:paraId="460063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15E2A7">
            <w:pPr>
              <w:pStyle w:val="14"/>
            </w:pPr>
            <w:r>
              <w:t>绩效目标</w:t>
            </w:r>
          </w:p>
        </w:tc>
        <w:tc>
          <w:tcPr>
            <w:tcW w:w="8589" w:type="dxa"/>
            <w:gridSpan w:val="6"/>
            <w:vAlign w:val="center"/>
          </w:tcPr>
          <w:p w14:paraId="3AB62956">
            <w:pPr>
              <w:pStyle w:val="13"/>
            </w:pPr>
            <w:r>
              <w:t>1.为全面落实市政府会议要求，深入推进全市市容环境综合整治，市城市管理委成立暗访组，重点围绕城市“脏、乱、差”等方面突出问题，聚焦市民群众投诉集中重点难点、城市治理问题暴露的盲点痛点，拍摄制作系列暗访专题片，改善和提高城市治理现代化水平。</w:t>
            </w:r>
            <w:r>
              <w:tab/>
            </w:r>
            <w:r>
              <w:tab/>
            </w:r>
            <w:r>
              <w:tab/>
            </w:r>
            <w:r>
              <w:tab/>
            </w:r>
            <w:r>
              <w:tab/>
            </w:r>
            <w:r>
              <w:tab/>
            </w:r>
            <w:r>
              <w:tab/>
            </w:r>
          </w:p>
          <w:p w14:paraId="06FF233C">
            <w:pPr>
              <w:pStyle w:val="13"/>
            </w:pPr>
          </w:p>
        </w:tc>
      </w:tr>
    </w:tbl>
    <w:p w14:paraId="0B856394">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CFDB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8AA947">
            <w:pPr>
              <w:pStyle w:val="14"/>
            </w:pPr>
            <w:r>
              <w:t>一级指标</w:t>
            </w:r>
          </w:p>
        </w:tc>
        <w:tc>
          <w:tcPr>
            <w:tcW w:w="1276" w:type="dxa"/>
            <w:vAlign w:val="center"/>
          </w:tcPr>
          <w:p w14:paraId="070297FD">
            <w:pPr>
              <w:pStyle w:val="14"/>
            </w:pPr>
            <w:r>
              <w:t>二级指标</w:t>
            </w:r>
          </w:p>
        </w:tc>
        <w:tc>
          <w:tcPr>
            <w:tcW w:w="1332" w:type="dxa"/>
            <w:vAlign w:val="center"/>
          </w:tcPr>
          <w:p w14:paraId="6B509445">
            <w:pPr>
              <w:pStyle w:val="14"/>
            </w:pPr>
            <w:r>
              <w:t>三级指标</w:t>
            </w:r>
          </w:p>
        </w:tc>
        <w:tc>
          <w:tcPr>
            <w:tcW w:w="3430" w:type="dxa"/>
            <w:vAlign w:val="center"/>
          </w:tcPr>
          <w:p w14:paraId="32DEED26">
            <w:pPr>
              <w:pStyle w:val="14"/>
            </w:pPr>
            <w:r>
              <w:t>绩效指标描述</w:t>
            </w:r>
          </w:p>
        </w:tc>
        <w:tc>
          <w:tcPr>
            <w:tcW w:w="2551" w:type="dxa"/>
            <w:vAlign w:val="center"/>
          </w:tcPr>
          <w:p w14:paraId="55C52309">
            <w:pPr>
              <w:pStyle w:val="14"/>
            </w:pPr>
            <w:r>
              <w:t>指标值</w:t>
            </w:r>
          </w:p>
        </w:tc>
      </w:tr>
      <w:tr w14:paraId="1A4CB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30051F">
            <w:pPr>
              <w:pStyle w:val="15"/>
            </w:pPr>
            <w:r>
              <w:t>产出指标</w:t>
            </w:r>
          </w:p>
        </w:tc>
        <w:tc>
          <w:tcPr>
            <w:tcW w:w="1276" w:type="dxa"/>
            <w:vAlign w:val="center"/>
          </w:tcPr>
          <w:p w14:paraId="30296209">
            <w:pPr>
              <w:pStyle w:val="13"/>
            </w:pPr>
            <w:r>
              <w:t>数量指标</w:t>
            </w:r>
          </w:p>
        </w:tc>
        <w:tc>
          <w:tcPr>
            <w:tcW w:w="1332" w:type="dxa"/>
            <w:vAlign w:val="center"/>
          </w:tcPr>
          <w:p w14:paraId="5F9B2DD4">
            <w:pPr>
              <w:pStyle w:val="13"/>
            </w:pPr>
            <w:r>
              <w:t>暗访片制作数量</w:t>
            </w:r>
          </w:p>
        </w:tc>
        <w:tc>
          <w:tcPr>
            <w:tcW w:w="3430" w:type="dxa"/>
            <w:vAlign w:val="center"/>
          </w:tcPr>
          <w:p w14:paraId="47744B0B">
            <w:pPr>
              <w:pStyle w:val="13"/>
            </w:pPr>
            <w:r>
              <w:t>暗访片制作数量</w:t>
            </w:r>
          </w:p>
        </w:tc>
        <w:tc>
          <w:tcPr>
            <w:tcW w:w="2551" w:type="dxa"/>
            <w:vAlign w:val="center"/>
          </w:tcPr>
          <w:p w14:paraId="0AF08954">
            <w:pPr>
              <w:pStyle w:val="13"/>
            </w:pPr>
            <w:r>
              <w:t>8期</w:t>
            </w:r>
          </w:p>
        </w:tc>
      </w:tr>
      <w:tr w14:paraId="4EBED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81B120"/>
        </w:tc>
        <w:tc>
          <w:tcPr>
            <w:tcW w:w="1276" w:type="dxa"/>
            <w:vAlign w:val="center"/>
          </w:tcPr>
          <w:p w14:paraId="4CBCB94A">
            <w:pPr>
              <w:pStyle w:val="13"/>
            </w:pPr>
            <w:r>
              <w:t>质量指标</w:t>
            </w:r>
          </w:p>
        </w:tc>
        <w:tc>
          <w:tcPr>
            <w:tcW w:w="1332" w:type="dxa"/>
            <w:vAlign w:val="center"/>
          </w:tcPr>
          <w:p w14:paraId="529EDBBD">
            <w:pPr>
              <w:pStyle w:val="13"/>
            </w:pPr>
            <w:r>
              <w:t>验收通过率</w:t>
            </w:r>
          </w:p>
        </w:tc>
        <w:tc>
          <w:tcPr>
            <w:tcW w:w="3430" w:type="dxa"/>
            <w:vAlign w:val="center"/>
          </w:tcPr>
          <w:p w14:paraId="3143A9E8">
            <w:pPr>
              <w:pStyle w:val="13"/>
            </w:pPr>
            <w:r>
              <w:t>验收通过率</w:t>
            </w:r>
          </w:p>
        </w:tc>
        <w:tc>
          <w:tcPr>
            <w:tcW w:w="2551" w:type="dxa"/>
            <w:vAlign w:val="center"/>
          </w:tcPr>
          <w:p w14:paraId="3D98C064">
            <w:pPr>
              <w:pStyle w:val="13"/>
            </w:pPr>
            <w:r>
              <w:t>100%</w:t>
            </w:r>
          </w:p>
        </w:tc>
      </w:tr>
      <w:tr w14:paraId="72AF3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B5C93A"/>
        </w:tc>
        <w:tc>
          <w:tcPr>
            <w:tcW w:w="1276" w:type="dxa"/>
            <w:vAlign w:val="center"/>
          </w:tcPr>
          <w:p w14:paraId="371427E4">
            <w:pPr>
              <w:pStyle w:val="13"/>
            </w:pPr>
            <w:r>
              <w:t>质量指标</w:t>
            </w:r>
          </w:p>
        </w:tc>
        <w:tc>
          <w:tcPr>
            <w:tcW w:w="1332" w:type="dxa"/>
            <w:vAlign w:val="center"/>
          </w:tcPr>
          <w:p w14:paraId="5C3B3ECE">
            <w:pPr>
              <w:pStyle w:val="13"/>
            </w:pPr>
            <w:r>
              <w:t>视频时长</w:t>
            </w:r>
          </w:p>
        </w:tc>
        <w:tc>
          <w:tcPr>
            <w:tcW w:w="3430" w:type="dxa"/>
            <w:vAlign w:val="center"/>
          </w:tcPr>
          <w:p w14:paraId="7DD195B4">
            <w:pPr>
              <w:pStyle w:val="13"/>
            </w:pPr>
            <w:r>
              <w:t>每期暗访片视频时长</w:t>
            </w:r>
          </w:p>
          <w:p w14:paraId="3BA1E429">
            <w:pPr>
              <w:pStyle w:val="13"/>
            </w:pPr>
          </w:p>
        </w:tc>
        <w:tc>
          <w:tcPr>
            <w:tcW w:w="2551" w:type="dxa"/>
            <w:vAlign w:val="center"/>
          </w:tcPr>
          <w:p w14:paraId="532E8B98">
            <w:pPr>
              <w:pStyle w:val="13"/>
            </w:pPr>
            <w:r>
              <w:t>≥30分钟</w:t>
            </w:r>
          </w:p>
        </w:tc>
      </w:tr>
      <w:tr w14:paraId="0E206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018C6C"/>
        </w:tc>
        <w:tc>
          <w:tcPr>
            <w:tcW w:w="1276" w:type="dxa"/>
            <w:vAlign w:val="center"/>
          </w:tcPr>
          <w:p w14:paraId="7FB480EB">
            <w:pPr>
              <w:pStyle w:val="13"/>
            </w:pPr>
            <w:r>
              <w:t>时效指标</w:t>
            </w:r>
          </w:p>
        </w:tc>
        <w:tc>
          <w:tcPr>
            <w:tcW w:w="1332" w:type="dxa"/>
            <w:vAlign w:val="center"/>
          </w:tcPr>
          <w:p w14:paraId="2E794A37">
            <w:pPr>
              <w:pStyle w:val="13"/>
            </w:pPr>
            <w:r>
              <w:t>成片制作交付时间</w:t>
            </w:r>
          </w:p>
        </w:tc>
        <w:tc>
          <w:tcPr>
            <w:tcW w:w="3430" w:type="dxa"/>
            <w:vAlign w:val="center"/>
          </w:tcPr>
          <w:p w14:paraId="3D433279">
            <w:pPr>
              <w:pStyle w:val="13"/>
            </w:pPr>
            <w:r>
              <w:t>每期成片制作交付时间</w:t>
            </w:r>
          </w:p>
        </w:tc>
        <w:tc>
          <w:tcPr>
            <w:tcW w:w="2551" w:type="dxa"/>
            <w:vAlign w:val="center"/>
          </w:tcPr>
          <w:p w14:paraId="54873ED6">
            <w:pPr>
              <w:pStyle w:val="13"/>
            </w:pPr>
            <w:r>
              <w:t>≤25工作日</w:t>
            </w:r>
          </w:p>
        </w:tc>
      </w:tr>
      <w:tr w14:paraId="23A21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B9BB7E"/>
        </w:tc>
        <w:tc>
          <w:tcPr>
            <w:tcW w:w="1276" w:type="dxa"/>
            <w:vAlign w:val="center"/>
          </w:tcPr>
          <w:p w14:paraId="4E8808B6">
            <w:pPr>
              <w:pStyle w:val="13"/>
            </w:pPr>
            <w:r>
              <w:t>成本指标</w:t>
            </w:r>
          </w:p>
        </w:tc>
        <w:tc>
          <w:tcPr>
            <w:tcW w:w="1332" w:type="dxa"/>
            <w:vAlign w:val="center"/>
          </w:tcPr>
          <w:p w14:paraId="1477928B">
            <w:pPr>
              <w:pStyle w:val="13"/>
            </w:pPr>
            <w:r>
              <w:t>项目总成本</w:t>
            </w:r>
          </w:p>
        </w:tc>
        <w:tc>
          <w:tcPr>
            <w:tcW w:w="3430" w:type="dxa"/>
            <w:vAlign w:val="center"/>
          </w:tcPr>
          <w:p w14:paraId="0DAE4968">
            <w:pPr>
              <w:pStyle w:val="13"/>
            </w:pPr>
            <w:r>
              <w:t>项目总成本</w:t>
            </w:r>
          </w:p>
        </w:tc>
        <w:tc>
          <w:tcPr>
            <w:tcW w:w="2551" w:type="dxa"/>
            <w:vAlign w:val="center"/>
          </w:tcPr>
          <w:p w14:paraId="0B540E82">
            <w:pPr>
              <w:pStyle w:val="13"/>
            </w:pPr>
            <w:r>
              <w:t>≤96万元</w:t>
            </w:r>
          </w:p>
        </w:tc>
      </w:tr>
      <w:tr w14:paraId="143EE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9D28EA">
            <w:pPr>
              <w:pStyle w:val="15"/>
            </w:pPr>
            <w:r>
              <w:t>效益指标</w:t>
            </w:r>
          </w:p>
        </w:tc>
        <w:tc>
          <w:tcPr>
            <w:tcW w:w="1276" w:type="dxa"/>
            <w:vAlign w:val="center"/>
          </w:tcPr>
          <w:p w14:paraId="775095E8">
            <w:pPr>
              <w:pStyle w:val="13"/>
            </w:pPr>
            <w:r>
              <w:t>社会效益指标</w:t>
            </w:r>
          </w:p>
        </w:tc>
        <w:tc>
          <w:tcPr>
            <w:tcW w:w="1332" w:type="dxa"/>
            <w:vAlign w:val="center"/>
          </w:tcPr>
          <w:p w14:paraId="2EDE84FD">
            <w:pPr>
              <w:pStyle w:val="13"/>
            </w:pPr>
            <w:r>
              <w:t>播放场次</w:t>
            </w:r>
          </w:p>
        </w:tc>
        <w:tc>
          <w:tcPr>
            <w:tcW w:w="3430" w:type="dxa"/>
            <w:vAlign w:val="center"/>
          </w:tcPr>
          <w:p w14:paraId="7FCCC7F7">
            <w:pPr>
              <w:pStyle w:val="13"/>
            </w:pPr>
            <w:r>
              <w:t>暗访片播放场次数</w:t>
            </w:r>
          </w:p>
        </w:tc>
        <w:tc>
          <w:tcPr>
            <w:tcW w:w="2551" w:type="dxa"/>
            <w:vAlign w:val="center"/>
          </w:tcPr>
          <w:p w14:paraId="2D13F5FB">
            <w:pPr>
              <w:pStyle w:val="13"/>
            </w:pPr>
            <w:r>
              <w:t>≥8场次</w:t>
            </w:r>
          </w:p>
        </w:tc>
      </w:tr>
      <w:tr w14:paraId="27941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F3B715">
            <w:pPr>
              <w:pStyle w:val="15"/>
            </w:pPr>
            <w:r>
              <w:t>效益指标</w:t>
            </w:r>
          </w:p>
        </w:tc>
        <w:tc>
          <w:tcPr>
            <w:tcW w:w="1276" w:type="dxa"/>
            <w:vAlign w:val="center"/>
          </w:tcPr>
          <w:p w14:paraId="12926621">
            <w:pPr>
              <w:pStyle w:val="13"/>
            </w:pPr>
            <w:r>
              <w:t>可持续影响指标</w:t>
            </w:r>
          </w:p>
        </w:tc>
        <w:tc>
          <w:tcPr>
            <w:tcW w:w="1332" w:type="dxa"/>
            <w:vAlign w:val="center"/>
          </w:tcPr>
          <w:p w14:paraId="7F67F2C1">
            <w:pPr>
              <w:pStyle w:val="13"/>
            </w:pPr>
            <w:r>
              <w:t>市容环境长效机制</w:t>
            </w:r>
          </w:p>
        </w:tc>
        <w:tc>
          <w:tcPr>
            <w:tcW w:w="3430" w:type="dxa"/>
            <w:vAlign w:val="center"/>
          </w:tcPr>
          <w:p w14:paraId="5EB3D859">
            <w:pPr>
              <w:pStyle w:val="13"/>
            </w:pPr>
            <w:r>
              <w:t>促进市容环境长效机制改善</w:t>
            </w:r>
          </w:p>
        </w:tc>
        <w:tc>
          <w:tcPr>
            <w:tcW w:w="2551" w:type="dxa"/>
            <w:vAlign w:val="center"/>
          </w:tcPr>
          <w:p w14:paraId="6DC4B9A6">
            <w:pPr>
              <w:pStyle w:val="13"/>
            </w:pPr>
            <w:r>
              <w:t>促进</w:t>
            </w:r>
          </w:p>
        </w:tc>
      </w:tr>
      <w:tr w14:paraId="52435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5F7048">
            <w:pPr>
              <w:pStyle w:val="15"/>
            </w:pPr>
            <w:r>
              <w:t>满意度指标</w:t>
            </w:r>
          </w:p>
        </w:tc>
        <w:tc>
          <w:tcPr>
            <w:tcW w:w="1276" w:type="dxa"/>
            <w:vAlign w:val="center"/>
          </w:tcPr>
          <w:p w14:paraId="18127EE4">
            <w:pPr>
              <w:pStyle w:val="13"/>
            </w:pPr>
            <w:r>
              <w:t>服务对象满意度指标</w:t>
            </w:r>
          </w:p>
        </w:tc>
        <w:tc>
          <w:tcPr>
            <w:tcW w:w="1332" w:type="dxa"/>
            <w:vAlign w:val="center"/>
          </w:tcPr>
          <w:p w14:paraId="7DB1618A">
            <w:pPr>
              <w:pStyle w:val="13"/>
            </w:pPr>
            <w:r>
              <w:t>使用部门满意度</w:t>
            </w:r>
          </w:p>
        </w:tc>
        <w:tc>
          <w:tcPr>
            <w:tcW w:w="3430" w:type="dxa"/>
            <w:vAlign w:val="center"/>
          </w:tcPr>
          <w:p w14:paraId="699A8762">
            <w:pPr>
              <w:pStyle w:val="13"/>
            </w:pPr>
            <w:r>
              <w:t>使用部门满意度</w:t>
            </w:r>
          </w:p>
        </w:tc>
        <w:tc>
          <w:tcPr>
            <w:tcW w:w="2551" w:type="dxa"/>
            <w:vAlign w:val="center"/>
          </w:tcPr>
          <w:p w14:paraId="6742CDD0">
            <w:pPr>
              <w:pStyle w:val="13"/>
            </w:pPr>
            <w:r>
              <w:t>≥90%</w:t>
            </w:r>
          </w:p>
        </w:tc>
      </w:tr>
    </w:tbl>
    <w:p w14:paraId="6FD4F8F4">
      <w:pPr>
        <w:sectPr>
          <w:pgSz w:w="11900" w:h="16840"/>
          <w:pgMar w:top="1984" w:right="1304" w:bottom="1134" w:left="1304" w:header="720" w:footer="720" w:gutter="0"/>
          <w:cols w:space="720" w:num="1"/>
        </w:sectPr>
      </w:pPr>
    </w:p>
    <w:p w14:paraId="303AF687">
      <w:pPr>
        <w:spacing w:before="0" w:after="0" w:line="240" w:lineRule="auto"/>
        <w:ind w:firstLine="0"/>
        <w:jc w:val="center"/>
        <w:outlineLvl w:val="9"/>
      </w:pPr>
      <w:r>
        <w:rPr>
          <w:rFonts w:ascii="方正仿宋_GBK" w:hAnsi="方正仿宋_GBK" w:eastAsia="方正仿宋_GBK" w:cs="方正仿宋_GBK"/>
          <w:sz w:val="28"/>
        </w:rPr>
        <w:t xml:space="preserve"> </w:t>
      </w:r>
    </w:p>
    <w:p w14:paraId="1C82932A">
      <w:pPr>
        <w:spacing w:before="0" w:after="0"/>
        <w:ind w:firstLine="560"/>
        <w:jc w:val="left"/>
        <w:outlineLvl w:val="3"/>
      </w:pPr>
      <w:bookmarkStart w:id="48" w:name="_Toc_4_4_0000000054"/>
      <w:r>
        <w:rPr>
          <w:rFonts w:hint="eastAsia" w:ascii="方正仿宋_GBK" w:hAnsi="方正仿宋_GBK" w:eastAsia="方正仿宋_GBK" w:cs="方正仿宋_GBK"/>
          <w:sz w:val="28"/>
          <w:lang w:val="en-US" w:eastAsia="zh-CN"/>
        </w:rPr>
        <w:t>49</w:t>
      </w:r>
      <w:r>
        <w:rPr>
          <w:rFonts w:ascii="方正仿宋_GBK" w:hAnsi="方正仿宋_GBK" w:eastAsia="方正仿宋_GBK" w:cs="方正仿宋_GBK"/>
          <w:sz w:val="28"/>
        </w:rPr>
        <w:t>.2025年一般债券利息绩效目标表</w:t>
      </w:r>
      <w:bookmarkEnd w:id="4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F5810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C50FDF0">
            <w:pPr>
              <w:pStyle w:val="12"/>
            </w:pPr>
            <w:r>
              <w:t>326207天津市园林学校</w:t>
            </w:r>
          </w:p>
        </w:tc>
        <w:tc>
          <w:tcPr>
            <w:tcW w:w="1276" w:type="dxa"/>
            <w:tcBorders>
              <w:top w:val="single" w:color="FFFFFF" w:sz="6" w:space="0"/>
              <w:left w:val="single" w:color="FFFFFF" w:sz="6" w:space="0"/>
              <w:right w:val="single" w:color="FFFFFF" w:sz="6" w:space="0"/>
            </w:tcBorders>
            <w:vAlign w:val="center"/>
          </w:tcPr>
          <w:p w14:paraId="77A152BA">
            <w:pPr>
              <w:pStyle w:val="11"/>
            </w:pPr>
            <w:r>
              <w:t>单位：万元</w:t>
            </w:r>
          </w:p>
        </w:tc>
      </w:tr>
      <w:tr w14:paraId="36B378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6FCCA0">
            <w:pPr>
              <w:pStyle w:val="14"/>
            </w:pPr>
            <w:r>
              <w:t>项目名称</w:t>
            </w:r>
          </w:p>
        </w:tc>
        <w:tc>
          <w:tcPr>
            <w:tcW w:w="8589" w:type="dxa"/>
            <w:gridSpan w:val="6"/>
            <w:vAlign w:val="center"/>
          </w:tcPr>
          <w:p w14:paraId="79587A35">
            <w:pPr>
              <w:pStyle w:val="13"/>
            </w:pPr>
            <w:r>
              <w:t>2025年一般债券利息</w:t>
            </w:r>
          </w:p>
        </w:tc>
      </w:tr>
      <w:tr w14:paraId="3EB845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CF09A8">
            <w:pPr>
              <w:pStyle w:val="14"/>
            </w:pPr>
            <w:r>
              <w:t>预算规模及资金用途</w:t>
            </w:r>
          </w:p>
        </w:tc>
        <w:tc>
          <w:tcPr>
            <w:tcW w:w="1276" w:type="dxa"/>
            <w:vAlign w:val="center"/>
          </w:tcPr>
          <w:p w14:paraId="601501CA">
            <w:pPr>
              <w:pStyle w:val="14"/>
            </w:pPr>
            <w:r>
              <w:t>预算数</w:t>
            </w:r>
          </w:p>
        </w:tc>
        <w:tc>
          <w:tcPr>
            <w:tcW w:w="1332" w:type="dxa"/>
            <w:vAlign w:val="center"/>
          </w:tcPr>
          <w:p w14:paraId="08E9D7B9">
            <w:pPr>
              <w:pStyle w:val="13"/>
            </w:pPr>
            <w:r>
              <w:t>5.17</w:t>
            </w:r>
          </w:p>
        </w:tc>
        <w:tc>
          <w:tcPr>
            <w:tcW w:w="1587" w:type="dxa"/>
            <w:vAlign w:val="center"/>
          </w:tcPr>
          <w:p w14:paraId="2380093C">
            <w:pPr>
              <w:pStyle w:val="14"/>
            </w:pPr>
            <w:r>
              <w:t>其中：财政    资金</w:t>
            </w:r>
          </w:p>
        </w:tc>
        <w:tc>
          <w:tcPr>
            <w:tcW w:w="1843" w:type="dxa"/>
            <w:vAlign w:val="center"/>
          </w:tcPr>
          <w:p w14:paraId="737BCCED">
            <w:pPr>
              <w:pStyle w:val="13"/>
            </w:pPr>
            <w:r>
              <w:t>5.17</w:t>
            </w:r>
          </w:p>
        </w:tc>
        <w:tc>
          <w:tcPr>
            <w:tcW w:w="1276" w:type="dxa"/>
            <w:vAlign w:val="center"/>
          </w:tcPr>
          <w:p w14:paraId="32B0FD78">
            <w:pPr>
              <w:pStyle w:val="14"/>
            </w:pPr>
            <w:r>
              <w:t>其他资金</w:t>
            </w:r>
          </w:p>
        </w:tc>
        <w:tc>
          <w:tcPr>
            <w:tcW w:w="1276" w:type="dxa"/>
            <w:vAlign w:val="center"/>
          </w:tcPr>
          <w:p w14:paraId="2F99FC4A">
            <w:pPr>
              <w:pStyle w:val="13"/>
            </w:pPr>
            <w:r>
              <w:t xml:space="preserve"> </w:t>
            </w:r>
          </w:p>
        </w:tc>
      </w:tr>
      <w:tr w14:paraId="596820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4A50D4"/>
        </w:tc>
        <w:tc>
          <w:tcPr>
            <w:tcW w:w="8589" w:type="dxa"/>
            <w:gridSpan w:val="6"/>
            <w:vAlign w:val="center"/>
          </w:tcPr>
          <w:p w14:paraId="5E8E2908">
            <w:pPr>
              <w:pStyle w:val="13"/>
            </w:pPr>
            <w:r>
              <w:t>偿还校园安全维修维护项目一般债券利息</w:t>
            </w:r>
          </w:p>
        </w:tc>
      </w:tr>
      <w:tr w14:paraId="69BC4F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E70D7F">
            <w:pPr>
              <w:pStyle w:val="14"/>
            </w:pPr>
            <w:r>
              <w:t>绩效目标</w:t>
            </w:r>
          </w:p>
        </w:tc>
        <w:tc>
          <w:tcPr>
            <w:tcW w:w="8589" w:type="dxa"/>
            <w:gridSpan w:val="6"/>
            <w:vAlign w:val="center"/>
          </w:tcPr>
          <w:p w14:paraId="2EBD01F1">
            <w:pPr>
              <w:pStyle w:val="13"/>
            </w:pPr>
            <w:r>
              <w:t>1.偿还校园安全维修维护项目一般债券利息</w:t>
            </w:r>
          </w:p>
          <w:p w14:paraId="2C9267CD">
            <w:pPr>
              <w:pStyle w:val="13"/>
            </w:pPr>
            <w:r>
              <w:tab/>
            </w:r>
          </w:p>
          <w:p w14:paraId="6AF35004">
            <w:pPr>
              <w:pStyle w:val="13"/>
            </w:pPr>
          </w:p>
        </w:tc>
      </w:tr>
    </w:tbl>
    <w:p w14:paraId="75C4056F">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7EF0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313565">
            <w:pPr>
              <w:pStyle w:val="14"/>
            </w:pPr>
            <w:r>
              <w:t>一级指标</w:t>
            </w:r>
          </w:p>
        </w:tc>
        <w:tc>
          <w:tcPr>
            <w:tcW w:w="1276" w:type="dxa"/>
            <w:vAlign w:val="center"/>
          </w:tcPr>
          <w:p w14:paraId="2F8872DF">
            <w:pPr>
              <w:pStyle w:val="14"/>
            </w:pPr>
            <w:r>
              <w:t>二级指标</w:t>
            </w:r>
          </w:p>
        </w:tc>
        <w:tc>
          <w:tcPr>
            <w:tcW w:w="1332" w:type="dxa"/>
            <w:vAlign w:val="center"/>
          </w:tcPr>
          <w:p w14:paraId="2B1F0E6F">
            <w:pPr>
              <w:pStyle w:val="14"/>
            </w:pPr>
            <w:r>
              <w:t>三级指标</w:t>
            </w:r>
          </w:p>
        </w:tc>
        <w:tc>
          <w:tcPr>
            <w:tcW w:w="3430" w:type="dxa"/>
            <w:vAlign w:val="center"/>
          </w:tcPr>
          <w:p w14:paraId="2BFB0FFF">
            <w:pPr>
              <w:pStyle w:val="14"/>
            </w:pPr>
            <w:r>
              <w:t>绩效指标描述</w:t>
            </w:r>
          </w:p>
        </w:tc>
        <w:tc>
          <w:tcPr>
            <w:tcW w:w="2551" w:type="dxa"/>
            <w:vAlign w:val="center"/>
          </w:tcPr>
          <w:p w14:paraId="522B685A">
            <w:pPr>
              <w:pStyle w:val="14"/>
            </w:pPr>
            <w:r>
              <w:t>指标值</w:t>
            </w:r>
          </w:p>
        </w:tc>
      </w:tr>
      <w:tr w14:paraId="4DC64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C722D">
            <w:pPr>
              <w:pStyle w:val="15"/>
            </w:pPr>
            <w:r>
              <w:t>产出指标</w:t>
            </w:r>
          </w:p>
        </w:tc>
        <w:tc>
          <w:tcPr>
            <w:tcW w:w="1276" w:type="dxa"/>
            <w:vAlign w:val="center"/>
          </w:tcPr>
          <w:p w14:paraId="3D4A5327">
            <w:pPr>
              <w:pStyle w:val="13"/>
            </w:pPr>
            <w:r>
              <w:t>数量指标</w:t>
            </w:r>
          </w:p>
        </w:tc>
        <w:tc>
          <w:tcPr>
            <w:tcW w:w="1332" w:type="dxa"/>
            <w:vAlign w:val="center"/>
          </w:tcPr>
          <w:p w14:paraId="060B1E1C">
            <w:pPr>
              <w:pStyle w:val="13"/>
            </w:pPr>
            <w:r>
              <w:t>一般债务利息</w:t>
            </w:r>
          </w:p>
        </w:tc>
        <w:tc>
          <w:tcPr>
            <w:tcW w:w="3430" w:type="dxa"/>
            <w:vAlign w:val="center"/>
          </w:tcPr>
          <w:p w14:paraId="3021B2C2">
            <w:pPr>
              <w:pStyle w:val="13"/>
            </w:pPr>
            <w:r>
              <w:t>一般债务利息</w:t>
            </w:r>
          </w:p>
        </w:tc>
        <w:tc>
          <w:tcPr>
            <w:tcW w:w="2551" w:type="dxa"/>
            <w:vAlign w:val="center"/>
          </w:tcPr>
          <w:p w14:paraId="2C1E6D16">
            <w:pPr>
              <w:pStyle w:val="13"/>
            </w:pPr>
            <w:r>
              <w:t>1项</w:t>
            </w:r>
          </w:p>
        </w:tc>
      </w:tr>
      <w:tr w14:paraId="66531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C6A33B"/>
        </w:tc>
        <w:tc>
          <w:tcPr>
            <w:tcW w:w="1276" w:type="dxa"/>
            <w:vAlign w:val="center"/>
          </w:tcPr>
          <w:p w14:paraId="64D6A09D">
            <w:pPr>
              <w:pStyle w:val="13"/>
            </w:pPr>
            <w:r>
              <w:t>质量指标</w:t>
            </w:r>
          </w:p>
        </w:tc>
        <w:tc>
          <w:tcPr>
            <w:tcW w:w="1332" w:type="dxa"/>
            <w:vAlign w:val="center"/>
          </w:tcPr>
          <w:p w14:paraId="3170F805">
            <w:pPr>
              <w:pStyle w:val="13"/>
            </w:pPr>
            <w:r>
              <w:t>还息率</w:t>
            </w:r>
          </w:p>
        </w:tc>
        <w:tc>
          <w:tcPr>
            <w:tcW w:w="3430" w:type="dxa"/>
            <w:vAlign w:val="center"/>
          </w:tcPr>
          <w:p w14:paraId="1FE9D250">
            <w:pPr>
              <w:pStyle w:val="13"/>
            </w:pPr>
            <w:r>
              <w:t>还息率</w:t>
            </w:r>
          </w:p>
        </w:tc>
        <w:tc>
          <w:tcPr>
            <w:tcW w:w="2551" w:type="dxa"/>
            <w:vAlign w:val="center"/>
          </w:tcPr>
          <w:p w14:paraId="5958EE06">
            <w:pPr>
              <w:pStyle w:val="13"/>
            </w:pPr>
            <w:r>
              <w:t>100百分比</w:t>
            </w:r>
          </w:p>
        </w:tc>
      </w:tr>
      <w:tr w14:paraId="059A3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B62B9E"/>
        </w:tc>
        <w:tc>
          <w:tcPr>
            <w:tcW w:w="1276" w:type="dxa"/>
            <w:vAlign w:val="center"/>
          </w:tcPr>
          <w:p w14:paraId="2C0B3293">
            <w:pPr>
              <w:pStyle w:val="13"/>
            </w:pPr>
            <w:r>
              <w:t>时效指标</w:t>
            </w:r>
          </w:p>
        </w:tc>
        <w:tc>
          <w:tcPr>
            <w:tcW w:w="1332" w:type="dxa"/>
            <w:vAlign w:val="center"/>
          </w:tcPr>
          <w:p w14:paraId="28EF34DE">
            <w:pPr>
              <w:pStyle w:val="13"/>
            </w:pPr>
            <w:r>
              <w:t>偿还时间</w:t>
            </w:r>
          </w:p>
        </w:tc>
        <w:tc>
          <w:tcPr>
            <w:tcW w:w="3430" w:type="dxa"/>
            <w:vAlign w:val="center"/>
          </w:tcPr>
          <w:p w14:paraId="2E025113">
            <w:pPr>
              <w:pStyle w:val="13"/>
            </w:pPr>
            <w:r>
              <w:t>偿还时间</w:t>
            </w:r>
          </w:p>
        </w:tc>
        <w:tc>
          <w:tcPr>
            <w:tcW w:w="2551" w:type="dxa"/>
            <w:vAlign w:val="center"/>
          </w:tcPr>
          <w:p w14:paraId="7094856E">
            <w:pPr>
              <w:pStyle w:val="13"/>
            </w:pPr>
            <w:r>
              <w:t>≤1年</w:t>
            </w:r>
          </w:p>
        </w:tc>
      </w:tr>
      <w:tr w14:paraId="70DDA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5B086A"/>
        </w:tc>
        <w:tc>
          <w:tcPr>
            <w:tcW w:w="1276" w:type="dxa"/>
            <w:vAlign w:val="center"/>
          </w:tcPr>
          <w:p w14:paraId="1C36A40E">
            <w:pPr>
              <w:pStyle w:val="13"/>
            </w:pPr>
            <w:r>
              <w:t>成本指标</w:t>
            </w:r>
          </w:p>
        </w:tc>
        <w:tc>
          <w:tcPr>
            <w:tcW w:w="1332" w:type="dxa"/>
            <w:vAlign w:val="center"/>
          </w:tcPr>
          <w:p w14:paraId="1531E409">
            <w:pPr>
              <w:pStyle w:val="13"/>
            </w:pPr>
            <w:r>
              <w:t>偿还债务利息支出</w:t>
            </w:r>
          </w:p>
          <w:p w14:paraId="789BE4B5">
            <w:pPr>
              <w:pStyle w:val="13"/>
            </w:pPr>
          </w:p>
          <w:p w14:paraId="0B2D1E7C">
            <w:pPr>
              <w:pStyle w:val="13"/>
            </w:pPr>
          </w:p>
        </w:tc>
        <w:tc>
          <w:tcPr>
            <w:tcW w:w="3430" w:type="dxa"/>
            <w:vAlign w:val="center"/>
          </w:tcPr>
          <w:p w14:paraId="30862578">
            <w:pPr>
              <w:pStyle w:val="13"/>
            </w:pPr>
            <w:r>
              <w:t>偿还债务利息支出</w:t>
            </w:r>
          </w:p>
          <w:p w14:paraId="7819B4B1">
            <w:pPr>
              <w:pStyle w:val="13"/>
            </w:pPr>
          </w:p>
          <w:p w14:paraId="1AE1115D">
            <w:pPr>
              <w:pStyle w:val="13"/>
            </w:pPr>
          </w:p>
        </w:tc>
        <w:tc>
          <w:tcPr>
            <w:tcW w:w="2551" w:type="dxa"/>
            <w:vAlign w:val="center"/>
          </w:tcPr>
          <w:p w14:paraId="72D401FF">
            <w:pPr>
              <w:pStyle w:val="13"/>
            </w:pPr>
            <w:r>
              <w:t>≤5.17万元</w:t>
            </w:r>
          </w:p>
        </w:tc>
      </w:tr>
      <w:tr w14:paraId="04791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63CEE3">
            <w:pPr>
              <w:pStyle w:val="15"/>
            </w:pPr>
            <w:r>
              <w:t>效益指标</w:t>
            </w:r>
          </w:p>
        </w:tc>
        <w:tc>
          <w:tcPr>
            <w:tcW w:w="1276" w:type="dxa"/>
            <w:vAlign w:val="center"/>
          </w:tcPr>
          <w:p w14:paraId="171DB375">
            <w:pPr>
              <w:pStyle w:val="13"/>
            </w:pPr>
            <w:r>
              <w:t>社会效益指标</w:t>
            </w:r>
          </w:p>
        </w:tc>
        <w:tc>
          <w:tcPr>
            <w:tcW w:w="1332" w:type="dxa"/>
            <w:vAlign w:val="center"/>
          </w:tcPr>
          <w:p w14:paraId="05B5F0F2">
            <w:pPr>
              <w:pStyle w:val="13"/>
            </w:pPr>
            <w:r>
              <w:t>确保及时还款到位.</w:t>
            </w:r>
          </w:p>
        </w:tc>
        <w:tc>
          <w:tcPr>
            <w:tcW w:w="3430" w:type="dxa"/>
            <w:vAlign w:val="center"/>
          </w:tcPr>
          <w:p w14:paraId="2C5E32CB">
            <w:pPr>
              <w:pStyle w:val="13"/>
            </w:pPr>
            <w:r>
              <w:t>确保及时还款到位.</w:t>
            </w:r>
          </w:p>
        </w:tc>
        <w:tc>
          <w:tcPr>
            <w:tcW w:w="2551" w:type="dxa"/>
            <w:vAlign w:val="center"/>
          </w:tcPr>
          <w:p w14:paraId="41D936F8">
            <w:pPr>
              <w:pStyle w:val="13"/>
            </w:pPr>
            <w:r>
              <w:t>确保及时还款</w:t>
            </w:r>
          </w:p>
        </w:tc>
      </w:tr>
      <w:tr w14:paraId="7CDA8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F0BC05">
            <w:pPr>
              <w:pStyle w:val="15"/>
            </w:pPr>
            <w:r>
              <w:t>满意度指标</w:t>
            </w:r>
          </w:p>
        </w:tc>
        <w:tc>
          <w:tcPr>
            <w:tcW w:w="1276" w:type="dxa"/>
            <w:vAlign w:val="center"/>
          </w:tcPr>
          <w:p w14:paraId="4B3C89D7">
            <w:pPr>
              <w:pStyle w:val="13"/>
            </w:pPr>
            <w:r>
              <w:t>服务对象满意度指标</w:t>
            </w:r>
          </w:p>
        </w:tc>
        <w:tc>
          <w:tcPr>
            <w:tcW w:w="1332" w:type="dxa"/>
            <w:vAlign w:val="center"/>
          </w:tcPr>
          <w:p w14:paraId="51F495C7">
            <w:pPr>
              <w:pStyle w:val="13"/>
            </w:pPr>
            <w:r>
              <w:t>提升环境质量师生满意度</w:t>
            </w:r>
          </w:p>
        </w:tc>
        <w:tc>
          <w:tcPr>
            <w:tcW w:w="3430" w:type="dxa"/>
            <w:vAlign w:val="center"/>
          </w:tcPr>
          <w:p w14:paraId="45D819D2">
            <w:pPr>
              <w:pStyle w:val="13"/>
            </w:pPr>
            <w:r>
              <w:t>提升环境质量师生满意度</w:t>
            </w:r>
          </w:p>
        </w:tc>
        <w:tc>
          <w:tcPr>
            <w:tcW w:w="2551" w:type="dxa"/>
            <w:vAlign w:val="center"/>
          </w:tcPr>
          <w:p w14:paraId="1CB75080">
            <w:pPr>
              <w:pStyle w:val="13"/>
            </w:pPr>
            <w:r>
              <w:t>≥80百分比</w:t>
            </w:r>
          </w:p>
        </w:tc>
      </w:tr>
    </w:tbl>
    <w:p w14:paraId="0A6AECD1">
      <w:pPr>
        <w:sectPr>
          <w:pgSz w:w="11900" w:h="16840"/>
          <w:pgMar w:top="1984" w:right="1304" w:bottom="1134" w:left="1304" w:header="720" w:footer="720" w:gutter="0"/>
          <w:cols w:space="720" w:num="1"/>
        </w:sectPr>
      </w:pPr>
    </w:p>
    <w:p w14:paraId="78D113DE">
      <w:pPr>
        <w:spacing w:before="0" w:after="0" w:line="240" w:lineRule="auto"/>
        <w:ind w:firstLine="0"/>
        <w:jc w:val="center"/>
        <w:outlineLvl w:val="9"/>
      </w:pPr>
      <w:r>
        <w:rPr>
          <w:rFonts w:ascii="方正仿宋_GBK" w:hAnsi="方正仿宋_GBK" w:eastAsia="方正仿宋_GBK" w:cs="方正仿宋_GBK"/>
          <w:sz w:val="28"/>
        </w:rPr>
        <w:t xml:space="preserve"> </w:t>
      </w:r>
    </w:p>
    <w:p w14:paraId="247B3963">
      <w:pPr>
        <w:spacing w:before="0" w:after="0"/>
        <w:ind w:firstLine="560"/>
        <w:jc w:val="left"/>
        <w:outlineLvl w:val="3"/>
      </w:pPr>
      <w:bookmarkStart w:id="49" w:name="_Toc_4_4_0000000055"/>
      <w:r>
        <w:rPr>
          <w:rFonts w:hint="eastAsia" w:ascii="方正仿宋_GBK" w:hAnsi="方正仿宋_GBK" w:eastAsia="方正仿宋_GBK" w:cs="方正仿宋_GBK"/>
          <w:sz w:val="28"/>
          <w:lang w:val="en-US" w:eastAsia="zh-CN"/>
        </w:rPr>
        <w:t>50</w:t>
      </w:r>
      <w:r>
        <w:rPr>
          <w:rFonts w:ascii="方正仿宋_GBK" w:hAnsi="方正仿宋_GBK" w:eastAsia="方正仿宋_GBK" w:cs="方正仿宋_GBK"/>
          <w:sz w:val="28"/>
        </w:rPr>
        <w:t>.各类学校校舍维修绩效目标表</w:t>
      </w:r>
      <w:bookmarkEnd w:id="4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BD8E6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C7D09B2">
            <w:pPr>
              <w:pStyle w:val="12"/>
            </w:pPr>
            <w:r>
              <w:t>326207天津市园林学校</w:t>
            </w:r>
          </w:p>
        </w:tc>
        <w:tc>
          <w:tcPr>
            <w:tcW w:w="1276" w:type="dxa"/>
            <w:tcBorders>
              <w:top w:val="single" w:color="FFFFFF" w:sz="6" w:space="0"/>
              <w:left w:val="single" w:color="FFFFFF" w:sz="6" w:space="0"/>
              <w:right w:val="single" w:color="FFFFFF" w:sz="6" w:space="0"/>
            </w:tcBorders>
            <w:vAlign w:val="center"/>
          </w:tcPr>
          <w:p w14:paraId="781067FB">
            <w:pPr>
              <w:pStyle w:val="11"/>
            </w:pPr>
            <w:r>
              <w:t>单位：万元</w:t>
            </w:r>
          </w:p>
        </w:tc>
      </w:tr>
      <w:tr w14:paraId="75611F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8DF168">
            <w:pPr>
              <w:pStyle w:val="14"/>
            </w:pPr>
            <w:r>
              <w:t>项目名称</w:t>
            </w:r>
          </w:p>
        </w:tc>
        <w:tc>
          <w:tcPr>
            <w:tcW w:w="8589" w:type="dxa"/>
            <w:gridSpan w:val="6"/>
            <w:vAlign w:val="center"/>
          </w:tcPr>
          <w:p w14:paraId="4E6B134A">
            <w:pPr>
              <w:pStyle w:val="13"/>
            </w:pPr>
            <w:r>
              <w:t>各类学校校舍维修</w:t>
            </w:r>
          </w:p>
        </w:tc>
      </w:tr>
      <w:tr w14:paraId="5B6614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E90DC">
            <w:pPr>
              <w:pStyle w:val="14"/>
            </w:pPr>
            <w:r>
              <w:t>预算规模及资金用途</w:t>
            </w:r>
          </w:p>
        </w:tc>
        <w:tc>
          <w:tcPr>
            <w:tcW w:w="1276" w:type="dxa"/>
            <w:vAlign w:val="center"/>
          </w:tcPr>
          <w:p w14:paraId="2F2E7849">
            <w:pPr>
              <w:pStyle w:val="14"/>
            </w:pPr>
            <w:r>
              <w:t>预算数</w:t>
            </w:r>
          </w:p>
        </w:tc>
        <w:tc>
          <w:tcPr>
            <w:tcW w:w="1332" w:type="dxa"/>
            <w:vAlign w:val="center"/>
          </w:tcPr>
          <w:p w14:paraId="422548AF">
            <w:pPr>
              <w:pStyle w:val="13"/>
            </w:pPr>
            <w:r>
              <w:t>70.03</w:t>
            </w:r>
          </w:p>
        </w:tc>
        <w:tc>
          <w:tcPr>
            <w:tcW w:w="1587" w:type="dxa"/>
            <w:vAlign w:val="center"/>
          </w:tcPr>
          <w:p w14:paraId="51E678EA">
            <w:pPr>
              <w:pStyle w:val="14"/>
            </w:pPr>
            <w:r>
              <w:t>其中：财政    资金</w:t>
            </w:r>
          </w:p>
        </w:tc>
        <w:tc>
          <w:tcPr>
            <w:tcW w:w="1843" w:type="dxa"/>
            <w:vAlign w:val="center"/>
          </w:tcPr>
          <w:p w14:paraId="66F355C9">
            <w:pPr>
              <w:pStyle w:val="13"/>
            </w:pPr>
            <w:r>
              <w:t>70.03</w:t>
            </w:r>
          </w:p>
        </w:tc>
        <w:tc>
          <w:tcPr>
            <w:tcW w:w="1276" w:type="dxa"/>
            <w:vAlign w:val="center"/>
          </w:tcPr>
          <w:p w14:paraId="23051DDD">
            <w:pPr>
              <w:pStyle w:val="14"/>
            </w:pPr>
            <w:r>
              <w:t>其他资金</w:t>
            </w:r>
          </w:p>
        </w:tc>
        <w:tc>
          <w:tcPr>
            <w:tcW w:w="1276" w:type="dxa"/>
            <w:vAlign w:val="center"/>
          </w:tcPr>
          <w:p w14:paraId="1F0FFFA9">
            <w:pPr>
              <w:pStyle w:val="13"/>
            </w:pPr>
            <w:r>
              <w:t xml:space="preserve"> </w:t>
            </w:r>
          </w:p>
        </w:tc>
      </w:tr>
      <w:tr w14:paraId="01A989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89A8FF"/>
        </w:tc>
        <w:tc>
          <w:tcPr>
            <w:tcW w:w="8589" w:type="dxa"/>
            <w:gridSpan w:val="6"/>
            <w:vAlign w:val="center"/>
          </w:tcPr>
          <w:p w14:paraId="3BA8BF85">
            <w:pPr>
              <w:pStyle w:val="13"/>
            </w:pPr>
            <w:r>
              <w:t>校园安全维修维护项目</w:t>
            </w:r>
          </w:p>
        </w:tc>
      </w:tr>
      <w:tr w14:paraId="0CFD03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19FA26">
            <w:pPr>
              <w:pStyle w:val="14"/>
            </w:pPr>
            <w:r>
              <w:t>绩效目标</w:t>
            </w:r>
          </w:p>
        </w:tc>
        <w:tc>
          <w:tcPr>
            <w:tcW w:w="8589" w:type="dxa"/>
            <w:gridSpan w:val="6"/>
            <w:vAlign w:val="center"/>
          </w:tcPr>
          <w:p w14:paraId="06E3E295">
            <w:pPr>
              <w:pStyle w:val="13"/>
            </w:pPr>
            <w:r>
              <w:t>1.对学校教学楼和宿舍楼老化严重的外墙和围墙进行修复，对宿舍暖气进行维修，对坑洼不平整操场进行维修，对老化低压柜更新和电力增容</w:t>
            </w:r>
          </w:p>
        </w:tc>
      </w:tr>
    </w:tbl>
    <w:p w14:paraId="3B83D604">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2CA2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98FB46">
            <w:pPr>
              <w:pStyle w:val="14"/>
            </w:pPr>
            <w:r>
              <w:t>一级指标</w:t>
            </w:r>
          </w:p>
        </w:tc>
        <w:tc>
          <w:tcPr>
            <w:tcW w:w="1276" w:type="dxa"/>
            <w:vAlign w:val="center"/>
          </w:tcPr>
          <w:p w14:paraId="324A3592">
            <w:pPr>
              <w:pStyle w:val="14"/>
            </w:pPr>
            <w:r>
              <w:t>二级指标</w:t>
            </w:r>
          </w:p>
        </w:tc>
        <w:tc>
          <w:tcPr>
            <w:tcW w:w="1332" w:type="dxa"/>
            <w:vAlign w:val="center"/>
          </w:tcPr>
          <w:p w14:paraId="6AF7D3B6">
            <w:pPr>
              <w:pStyle w:val="14"/>
            </w:pPr>
            <w:r>
              <w:t>三级指标</w:t>
            </w:r>
          </w:p>
        </w:tc>
        <w:tc>
          <w:tcPr>
            <w:tcW w:w="3430" w:type="dxa"/>
            <w:vAlign w:val="center"/>
          </w:tcPr>
          <w:p w14:paraId="061EB5E1">
            <w:pPr>
              <w:pStyle w:val="14"/>
            </w:pPr>
            <w:r>
              <w:t>绩效指标描述</w:t>
            </w:r>
          </w:p>
        </w:tc>
        <w:tc>
          <w:tcPr>
            <w:tcW w:w="2551" w:type="dxa"/>
            <w:vAlign w:val="center"/>
          </w:tcPr>
          <w:p w14:paraId="47E1AF23">
            <w:pPr>
              <w:pStyle w:val="14"/>
            </w:pPr>
            <w:r>
              <w:t>指标值</w:t>
            </w:r>
          </w:p>
        </w:tc>
      </w:tr>
      <w:tr w14:paraId="4EB47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4E025E">
            <w:pPr>
              <w:pStyle w:val="15"/>
            </w:pPr>
            <w:r>
              <w:t>产出指标</w:t>
            </w:r>
          </w:p>
        </w:tc>
        <w:tc>
          <w:tcPr>
            <w:tcW w:w="1276" w:type="dxa"/>
            <w:vAlign w:val="center"/>
          </w:tcPr>
          <w:p w14:paraId="3E454E7F">
            <w:pPr>
              <w:pStyle w:val="13"/>
            </w:pPr>
            <w:r>
              <w:t>数量指标</w:t>
            </w:r>
          </w:p>
        </w:tc>
        <w:tc>
          <w:tcPr>
            <w:tcW w:w="1332" w:type="dxa"/>
            <w:vAlign w:val="center"/>
          </w:tcPr>
          <w:p w14:paraId="3877CAA6">
            <w:pPr>
              <w:pStyle w:val="13"/>
            </w:pPr>
            <w:r>
              <w:t>校舍维修面积</w:t>
            </w:r>
          </w:p>
        </w:tc>
        <w:tc>
          <w:tcPr>
            <w:tcW w:w="3430" w:type="dxa"/>
            <w:vAlign w:val="center"/>
          </w:tcPr>
          <w:p w14:paraId="6409624E">
            <w:pPr>
              <w:pStyle w:val="13"/>
            </w:pPr>
            <w:r>
              <w:t>校舍维修面积</w:t>
            </w:r>
          </w:p>
        </w:tc>
        <w:tc>
          <w:tcPr>
            <w:tcW w:w="2551" w:type="dxa"/>
            <w:vAlign w:val="center"/>
          </w:tcPr>
          <w:p w14:paraId="0295738B">
            <w:pPr>
              <w:pStyle w:val="13"/>
            </w:pPr>
            <w:r>
              <w:t>≥700平方米</w:t>
            </w:r>
          </w:p>
        </w:tc>
      </w:tr>
      <w:tr w14:paraId="74810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217860"/>
        </w:tc>
        <w:tc>
          <w:tcPr>
            <w:tcW w:w="1276" w:type="dxa"/>
            <w:vAlign w:val="center"/>
          </w:tcPr>
          <w:p w14:paraId="56B6405C">
            <w:pPr>
              <w:pStyle w:val="13"/>
            </w:pPr>
            <w:r>
              <w:t>质量指标</w:t>
            </w:r>
          </w:p>
        </w:tc>
        <w:tc>
          <w:tcPr>
            <w:tcW w:w="1332" w:type="dxa"/>
            <w:vAlign w:val="center"/>
          </w:tcPr>
          <w:p w14:paraId="7F66FD88">
            <w:pPr>
              <w:pStyle w:val="13"/>
            </w:pPr>
            <w:r>
              <w:t>维修工程的验收合格率</w:t>
            </w:r>
          </w:p>
        </w:tc>
        <w:tc>
          <w:tcPr>
            <w:tcW w:w="3430" w:type="dxa"/>
            <w:vAlign w:val="center"/>
          </w:tcPr>
          <w:p w14:paraId="12E93DD4">
            <w:pPr>
              <w:pStyle w:val="13"/>
            </w:pPr>
            <w:r>
              <w:t>维修工程的验收合格率</w:t>
            </w:r>
          </w:p>
        </w:tc>
        <w:tc>
          <w:tcPr>
            <w:tcW w:w="2551" w:type="dxa"/>
            <w:vAlign w:val="center"/>
          </w:tcPr>
          <w:p w14:paraId="51FAFA27">
            <w:pPr>
              <w:pStyle w:val="13"/>
            </w:pPr>
            <w:r>
              <w:t>100百分比</w:t>
            </w:r>
          </w:p>
        </w:tc>
      </w:tr>
      <w:tr w14:paraId="27BF8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859DA6"/>
        </w:tc>
        <w:tc>
          <w:tcPr>
            <w:tcW w:w="1276" w:type="dxa"/>
            <w:vAlign w:val="center"/>
          </w:tcPr>
          <w:p w14:paraId="671CB819">
            <w:pPr>
              <w:pStyle w:val="13"/>
            </w:pPr>
            <w:r>
              <w:t>时效指标</w:t>
            </w:r>
          </w:p>
        </w:tc>
        <w:tc>
          <w:tcPr>
            <w:tcW w:w="1332" w:type="dxa"/>
            <w:vAlign w:val="center"/>
          </w:tcPr>
          <w:p w14:paraId="3C95D8BA">
            <w:pPr>
              <w:pStyle w:val="13"/>
            </w:pPr>
            <w:r>
              <w:t>维修计划下达时间</w:t>
            </w:r>
          </w:p>
        </w:tc>
        <w:tc>
          <w:tcPr>
            <w:tcW w:w="3430" w:type="dxa"/>
            <w:vAlign w:val="center"/>
          </w:tcPr>
          <w:p w14:paraId="05164810">
            <w:pPr>
              <w:pStyle w:val="13"/>
            </w:pPr>
            <w:r>
              <w:t>维修计划下达时间</w:t>
            </w:r>
          </w:p>
        </w:tc>
        <w:tc>
          <w:tcPr>
            <w:tcW w:w="2551" w:type="dxa"/>
            <w:vAlign w:val="center"/>
          </w:tcPr>
          <w:p w14:paraId="0F1FEB20">
            <w:pPr>
              <w:pStyle w:val="13"/>
            </w:pPr>
            <w:r>
              <w:t>≥80百分比</w:t>
            </w:r>
          </w:p>
        </w:tc>
      </w:tr>
      <w:tr w14:paraId="00F46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BDB650"/>
        </w:tc>
        <w:tc>
          <w:tcPr>
            <w:tcW w:w="1276" w:type="dxa"/>
            <w:vAlign w:val="center"/>
          </w:tcPr>
          <w:p w14:paraId="13486B83">
            <w:pPr>
              <w:pStyle w:val="13"/>
            </w:pPr>
            <w:r>
              <w:t>成本指标</w:t>
            </w:r>
          </w:p>
        </w:tc>
        <w:tc>
          <w:tcPr>
            <w:tcW w:w="1332" w:type="dxa"/>
            <w:vAlign w:val="center"/>
          </w:tcPr>
          <w:p w14:paraId="1C592588">
            <w:pPr>
              <w:pStyle w:val="13"/>
            </w:pPr>
            <w:r>
              <w:t>维修成本</w:t>
            </w:r>
          </w:p>
        </w:tc>
        <w:tc>
          <w:tcPr>
            <w:tcW w:w="3430" w:type="dxa"/>
            <w:vAlign w:val="center"/>
          </w:tcPr>
          <w:p w14:paraId="0801655D">
            <w:pPr>
              <w:pStyle w:val="13"/>
            </w:pPr>
            <w:r>
              <w:t>维修成本</w:t>
            </w:r>
          </w:p>
        </w:tc>
        <w:tc>
          <w:tcPr>
            <w:tcW w:w="2551" w:type="dxa"/>
            <w:vAlign w:val="center"/>
          </w:tcPr>
          <w:p w14:paraId="56554A57">
            <w:pPr>
              <w:pStyle w:val="13"/>
            </w:pPr>
            <w:r>
              <w:t>≤70.03万元</w:t>
            </w:r>
          </w:p>
        </w:tc>
      </w:tr>
      <w:tr w14:paraId="0FFBF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22EFCE">
            <w:pPr>
              <w:pStyle w:val="15"/>
            </w:pPr>
            <w:r>
              <w:t>效益指标</w:t>
            </w:r>
          </w:p>
        </w:tc>
        <w:tc>
          <w:tcPr>
            <w:tcW w:w="1276" w:type="dxa"/>
            <w:vAlign w:val="center"/>
          </w:tcPr>
          <w:p w14:paraId="6CAEEED4">
            <w:pPr>
              <w:pStyle w:val="13"/>
            </w:pPr>
            <w:r>
              <w:t>社会效益指标</w:t>
            </w:r>
          </w:p>
        </w:tc>
        <w:tc>
          <w:tcPr>
            <w:tcW w:w="1332" w:type="dxa"/>
            <w:vAlign w:val="center"/>
          </w:tcPr>
          <w:p w14:paraId="32F096F3">
            <w:pPr>
              <w:pStyle w:val="13"/>
            </w:pPr>
            <w:r>
              <w:t>维修受益人群</w:t>
            </w:r>
          </w:p>
        </w:tc>
        <w:tc>
          <w:tcPr>
            <w:tcW w:w="3430" w:type="dxa"/>
            <w:vAlign w:val="center"/>
          </w:tcPr>
          <w:p w14:paraId="3260ED4B">
            <w:pPr>
              <w:pStyle w:val="13"/>
            </w:pPr>
            <w:r>
              <w:t>维修受益人群</w:t>
            </w:r>
          </w:p>
        </w:tc>
        <w:tc>
          <w:tcPr>
            <w:tcW w:w="2551" w:type="dxa"/>
            <w:vAlign w:val="center"/>
          </w:tcPr>
          <w:p w14:paraId="6C1A7DDC">
            <w:pPr>
              <w:pStyle w:val="13"/>
            </w:pPr>
            <w:r>
              <w:t>≥80百分比</w:t>
            </w:r>
          </w:p>
        </w:tc>
      </w:tr>
      <w:tr w14:paraId="4B36D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4764A6">
            <w:pPr>
              <w:pStyle w:val="15"/>
            </w:pPr>
            <w:r>
              <w:t>满意度指标</w:t>
            </w:r>
          </w:p>
        </w:tc>
        <w:tc>
          <w:tcPr>
            <w:tcW w:w="1276" w:type="dxa"/>
            <w:vAlign w:val="center"/>
          </w:tcPr>
          <w:p w14:paraId="2CF4FB3E">
            <w:pPr>
              <w:pStyle w:val="13"/>
            </w:pPr>
            <w:r>
              <w:t>服务对象满意度指标</w:t>
            </w:r>
          </w:p>
        </w:tc>
        <w:tc>
          <w:tcPr>
            <w:tcW w:w="1332" w:type="dxa"/>
            <w:vAlign w:val="center"/>
          </w:tcPr>
          <w:p w14:paraId="30D2836A">
            <w:pPr>
              <w:pStyle w:val="13"/>
            </w:pPr>
            <w:r>
              <w:t>学生满意度</w:t>
            </w:r>
          </w:p>
        </w:tc>
        <w:tc>
          <w:tcPr>
            <w:tcW w:w="3430" w:type="dxa"/>
            <w:vAlign w:val="center"/>
          </w:tcPr>
          <w:p w14:paraId="50C877F6">
            <w:pPr>
              <w:pStyle w:val="13"/>
            </w:pPr>
            <w:r>
              <w:t>学生满意度</w:t>
            </w:r>
          </w:p>
        </w:tc>
        <w:tc>
          <w:tcPr>
            <w:tcW w:w="2551" w:type="dxa"/>
            <w:vAlign w:val="center"/>
          </w:tcPr>
          <w:p w14:paraId="523C0927">
            <w:pPr>
              <w:pStyle w:val="13"/>
            </w:pPr>
            <w:r>
              <w:t>≥80百分比</w:t>
            </w:r>
          </w:p>
        </w:tc>
      </w:tr>
    </w:tbl>
    <w:p w14:paraId="0907671B">
      <w:pPr>
        <w:sectPr>
          <w:pgSz w:w="11900" w:h="16840"/>
          <w:pgMar w:top="1984" w:right="1304" w:bottom="1134" w:left="1304" w:header="720" w:footer="720" w:gutter="0"/>
          <w:cols w:space="720" w:num="1"/>
        </w:sectPr>
      </w:pPr>
    </w:p>
    <w:p w14:paraId="7B4D2D34">
      <w:pPr>
        <w:spacing w:before="0" w:after="0" w:line="240" w:lineRule="auto"/>
        <w:ind w:firstLine="0"/>
        <w:jc w:val="center"/>
        <w:outlineLvl w:val="9"/>
      </w:pPr>
      <w:r>
        <w:rPr>
          <w:rFonts w:ascii="方正仿宋_GBK" w:hAnsi="方正仿宋_GBK" w:eastAsia="方正仿宋_GBK" w:cs="方正仿宋_GBK"/>
          <w:sz w:val="28"/>
        </w:rPr>
        <w:t xml:space="preserve"> </w:t>
      </w:r>
    </w:p>
    <w:p w14:paraId="7F4D18E0">
      <w:pPr>
        <w:spacing w:before="0" w:after="0"/>
        <w:ind w:firstLine="560"/>
        <w:jc w:val="left"/>
        <w:outlineLvl w:val="3"/>
      </w:pPr>
      <w:bookmarkStart w:id="50" w:name="_Toc_4_4_0000000056"/>
      <w:r>
        <w:rPr>
          <w:rFonts w:ascii="方正仿宋_GBK" w:hAnsi="方正仿宋_GBK" w:eastAsia="方正仿宋_GBK" w:cs="方正仿宋_GBK"/>
          <w:sz w:val="28"/>
        </w:rPr>
        <w:t>5</w:t>
      </w:r>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.天津市园林学校校园安全维修维护项目-2024一般债券绩效目标表</w:t>
      </w:r>
      <w:bookmarkEnd w:id="5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5FCF2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682755F">
            <w:pPr>
              <w:pStyle w:val="12"/>
            </w:pPr>
            <w:r>
              <w:t>326207天津市园林学校</w:t>
            </w:r>
          </w:p>
        </w:tc>
        <w:tc>
          <w:tcPr>
            <w:tcW w:w="1276" w:type="dxa"/>
            <w:tcBorders>
              <w:top w:val="single" w:color="FFFFFF" w:sz="6" w:space="0"/>
              <w:left w:val="single" w:color="FFFFFF" w:sz="6" w:space="0"/>
              <w:right w:val="single" w:color="FFFFFF" w:sz="6" w:space="0"/>
            </w:tcBorders>
            <w:vAlign w:val="center"/>
          </w:tcPr>
          <w:p w14:paraId="4C0D9EA6">
            <w:pPr>
              <w:pStyle w:val="11"/>
            </w:pPr>
            <w:r>
              <w:t>单位：万元</w:t>
            </w:r>
          </w:p>
        </w:tc>
      </w:tr>
      <w:tr w14:paraId="301390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3E564A">
            <w:pPr>
              <w:pStyle w:val="14"/>
            </w:pPr>
            <w:r>
              <w:t>项目名称</w:t>
            </w:r>
          </w:p>
        </w:tc>
        <w:tc>
          <w:tcPr>
            <w:tcW w:w="8589" w:type="dxa"/>
            <w:gridSpan w:val="6"/>
            <w:vAlign w:val="center"/>
          </w:tcPr>
          <w:p w14:paraId="004C08C2">
            <w:pPr>
              <w:pStyle w:val="13"/>
            </w:pPr>
            <w:r>
              <w:t>天津市园林学校校园安全维修维护项目-2024一般债券</w:t>
            </w:r>
          </w:p>
        </w:tc>
      </w:tr>
      <w:tr w14:paraId="300A4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C9DE0">
            <w:pPr>
              <w:pStyle w:val="14"/>
            </w:pPr>
            <w:r>
              <w:t>预算规模及资金用途</w:t>
            </w:r>
          </w:p>
        </w:tc>
        <w:tc>
          <w:tcPr>
            <w:tcW w:w="1276" w:type="dxa"/>
            <w:vAlign w:val="center"/>
          </w:tcPr>
          <w:p w14:paraId="1846BDEA">
            <w:pPr>
              <w:pStyle w:val="14"/>
            </w:pPr>
            <w:r>
              <w:t>预算数</w:t>
            </w:r>
          </w:p>
        </w:tc>
        <w:tc>
          <w:tcPr>
            <w:tcW w:w="1332" w:type="dxa"/>
            <w:vAlign w:val="center"/>
          </w:tcPr>
          <w:p w14:paraId="6F127F56">
            <w:pPr>
              <w:pStyle w:val="13"/>
            </w:pPr>
            <w:r>
              <w:t>243.12</w:t>
            </w:r>
          </w:p>
        </w:tc>
        <w:tc>
          <w:tcPr>
            <w:tcW w:w="1587" w:type="dxa"/>
            <w:vAlign w:val="center"/>
          </w:tcPr>
          <w:p w14:paraId="70FA2C2A">
            <w:pPr>
              <w:pStyle w:val="14"/>
            </w:pPr>
            <w:r>
              <w:t>其中：财政    资金</w:t>
            </w:r>
          </w:p>
        </w:tc>
        <w:tc>
          <w:tcPr>
            <w:tcW w:w="1843" w:type="dxa"/>
            <w:vAlign w:val="center"/>
          </w:tcPr>
          <w:p w14:paraId="3877167F">
            <w:pPr>
              <w:pStyle w:val="13"/>
            </w:pPr>
            <w:r>
              <w:t>243.12</w:t>
            </w:r>
          </w:p>
        </w:tc>
        <w:tc>
          <w:tcPr>
            <w:tcW w:w="1276" w:type="dxa"/>
            <w:vAlign w:val="center"/>
          </w:tcPr>
          <w:p w14:paraId="4CCBE265">
            <w:pPr>
              <w:pStyle w:val="14"/>
            </w:pPr>
            <w:r>
              <w:t>其他资金</w:t>
            </w:r>
          </w:p>
        </w:tc>
        <w:tc>
          <w:tcPr>
            <w:tcW w:w="1276" w:type="dxa"/>
            <w:vAlign w:val="center"/>
          </w:tcPr>
          <w:p w14:paraId="77B40AA8">
            <w:pPr>
              <w:pStyle w:val="13"/>
            </w:pPr>
            <w:r>
              <w:t xml:space="preserve"> </w:t>
            </w:r>
          </w:p>
        </w:tc>
      </w:tr>
      <w:tr w14:paraId="40D3E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9A8399"/>
        </w:tc>
        <w:tc>
          <w:tcPr>
            <w:tcW w:w="8589" w:type="dxa"/>
            <w:gridSpan w:val="6"/>
            <w:vAlign w:val="center"/>
          </w:tcPr>
          <w:p w14:paraId="6668FF0D">
            <w:pPr>
              <w:pStyle w:val="13"/>
            </w:pPr>
            <w:r>
              <w:t>校园安全维修维护</w:t>
            </w:r>
          </w:p>
        </w:tc>
      </w:tr>
      <w:tr w14:paraId="252F14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74DB9B">
            <w:pPr>
              <w:pStyle w:val="14"/>
            </w:pPr>
            <w:r>
              <w:t>绩效目标</w:t>
            </w:r>
          </w:p>
        </w:tc>
        <w:tc>
          <w:tcPr>
            <w:tcW w:w="8589" w:type="dxa"/>
            <w:gridSpan w:val="6"/>
            <w:vAlign w:val="center"/>
          </w:tcPr>
          <w:p w14:paraId="75E49A8A">
            <w:pPr>
              <w:pStyle w:val="13"/>
            </w:pPr>
            <w:r>
              <w:t>1.对学校教学楼和宿舍楼老化严重的外墙和围墙进行修复，对宿舍暖气进行维修，对坑洼不平整操场进行维修，对老化低压柜更新和电力增容</w:t>
            </w:r>
          </w:p>
        </w:tc>
      </w:tr>
    </w:tbl>
    <w:p w14:paraId="32E18A7B">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481E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DBB262">
            <w:pPr>
              <w:pStyle w:val="14"/>
            </w:pPr>
            <w:r>
              <w:t>一级指标</w:t>
            </w:r>
          </w:p>
        </w:tc>
        <w:tc>
          <w:tcPr>
            <w:tcW w:w="1276" w:type="dxa"/>
            <w:vAlign w:val="center"/>
          </w:tcPr>
          <w:p w14:paraId="1F605ACF">
            <w:pPr>
              <w:pStyle w:val="14"/>
            </w:pPr>
            <w:r>
              <w:t>二级指标</w:t>
            </w:r>
          </w:p>
        </w:tc>
        <w:tc>
          <w:tcPr>
            <w:tcW w:w="1332" w:type="dxa"/>
            <w:vAlign w:val="center"/>
          </w:tcPr>
          <w:p w14:paraId="4BFF211E">
            <w:pPr>
              <w:pStyle w:val="14"/>
            </w:pPr>
            <w:r>
              <w:t>三级指标</w:t>
            </w:r>
          </w:p>
        </w:tc>
        <w:tc>
          <w:tcPr>
            <w:tcW w:w="3430" w:type="dxa"/>
            <w:vAlign w:val="center"/>
          </w:tcPr>
          <w:p w14:paraId="48B5F4D8">
            <w:pPr>
              <w:pStyle w:val="14"/>
            </w:pPr>
            <w:r>
              <w:t>绩效指标描述</w:t>
            </w:r>
          </w:p>
        </w:tc>
        <w:tc>
          <w:tcPr>
            <w:tcW w:w="2551" w:type="dxa"/>
            <w:vAlign w:val="center"/>
          </w:tcPr>
          <w:p w14:paraId="05309CB5">
            <w:pPr>
              <w:pStyle w:val="14"/>
            </w:pPr>
            <w:r>
              <w:t>指标值</w:t>
            </w:r>
          </w:p>
        </w:tc>
      </w:tr>
      <w:tr w14:paraId="59923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477B2">
            <w:pPr>
              <w:pStyle w:val="15"/>
            </w:pPr>
            <w:r>
              <w:t>产出指标</w:t>
            </w:r>
          </w:p>
        </w:tc>
        <w:tc>
          <w:tcPr>
            <w:tcW w:w="1276" w:type="dxa"/>
            <w:vAlign w:val="center"/>
          </w:tcPr>
          <w:p w14:paraId="0CFA1DC3">
            <w:pPr>
              <w:pStyle w:val="13"/>
            </w:pPr>
            <w:r>
              <w:t>数量指标</w:t>
            </w:r>
          </w:p>
        </w:tc>
        <w:tc>
          <w:tcPr>
            <w:tcW w:w="1332" w:type="dxa"/>
            <w:vAlign w:val="center"/>
          </w:tcPr>
          <w:p w14:paraId="5E9863B5">
            <w:pPr>
              <w:pStyle w:val="13"/>
            </w:pPr>
            <w:r>
              <w:t>校舍维修数量</w:t>
            </w:r>
          </w:p>
        </w:tc>
        <w:tc>
          <w:tcPr>
            <w:tcW w:w="3430" w:type="dxa"/>
            <w:vAlign w:val="center"/>
          </w:tcPr>
          <w:p w14:paraId="7701D023">
            <w:pPr>
              <w:pStyle w:val="13"/>
            </w:pPr>
            <w:r>
              <w:t>校舍维修数量</w:t>
            </w:r>
          </w:p>
        </w:tc>
        <w:tc>
          <w:tcPr>
            <w:tcW w:w="2551" w:type="dxa"/>
            <w:vAlign w:val="center"/>
          </w:tcPr>
          <w:p w14:paraId="4C19E03C">
            <w:pPr>
              <w:pStyle w:val="13"/>
            </w:pPr>
            <w:r>
              <w:t>≤7100平方米</w:t>
            </w:r>
          </w:p>
        </w:tc>
      </w:tr>
      <w:tr w14:paraId="047E7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D76B6D"/>
        </w:tc>
        <w:tc>
          <w:tcPr>
            <w:tcW w:w="1276" w:type="dxa"/>
            <w:vAlign w:val="center"/>
          </w:tcPr>
          <w:p w14:paraId="6B9BB5AB">
            <w:pPr>
              <w:pStyle w:val="13"/>
            </w:pPr>
            <w:r>
              <w:t>质量指标</w:t>
            </w:r>
          </w:p>
        </w:tc>
        <w:tc>
          <w:tcPr>
            <w:tcW w:w="1332" w:type="dxa"/>
            <w:vAlign w:val="center"/>
          </w:tcPr>
          <w:p w14:paraId="60C8B879">
            <w:pPr>
              <w:pStyle w:val="13"/>
            </w:pPr>
            <w:r>
              <w:t>维修工程的验收合格率</w:t>
            </w:r>
          </w:p>
        </w:tc>
        <w:tc>
          <w:tcPr>
            <w:tcW w:w="3430" w:type="dxa"/>
            <w:vAlign w:val="center"/>
          </w:tcPr>
          <w:p w14:paraId="5ABDB119">
            <w:pPr>
              <w:pStyle w:val="13"/>
            </w:pPr>
            <w:r>
              <w:t>维修工程的验收合格率</w:t>
            </w:r>
          </w:p>
        </w:tc>
        <w:tc>
          <w:tcPr>
            <w:tcW w:w="2551" w:type="dxa"/>
            <w:vAlign w:val="center"/>
          </w:tcPr>
          <w:p w14:paraId="5435B5E3">
            <w:pPr>
              <w:pStyle w:val="13"/>
            </w:pPr>
            <w:r>
              <w:t>100百分比</w:t>
            </w:r>
          </w:p>
        </w:tc>
      </w:tr>
      <w:tr w14:paraId="2E807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5CF28F"/>
        </w:tc>
        <w:tc>
          <w:tcPr>
            <w:tcW w:w="1276" w:type="dxa"/>
            <w:vAlign w:val="center"/>
          </w:tcPr>
          <w:p w14:paraId="1E355563">
            <w:pPr>
              <w:pStyle w:val="13"/>
            </w:pPr>
            <w:r>
              <w:t>时效指标</w:t>
            </w:r>
          </w:p>
        </w:tc>
        <w:tc>
          <w:tcPr>
            <w:tcW w:w="1332" w:type="dxa"/>
            <w:vAlign w:val="center"/>
          </w:tcPr>
          <w:p w14:paraId="6ED3D779">
            <w:pPr>
              <w:pStyle w:val="13"/>
            </w:pPr>
            <w:r>
              <w:t>维修计划下达时间</w:t>
            </w:r>
          </w:p>
        </w:tc>
        <w:tc>
          <w:tcPr>
            <w:tcW w:w="3430" w:type="dxa"/>
            <w:vAlign w:val="center"/>
          </w:tcPr>
          <w:p w14:paraId="014C8A25">
            <w:pPr>
              <w:pStyle w:val="13"/>
            </w:pPr>
            <w:r>
              <w:t>维修计划下达时间</w:t>
            </w:r>
          </w:p>
        </w:tc>
        <w:tc>
          <w:tcPr>
            <w:tcW w:w="2551" w:type="dxa"/>
            <w:vAlign w:val="center"/>
          </w:tcPr>
          <w:p w14:paraId="7E56CE18">
            <w:pPr>
              <w:pStyle w:val="13"/>
            </w:pPr>
            <w:r>
              <w:t>≥80百分比</w:t>
            </w:r>
          </w:p>
        </w:tc>
      </w:tr>
      <w:tr w14:paraId="4A504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2C2E7A"/>
        </w:tc>
        <w:tc>
          <w:tcPr>
            <w:tcW w:w="1276" w:type="dxa"/>
            <w:vAlign w:val="center"/>
          </w:tcPr>
          <w:p w14:paraId="53F9925A">
            <w:pPr>
              <w:pStyle w:val="13"/>
            </w:pPr>
            <w:r>
              <w:t>成本指标</w:t>
            </w:r>
          </w:p>
        </w:tc>
        <w:tc>
          <w:tcPr>
            <w:tcW w:w="1332" w:type="dxa"/>
            <w:vAlign w:val="center"/>
          </w:tcPr>
          <w:p w14:paraId="1AB38F83">
            <w:pPr>
              <w:pStyle w:val="13"/>
            </w:pPr>
            <w:r>
              <w:t>维修成本</w:t>
            </w:r>
          </w:p>
        </w:tc>
        <w:tc>
          <w:tcPr>
            <w:tcW w:w="3430" w:type="dxa"/>
            <w:vAlign w:val="center"/>
          </w:tcPr>
          <w:p w14:paraId="602404B6">
            <w:pPr>
              <w:pStyle w:val="13"/>
            </w:pPr>
            <w:r>
              <w:t>维修成本</w:t>
            </w:r>
          </w:p>
        </w:tc>
        <w:tc>
          <w:tcPr>
            <w:tcW w:w="2551" w:type="dxa"/>
            <w:vAlign w:val="center"/>
          </w:tcPr>
          <w:p w14:paraId="6FA5E2B9">
            <w:pPr>
              <w:pStyle w:val="13"/>
            </w:pPr>
            <w:r>
              <w:t>≤243.12万元</w:t>
            </w:r>
          </w:p>
        </w:tc>
      </w:tr>
      <w:tr w14:paraId="746C5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A3CB04">
            <w:pPr>
              <w:pStyle w:val="15"/>
            </w:pPr>
            <w:r>
              <w:t>效益指标</w:t>
            </w:r>
          </w:p>
        </w:tc>
        <w:tc>
          <w:tcPr>
            <w:tcW w:w="1276" w:type="dxa"/>
            <w:vAlign w:val="center"/>
          </w:tcPr>
          <w:p w14:paraId="3701C3FF">
            <w:pPr>
              <w:pStyle w:val="13"/>
            </w:pPr>
            <w:r>
              <w:t>社会效益指标</w:t>
            </w:r>
          </w:p>
        </w:tc>
        <w:tc>
          <w:tcPr>
            <w:tcW w:w="1332" w:type="dxa"/>
            <w:vAlign w:val="center"/>
          </w:tcPr>
          <w:p w14:paraId="4FFC1898">
            <w:pPr>
              <w:pStyle w:val="13"/>
            </w:pPr>
            <w:r>
              <w:t>维修受益人群</w:t>
            </w:r>
          </w:p>
        </w:tc>
        <w:tc>
          <w:tcPr>
            <w:tcW w:w="3430" w:type="dxa"/>
            <w:vAlign w:val="center"/>
          </w:tcPr>
          <w:p w14:paraId="128EF7BC">
            <w:pPr>
              <w:pStyle w:val="13"/>
            </w:pPr>
            <w:r>
              <w:t>维修受益人群</w:t>
            </w:r>
          </w:p>
        </w:tc>
        <w:tc>
          <w:tcPr>
            <w:tcW w:w="2551" w:type="dxa"/>
            <w:vAlign w:val="center"/>
          </w:tcPr>
          <w:p w14:paraId="7F2EC810">
            <w:pPr>
              <w:pStyle w:val="13"/>
            </w:pPr>
            <w:r>
              <w:t>≥80百分比</w:t>
            </w:r>
          </w:p>
        </w:tc>
      </w:tr>
      <w:tr w14:paraId="28288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244772">
            <w:pPr>
              <w:pStyle w:val="15"/>
            </w:pPr>
            <w:r>
              <w:t>满意度指标</w:t>
            </w:r>
          </w:p>
        </w:tc>
        <w:tc>
          <w:tcPr>
            <w:tcW w:w="1276" w:type="dxa"/>
            <w:vAlign w:val="center"/>
          </w:tcPr>
          <w:p w14:paraId="33BE22E3">
            <w:pPr>
              <w:pStyle w:val="13"/>
            </w:pPr>
            <w:r>
              <w:t>服务对象满意度指标</w:t>
            </w:r>
          </w:p>
        </w:tc>
        <w:tc>
          <w:tcPr>
            <w:tcW w:w="1332" w:type="dxa"/>
            <w:vAlign w:val="center"/>
          </w:tcPr>
          <w:p w14:paraId="25A56874">
            <w:pPr>
              <w:pStyle w:val="13"/>
            </w:pPr>
            <w:r>
              <w:t>学生满意度</w:t>
            </w:r>
          </w:p>
        </w:tc>
        <w:tc>
          <w:tcPr>
            <w:tcW w:w="3430" w:type="dxa"/>
            <w:vAlign w:val="center"/>
          </w:tcPr>
          <w:p w14:paraId="5DC1357F">
            <w:pPr>
              <w:pStyle w:val="13"/>
            </w:pPr>
            <w:r>
              <w:t>学生满意度</w:t>
            </w:r>
          </w:p>
        </w:tc>
        <w:tc>
          <w:tcPr>
            <w:tcW w:w="2551" w:type="dxa"/>
            <w:vAlign w:val="center"/>
          </w:tcPr>
          <w:p w14:paraId="2B1E8380">
            <w:pPr>
              <w:pStyle w:val="13"/>
            </w:pPr>
            <w:r>
              <w:t>≥80百分比</w:t>
            </w:r>
          </w:p>
        </w:tc>
      </w:tr>
    </w:tbl>
    <w:p w14:paraId="3EC001EC">
      <w:pPr>
        <w:sectPr>
          <w:pgSz w:w="11900" w:h="16840"/>
          <w:pgMar w:top="1984" w:right="1304" w:bottom="1134" w:left="1304" w:header="720" w:footer="720" w:gutter="0"/>
          <w:cols w:space="720" w:num="1"/>
        </w:sectPr>
      </w:pPr>
    </w:p>
    <w:p w14:paraId="6A2EA701">
      <w:pPr>
        <w:spacing w:before="0" w:after="0" w:line="240" w:lineRule="auto"/>
        <w:ind w:firstLine="0"/>
        <w:jc w:val="center"/>
        <w:outlineLvl w:val="9"/>
      </w:pPr>
      <w:r>
        <w:rPr>
          <w:rFonts w:ascii="方正仿宋_GBK" w:hAnsi="方正仿宋_GBK" w:eastAsia="方正仿宋_GBK" w:cs="方正仿宋_GBK"/>
          <w:sz w:val="28"/>
        </w:rPr>
        <w:t xml:space="preserve"> </w:t>
      </w:r>
    </w:p>
    <w:p w14:paraId="3DF83D44">
      <w:pPr>
        <w:spacing w:before="0" w:after="0"/>
        <w:ind w:firstLine="560"/>
        <w:jc w:val="left"/>
        <w:outlineLvl w:val="3"/>
      </w:pPr>
      <w:bookmarkStart w:id="51" w:name="_Toc_4_4_0000000057"/>
      <w:r>
        <w:rPr>
          <w:rFonts w:ascii="方正仿宋_GBK" w:hAnsi="方正仿宋_GBK" w:eastAsia="方正仿宋_GBK" w:cs="方正仿宋_GBK"/>
          <w:sz w:val="28"/>
        </w:rPr>
        <w:t>5</w:t>
      </w:r>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.天津市园林学校校园安全维修维护项目（自有资金）绩效目标表</w:t>
      </w:r>
      <w:bookmarkEnd w:id="5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CDDE6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A35C353">
            <w:pPr>
              <w:pStyle w:val="12"/>
            </w:pPr>
            <w:r>
              <w:t>326207天津市园林学校</w:t>
            </w:r>
          </w:p>
        </w:tc>
        <w:tc>
          <w:tcPr>
            <w:tcW w:w="1276" w:type="dxa"/>
            <w:tcBorders>
              <w:top w:val="single" w:color="FFFFFF" w:sz="6" w:space="0"/>
              <w:left w:val="single" w:color="FFFFFF" w:sz="6" w:space="0"/>
              <w:right w:val="single" w:color="FFFFFF" w:sz="6" w:space="0"/>
            </w:tcBorders>
            <w:vAlign w:val="center"/>
          </w:tcPr>
          <w:p w14:paraId="054A78E4">
            <w:pPr>
              <w:pStyle w:val="11"/>
            </w:pPr>
            <w:r>
              <w:t>单位：万元</w:t>
            </w:r>
          </w:p>
        </w:tc>
      </w:tr>
      <w:tr w14:paraId="2B7DC7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866860">
            <w:pPr>
              <w:pStyle w:val="14"/>
            </w:pPr>
            <w:r>
              <w:t>项目名称</w:t>
            </w:r>
          </w:p>
        </w:tc>
        <w:tc>
          <w:tcPr>
            <w:tcW w:w="8589" w:type="dxa"/>
            <w:gridSpan w:val="6"/>
            <w:vAlign w:val="center"/>
          </w:tcPr>
          <w:p w14:paraId="3548C172">
            <w:pPr>
              <w:pStyle w:val="13"/>
            </w:pPr>
            <w:r>
              <w:t>天津市园林学校校园安全维修维护项目（自有资金）</w:t>
            </w:r>
          </w:p>
        </w:tc>
      </w:tr>
      <w:tr w14:paraId="5B4CD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2D433D">
            <w:pPr>
              <w:pStyle w:val="14"/>
            </w:pPr>
            <w:r>
              <w:t>预算规模及资金用途</w:t>
            </w:r>
          </w:p>
        </w:tc>
        <w:tc>
          <w:tcPr>
            <w:tcW w:w="1276" w:type="dxa"/>
            <w:vAlign w:val="center"/>
          </w:tcPr>
          <w:p w14:paraId="27D87B1E">
            <w:pPr>
              <w:pStyle w:val="14"/>
            </w:pPr>
            <w:r>
              <w:t>预算数</w:t>
            </w:r>
          </w:p>
        </w:tc>
        <w:tc>
          <w:tcPr>
            <w:tcW w:w="1332" w:type="dxa"/>
            <w:vAlign w:val="center"/>
          </w:tcPr>
          <w:p w14:paraId="20E3C0C5">
            <w:pPr>
              <w:pStyle w:val="13"/>
            </w:pPr>
            <w:r>
              <w:t>331.00</w:t>
            </w:r>
          </w:p>
        </w:tc>
        <w:tc>
          <w:tcPr>
            <w:tcW w:w="1587" w:type="dxa"/>
            <w:vAlign w:val="center"/>
          </w:tcPr>
          <w:p w14:paraId="7FEB102B">
            <w:pPr>
              <w:pStyle w:val="14"/>
            </w:pPr>
            <w:r>
              <w:t>其中：财政    资金</w:t>
            </w:r>
          </w:p>
        </w:tc>
        <w:tc>
          <w:tcPr>
            <w:tcW w:w="1843" w:type="dxa"/>
            <w:vAlign w:val="center"/>
          </w:tcPr>
          <w:p w14:paraId="61ADA3D2">
            <w:pPr>
              <w:pStyle w:val="13"/>
            </w:pPr>
            <w:r>
              <w:t xml:space="preserve"> </w:t>
            </w:r>
          </w:p>
        </w:tc>
        <w:tc>
          <w:tcPr>
            <w:tcW w:w="1276" w:type="dxa"/>
            <w:vAlign w:val="center"/>
          </w:tcPr>
          <w:p w14:paraId="00B80D53">
            <w:pPr>
              <w:pStyle w:val="14"/>
            </w:pPr>
            <w:r>
              <w:t>其他资金</w:t>
            </w:r>
          </w:p>
        </w:tc>
        <w:tc>
          <w:tcPr>
            <w:tcW w:w="1276" w:type="dxa"/>
            <w:vAlign w:val="center"/>
          </w:tcPr>
          <w:p w14:paraId="7719DEDD">
            <w:pPr>
              <w:pStyle w:val="13"/>
            </w:pPr>
            <w:r>
              <w:t>331.00</w:t>
            </w:r>
          </w:p>
        </w:tc>
      </w:tr>
      <w:tr w14:paraId="75D02F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27ED85"/>
        </w:tc>
        <w:tc>
          <w:tcPr>
            <w:tcW w:w="8589" w:type="dxa"/>
            <w:gridSpan w:val="6"/>
            <w:vAlign w:val="center"/>
          </w:tcPr>
          <w:p w14:paraId="021D241A">
            <w:pPr>
              <w:pStyle w:val="13"/>
            </w:pPr>
            <w:r>
              <w:t>校园安全维修维护项目</w:t>
            </w:r>
          </w:p>
        </w:tc>
      </w:tr>
      <w:tr w14:paraId="1E8FA0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C9402A">
            <w:pPr>
              <w:pStyle w:val="14"/>
            </w:pPr>
            <w:r>
              <w:t>绩效目标</w:t>
            </w:r>
          </w:p>
        </w:tc>
        <w:tc>
          <w:tcPr>
            <w:tcW w:w="8589" w:type="dxa"/>
            <w:gridSpan w:val="6"/>
            <w:vAlign w:val="center"/>
          </w:tcPr>
          <w:p w14:paraId="160890B6">
            <w:pPr>
              <w:pStyle w:val="13"/>
            </w:pPr>
            <w:r>
              <w:t>1.对学校教学楼和宿舍楼老化严重的外墙和围墙进行修复，对宿舍暖气进行维修，对坑洼不平整操场进行维修，对老化低压柜更新和电力增容</w:t>
            </w:r>
            <w:r>
              <w:tab/>
            </w:r>
            <w:r>
              <w:tab/>
            </w:r>
            <w:r>
              <w:tab/>
            </w:r>
            <w:r>
              <w:tab/>
            </w:r>
            <w:r>
              <w:tab/>
            </w:r>
            <w:r>
              <w:tab/>
            </w:r>
          </w:p>
          <w:p w14:paraId="04625C93">
            <w:pPr>
              <w:pStyle w:val="13"/>
            </w:pPr>
          </w:p>
        </w:tc>
      </w:tr>
    </w:tbl>
    <w:p w14:paraId="452CCA4F">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82BD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0ED7FE">
            <w:pPr>
              <w:pStyle w:val="14"/>
            </w:pPr>
            <w:r>
              <w:t>一级指标</w:t>
            </w:r>
          </w:p>
        </w:tc>
        <w:tc>
          <w:tcPr>
            <w:tcW w:w="1276" w:type="dxa"/>
            <w:vAlign w:val="center"/>
          </w:tcPr>
          <w:p w14:paraId="69778B89">
            <w:pPr>
              <w:pStyle w:val="14"/>
            </w:pPr>
            <w:r>
              <w:t>二级指标</w:t>
            </w:r>
          </w:p>
        </w:tc>
        <w:tc>
          <w:tcPr>
            <w:tcW w:w="1332" w:type="dxa"/>
            <w:vAlign w:val="center"/>
          </w:tcPr>
          <w:p w14:paraId="5B4055C6">
            <w:pPr>
              <w:pStyle w:val="14"/>
            </w:pPr>
            <w:r>
              <w:t>三级指标</w:t>
            </w:r>
          </w:p>
        </w:tc>
        <w:tc>
          <w:tcPr>
            <w:tcW w:w="3430" w:type="dxa"/>
            <w:vAlign w:val="center"/>
          </w:tcPr>
          <w:p w14:paraId="4D14254B">
            <w:pPr>
              <w:pStyle w:val="14"/>
            </w:pPr>
            <w:r>
              <w:t>绩效指标描述</w:t>
            </w:r>
          </w:p>
        </w:tc>
        <w:tc>
          <w:tcPr>
            <w:tcW w:w="2551" w:type="dxa"/>
            <w:vAlign w:val="center"/>
          </w:tcPr>
          <w:p w14:paraId="35C6DE21">
            <w:pPr>
              <w:pStyle w:val="14"/>
            </w:pPr>
            <w:r>
              <w:t>指标值</w:t>
            </w:r>
          </w:p>
        </w:tc>
      </w:tr>
      <w:tr w14:paraId="1AAB6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B42F5">
            <w:pPr>
              <w:pStyle w:val="15"/>
            </w:pPr>
            <w:r>
              <w:t>产出指标</w:t>
            </w:r>
          </w:p>
        </w:tc>
        <w:tc>
          <w:tcPr>
            <w:tcW w:w="1276" w:type="dxa"/>
            <w:vAlign w:val="center"/>
          </w:tcPr>
          <w:p w14:paraId="02346C7B">
            <w:pPr>
              <w:pStyle w:val="13"/>
            </w:pPr>
            <w:r>
              <w:t>数量指标</w:t>
            </w:r>
          </w:p>
        </w:tc>
        <w:tc>
          <w:tcPr>
            <w:tcW w:w="1332" w:type="dxa"/>
            <w:vAlign w:val="center"/>
          </w:tcPr>
          <w:p w14:paraId="05B4A52B">
            <w:pPr>
              <w:pStyle w:val="13"/>
            </w:pPr>
            <w:r>
              <w:t>校舍维修面积</w:t>
            </w:r>
          </w:p>
        </w:tc>
        <w:tc>
          <w:tcPr>
            <w:tcW w:w="3430" w:type="dxa"/>
            <w:vAlign w:val="center"/>
          </w:tcPr>
          <w:p w14:paraId="08144210">
            <w:pPr>
              <w:pStyle w:val="13"/>
            </w:pPr>
            <w:r>
              <w:t>校舍维修面积</w:t>
            </w:r>
          </w:p>
        </w:tc>
        <w:tc>
          <w:tcPr>
            <w:tcW w:w="2551" w:type="dxa"/>
            <w:vAlign w:val="center"/>
          </w:tcPr>
          <w:p w14:paraId="01B88170">
            <w:pPr>
              <w:pStyle w:val="13"/>
            </w:pPr>
            <w:r>
              <w:t>≥3000平方米</w:t>
            </w:r>
          </w:p>
        </w:tc>
      </w:tr>
      <w:tr w14:paraId="7B68E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971BC3"/>
        </w:tc>
        <w:tc>
          <w:tcPr>
            <w:tcW w:w="1276" w:type="dxa"/>
            <w:vAlign w:val="center"/>
          </w:tcPr>
          <w:p w14:paraId="768294EC">
            <w:pPr>
              <w:pStyle w:val="13"/>
            </w:pPr>
            <w:r>
              <w:t>质量指标</w:t>
            </w:r>
          </w:p>
        </w:tc>
        <w:tc>
          <w:tcPr>
            <w:tcW w:w="1332" w:type="dxa"/>
            <w:vAlign w:val="center"/>
          </w:tcPr>
          <w:p w14:paraId="0BEF2017">
            <w:pPr>
              <w:pStyle w:val="13"/>
            </w:pPr>
            <w:r>
              <w:t>维修工程的验收合格率</w:t>
            </w:r>
          </w:p>
        </w:tc>
        <w:tc>
          <w:tcPr>
            <w:tcW w:w="3430" w:type="dxa"/>
            <w:vAlign w:val="center"/>
          </w:tcPr>
          <w:p w14:paraId="773C3793">
            <w:pPr>
              <w:pStyle w:val="13"/>
            </w:pPr>
            <w:r>
              <w:t>维修工程的验收合格率</w:t>
            </w:r>
          </w:p>
        </w:tc>
        <w:tc>
          <w:tcPr>
            <w:tcW w:w="2551" w:type="dxa"/>
            <w:vAlign w:val="center"/>
          </w:tcPr>
          <w:p w14:paraId="5F9C397F">
            <w:pPr>
              <w:pStyle w:val="13"/>
            </w:pPr>
            <w:r>
              <w:t>100百分比</w:t>
            </w:r>
          </w:p>
        </w:tc>
      </w:tr>
      <w:tr w14:paraId="02CB3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DCE8C1"/>
        </w:tc>
        <w:tc>
          <w:tcPr>
            <w:tcW w:w="1276" w:type="dxa"/>
            <w:vAlign w:val="center"/>
          </w:tcPr>
          <w:p w14:paraId="48938835">
            <w:pPr>
              <w:pStyle w:val="13"/>
            </w:pPr>
            <w:r>
              <w:t>时效指标</w:t>
            </w:r>
          </w:p>
        </w:tc>
        <w:tc>
          <w:tcPr>
            <w:tcW w:w="1332" w:type="dxa"/>
            <w:vAlign w:val="center"/>
          </w:tcPr>
          <w:p w14:paraId="4DE74B6C">
            <w:pPr>
              <w:pStyle w:val="13"/>
            </w:pPr>
            <w:r>
              <w:t>完成时间</w:t>
            </w:r>
          </w:p>
        </w:tc>
        <w:tc>
          <w:tcPr>
            <w:tcW w:w="3430" w:type="dxa"/>
            <w:vAlign w:val="center"/>
          </w:tcPr>
          <w:p w14:paraId="10DFDDFD">
            <w:pPr>
              <w:pStyle w:val="13"/>
            </w:pPr>
            <w:r>
              <w:t>完成时间</w:t>
            </w:r>
          </w:p>
        </w:tc>
        <w:tc>
          <w:tcPr>
            <w:tcW w:w="2551" w:type="dxa"/>
            <w:vAlign w:val="center"/>
          </w:tcPr>
          <w:p w14:paraId="12C8EFA9">
            <w:pPr>
              <w:pStyle w:val="13"/>
            </w:pPr>
            <w:r>
              <w:t>2025年8月31日</w:t>
            </w:r>
          </w:p>
        </w:tc>
      </w:tr>
      <w:tr w14:paraId="3930B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EBFD03"/>
        </w:tc>
        <w:tc>
          <w:tcPr>
            <w:tcW w:w="1276" w:type="dxa"/>
            <w:vAlign w:val="center"/>
          </w:tcPr>
          <w:p w14:paraId="1F096029">
            <w:pPr>
              <w:pStyle w:val="13"/>
            </w:pPr>
            <w:r>
              <w:t>成本指标</w:t>
            </w:r>
          </w:p>
        </w:tc>
        <w:tc>
          <w:tcPr>
            <w:tcW w:w="1332" w:type="dxa"/>
            <w:vAlign w:val="center"/>
          </w:tcPr>
          <w:p w14:paraId="62B30424">
            <w:pPr>
              <w:pStyle w:val="13"/>
            </w:pPr>
            <w:r>
              <w:t>维修成本</w:t>
            </w:r>
          </w:p>
        </w:tc>
        <w:tc>
          <w:tcPr>
            <w:tcW w:w="3430" w:type="dxa"/>
            <w:vAlign w:val="center"/>
          </w:tcPr>
          <w:p w14:paraId="68E1F837">
            <w:pPr>
              <w:pStyle w:val="13"/>
            </w:pPr>
            <w:r>
              <w:t>维修成本</w:t>
            </w:r>
          </w:p>
        </w:tc>
        <w:tc>
          <w:tcPr>
            <w:tcW w:w="2551" w:type="dxa"/>
            <w:vAlign w:val="center"/>
          </w:tcPr>
          <w:p w14:paraId="0C2B380F">
            <w:pPr>
              <w:pStyle w:val="13"/>
            </w:pPr>
            <w:r>
              <w:t>≤331万元</w:t>
            </w:r>
          </w:p>
        </w:tc>
      </w:tr>
      <w:tr w14:paraId="33032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69E044">
            <w:pPr>
              <w:pStyle w:val="15"/>
            </w:pPr>
            <w:r>
              <w:t>效益指标</w:t>
            </w:r>
          </w:p>
        </w:tc>
        <w:tc>
          <w:tcPr>
            <w:tcW w:w="1276" w:type="dxa"/>
            <w:vAlign w:val="center"/>
          </w:tcPr>
          <w:p w14:paraId="212CCCF0">
            <w:pPr>
              <w:pStyle w:val="13"/>
            </w:pPr>
            <w:r>
              <w:t>社会效益指标</w:t>
            </w:r>
          </w:p>
        </w:tc>
        <w:tc>
          <w:tcPr>
            <w:tcW w:w="1332" w:type="dxa"/>
            <w:vAlign w:val="center"/>
          </w:tcPr>
          <w:p w14:paraId="30E683C9">
            <w:pPr>
              <w:pStyle w:val="13"/>
            </w:pPr>
            <w:r>
              <w:t>维修受益人群</w:t>
            </w:r>
          </w:p>
        </w:tc>
        <w:tc>
          <w:tcPr>
            <w:tcW w:w="3430" w:type="dxa"/>
            <w:vAlign w:val="center"/>
          </w:tcPr>
          <w:p w14:paraId="415FBA33">
            <w:pPr>
              <w:pStyle w:val="13"/>
            </w:pPr>
            <w:r>
              <w:t>维修受益人群</w:t>
            </w:r>
          </w:p>
        </w:tc>
        <w:tc>
          <w:tcPr>
            <w:tcW w:w="2551" w:type="dxa"/>
            <w:vAlign w:val="center"/>
          </w:tcPr>
          <w:p w14:paraId="1D8D2DED">
            <w:pPr>
              <w:pStyle w:val="13"/>
            </w:pPr>
            <w:r>
              <w:t>≥80百分比</w:t>
            </w:r>
          </w:p>
        </w:tc>
      </w:tr>
      <w:tr w14:paraId="03293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5B006F">
            <w:pPr>
              <w:pStyle w:val="15"/>
            </w:pPr>
            <w:r>
              <w:t>满意度指标</w:t>
            </w:r>
          </w:p>
        </w:tc>
        <w:tc>
          <w:tcPr>
            <w:tcW w:w="1276" w:type="dxa"/>
            <w:vAlign w:val="center"/>
          </w:tcPr>
          <w:p w14:paraId="22C283B8">
            <w:pPr>
              <w:pStyle w:val="13"/>
            </w:pPr>
            <w:r>
              <w:t>服务对象满意度指标</w:t>
            </w:r>
          </w:p>
        </w:tc>
        <w:tc>
          <w:tcPr>
            <w:tcW w:w="1332" w:type="dxa"/>
            <w:vAlign w:val="center"/>
          </w:tcPr>
          <w:p w14:paraId="4355E24D">
            <w:pPr>
              <w:pStyle w:val="13"/>
            </w:pPr>
            <w:r>
              <w:t>学生满意度</w:t>
            </w:r>
          </w:p>
        </w:tc>
        <w:tc>
          <w:tcPr>
            <w:tcW w:w="3430" w:type="dxa"/>
            <w:vAlign w:val="center"/>
          </w:tcPr>
          <w:p w14:paraId="484104D1">
            <w:pPr>
              <w:pStyle w:val="13"/>
            </w:pPr>
            <w:r>
              <w:t>学生满意度</w:t>
            </w:r>
          </w:p>
        </w:tc>
        <w:tc>
          <w:tcPr>
            <w:tcW w:w="2551" w:type="dxa"/>
            <w:vAlign w:val="center"/>
          </w:tcPr>
          <w:p w14:paraId="2EC9FEEC">
            <w:pPr>
              <w:pStyle w:val="13"/>
            </w:pPr>
            <w:r>
              <w:t>≥80百分比</w:t>
            </w:r>
          </w:p>
        </w:tc>
      </w:tr>
    </w:tbl>
    <w:p w14:paraId="0C1DD5F1">
      <w:pPr>
        <w:sectPr>
          <w:pgSz w:w="11900" w:h="16840"/>
          <w:pgMar w:top="1984" w:right="1304" w:bottom="1134" w:left="1304" w:header="720" w:footer="720" w:gutter="0"/>
          <w:cols w:space="720" w:num="1"/>
        </w:sectPr>
      </w:pPr>
    </w:p>
    <w:p w14:paraId="4AC15776">
      <w:pPr>
        <w:spacing w:before="0" w:after="0" w:line="240" w:lineRule="auto"/>
        <w:ind w:firstLine="0"/>
        <w:jc w:val="center"/>
        <w:outlineLvl w:val="9"/>
      </w:pPr>
      <w:r>
        <w:rPr>
          <w:rFonts w:ascii="方正仿宋_GBK" w:hAnsi="方正仿宋_GBK" w:eastAsia="方正仿宋_GBK" w:cs="方正仿宋_GBK"/>
          <w:sz w:val="28"/>
        </w:rPr>
        <w:t xml:space="preserve"> </w:t>
      </w:r>
    </w:p>
    <w:p w14:paraId="65A99216">
      <w:pPr>
        <w:spacing w:before="0" w:after="0"/>
        <w:ind w:firstLine="560"/>
        <w:jc w:val="left"/>
        <w:outlineLvl w:val="3"/>
      </w:pPr>
      <w:bookmarkStart w:id="52" w:name="_Toc_4_4_0000000058"/>
      <w:r>
        <w:rPr>
          <w:rFonts w:ascii="方正仿宋_GBK" w:hAnsi="方正仿宋_GBK" w:eastAsia="方正仿宋_GBK" w:cs="方正仿宋_GBK"/>
          <w:sz w:val="28"/>
        </w:rPr>
        <w:t>5</w:t>
      </w:r>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.现代职业教育质量提升计划资金-2025年中央专款绩效目标表</w:t>
      </w:r>
      <w:bookmarkEnd w:id="5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CA782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B59D339">
            <w:pPr>
              <w:pStyle w:val="12"/>
            </w:pPr>
            <w:r>
              <w:t>326207天津市园林学校</w:t>
            </w:r>
          </w:p>
        </w:tc>
        <w:tc>
          <w:tcPr>
            <w:tcW w:w="1276" w:type="dxa"/>
            <w:tcBorders>
              <w:top w:val="single" w:color="FFFFFF" w:sz="6" w:space="0"/>
              <w:left w:val="single" w:color="FFFFFF" w:sz="6" w:space="0"/>
              <w:right w:val="single" w:color="FFFFFF" w:sz="6" w:space="0"/>
            </w:tcBorders>
            <w:vAlign w:val="center"/>
          </w:tcPr>
          <w:p w14:paraId="3796338C">
            <w:pPr>
              <w:pStyle w:val="11"/>
            </w:pPr>
            <w:r>
              <w:t>单位：万元</w:t>
            </w:r>
          </w:p>
        </w:tc>
      </w:tr>
      <w:tr w14:paraId="32B203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392CC4">
            <w:pPr>
              <w:pStyle w:val="14"/>
            </w:pPr>
            <w:r>
              <w:t>项目名称</w:t>
            </w:r>
          </w:p>
        </w:tc>
        <w:tc>
          <w:tcPr>
            <w:tcW w:w="8589" w:type="dxa"/>
            <w:gridSpan w:val="6"/>
            <w:vAlign w:val="center"/>
          </w:tcPr>
          <w:p w14:paraId="000AA136">
            <w:pPr>
              <w:pStyle w:val="13"/>
            </w:pPr>
            <w:r>
              <w:t>现代职业教育质量提升计划资金-2025年中央专款</w:t>
            </w:r>
          </w:p>
        </w:tc>
      </w:tr>
      <w:tr w14:paraId="14CDBD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F4D28C">
            <w:pPr>
              <w:pStyle w:val="14"/>
            </w:pPr>
            <w:r>
              <w:t>预算规模及资金用途</w:t>
            </w:r>
          </w:p>
        </w:tc>
        <w:tc>
          <w:tcPr>
            <w:tcW w:w="1276" w:type="dxa"/>
            <w:vAlign w:val="center"/>
          </w:tcPr>
          <w:p w14:paraId="6E54B574">
            <w:pPr>
              <w:pStyle w:val="14"/>
            </w:pPr>
            <w:r>
              <w:t>预算数</w:t>
            </w:r>
          </w:p>
        </w:tc>
        <w:tc>
          <w:tcPr>
            <w:tcW w:w="1332" w:type="dxa"/>
            <w:vAlign w:val="center"/>
          </w:tcPr>
          <w:p w14:paraId="785D983F">
            <w:pPr>
              <w:pStyle w:val="13"/>
            </w:pPr>
            <w:r>
              <w:t>43.08</w:t>
            </w:r>
          </w:p>
        </w:tc>
        <w:tc>
          <w:tcPr>
            <w:tcW w:w="1587" w:type="dxa"/>
            <w:vAlign w:val="center"/>
          </w:tcPr>
          <w:p w14:paraId="0F03176F">
            <w:pPr>
              <w:pStyle w:val="14"/>
            </w:pPr>
            <w:r>
              <w:t>其中：财政    资金</w:t>
            </w:r>
          </w:p>
        </w:tc>
        <w:tc>
          <w:tcPr>
            <w:tcW w:w="1843" w:type="dxa"/>
            <w:vAlign w:val="center"/>
          </w:tcPr>
          <w:p w14:paraId="4EFABB16">
            <w:pPr>
              <w:pStyle w:val="13"/>
            </w:pPr>
            <w:r>
              <w:t>43.08</w:t>
            </w:r>
          </w:p>
        </w:tc>
        <w:tc>
          <w:tcPr>
            <w:tcW w:w="1276" w:type="dxa"/>
            <w:vAlign w:val="center"/>
          </w:tcPr>
          <w:p w14:paraId="26089642">
            <w:pPr>
              <w:pStyle w:val="14"/>
            </w:pPr>
            <w:r>
              <w:t>其他资金</w:t>
            </w:r>
          </w:p>
        </w:tc>
        <w:tc>
          <w:tcPr>
            <w:tcW w:w="1276" w:type="dxa"/>
            <w:vAlign w:val="center"/>
          </w:tcPr>
          <w:p w14:paraId="31E2DFEE">
            <w:pPr>
              <w:pStyle w:val="13"/>
            </w:pPr>
            <w:r>
              <w:t xml:space="preserve"> </w:t>
            </w:r>
          </w:p>
        </w:tc>
      </w:tr>
      <w:tr w14:paraId="47E67A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33801B"/>
        </w:tc>
        <w:tc>
          <w:tcPr>
            <w:tcW w:w="8589" w:type="dxa"/>
            <w:gridSpan w:val="6"/>
            <w:vAlign w:val="center"/>
          </w:tcPr>
          <w:p w14:paraId="59A6CE84">
            <w:pPr>
              <w:pStyle w:val="13"/>
            </w:pPr>
            <w:r>
              <w:t>学校办学环境提升和教师素质提高</w:t>
            </w:r>
          </w:p>
        </w:tc>
      </w:tr>
      <w:tr w14:paraId="43F18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FC52A3">
            <w:pPr>
              <w:pStyle w:val="14"/>
            </w:pPr>
            <w:r>
              <w:t>绩效目标</w:t>
            </w:r>
          </w:p>
        </w:tc>
        <w:tc>
          <w:tcPr>
            <w:tcW w:w="8589" w:type="dxa"/>
            <w:gridSpan w:val="6"/>
            <w:vAlign w:val="center"/>
          </w:tcPr>
          <w:p w14:paraId="3FBA4621">
            <w:pPr>
              <w:pStyle w:val="13"/>
            </w:pPr>
            <w:r>
              <w:t>1.学校办学环境提升和教师素质提高</w:t>
            </w:r>
          </w:p>
        </w:tc>
      </w:tr>
    </w:tbl>
    <w:p w14:paraId="7E13E7DD">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4EFE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43110E">
            <w:pPr>
              <w:pStyle w:val="14"/>
            </w:pPr>
            <w:r>
              <w:t>一级指标</w:t>
            </w:r>
          </w:p>
        </w:tc>
        <w:tc>
          <w:tcPr>
            <w:tcW w:w="1276" w:type="dxa"/>
            <w:vAlign w:val="center"/>
          </w:tcPr>
          <w:p w14:paraId="23241C5D">
            <w:pPr>
              <w:pStyle w:val="14"/>
            </w:pPr>
            <w:r>
              <w:t>二级指标</w:t>
            </w:r>
          </w:p>
        </w:tc>
        <w:tc>
          <w:tcPr>
            <w:tcW w:w="1332" w:type="dxa"/>
            <w:vAlign w:val="center"/>
          </w:tcPr>
          <w:p w14:paraId="353898AE">
            <w:pPr>
              <w:pStyle w:val="14"/>
            </w:pPr>
            <w:r>
              <w:t>三级指标</w:t>
            </w:r>
          </w:p>
        </w:tc>
        <w:tc>
          <w:tcPr>
            <w:tcW w:w="3430" w:type="dxa"/>
            <w:vAlign w:val="center"/>
          </w:tcPr>
          <w:p w14:paraId="69DAF848">
            <w:pPr>
              <w:pStyle w:val="14"/>
            </w:pPr>
            <w:r>
              <w:t>绩效指标描述</w:t>
            </w:r>
          </w:p>
        </w:tc>
        <w:tc>
          <w:tcPr>
            <w:tcW w:w="2551" w:type="dxa"/>
            <w:vAlign w:val="center"/>
          </w:tcPr>
          <w:p w14:paraId="42D67E2E">
            <w:pPr>
              <w:pStyle w:val="14"/>
            </w:pPr>
            <w:r>
              <w:t>指标值</w:t>
            </w:r>
          </w:p>
        </w:tc>
      </w:tr>
      <w:tr w14:paraId="61547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A54FB">
            <w:pPr>
              <w:pStyle w:val="15"/>
            </w:pPr>
            <w:r>
              <w:t>产出指标</w:t>
            </w:r>
          </w:p>
        </w:tc>
        <w:tc>
          <w:tcPr>
            <w:tcW w:w="1276" w:type="dxa"/>
            <w:vAlign w:val="center"/>
          </w:tcPr>
          <w:p w14:paraId="2351EE7C">
            <w:pPr>
              <w:pStyle w:val="13"/>
            </w:pPr>
            <w:r>
              <w:t>数量指标</w:t>
            </w:r>
          </w:p>
        </w:tc>
        <w:tc>
          <w:tcPr>
            <w:tcW w:w="1332" w:type="dxa"/>
            <w:vAlign w:val="center"/>
          </w:tcPr>
          <w:p w14:paraId="6F934DA9">
            <w:pPr>
              <w:pStyle w:val="13"/>
            </w:pPr>
            <w:r>
              <w:t>机房升级改造</w:t>
            </w:r>
          </w:p>
        </w:tc>
        <w:tc>
          <w:tcPr>
            <w:tcW w:w="3430" w:type="dxa"/>
            <w:vAlign w:val="center"/>
          </w:tcPr>
          <w:p w14:paraId="1ED28D0D">
            <w:pPr>
              <w:pStyle w:val="13"/>
            </w:pPr>
            <w:r>
              <w:t>机房升级改造</w:t>
            </w:r>
          </w:p>
        </w:tc>
        <w:tc>
          <w:tcPr>
            <w:tcW w:w="2551" w:type="dxa"/>
            <w:vAlign w:val="center"/>
          </w:tcPr>
          <w:p w14:paraId="74C9AA03">
            <w:pPr>
              <w:pStyle w:val="13"/>
            </w:pPr>
            <w:r>
              <w:t>1项</w:t>
            </w:r>
          </w:p>
        </w:tc>
      </w:tr>
      <w:tr w14:paraId="315C9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ADFC21"/>
        </w:tc>
        <w:tc>
          <w:tcPr>
            <w:tcW w:w="1276" w:type="dxa"/>
            <w:vAlign w:val="center"/>
          </w:tcPr>
          <w:p w14:paraId="0FD02ADD">
            <w:pPr>
              <w:pStyle w:val="13"/>
            </w:pPr>
            <w:r>
              <w:t>数量指标</w:t>
            </w:r>
          </w:p>
        </w:tc>
        <w:tc>
          <w:tcPr>
            <w:tcW w:w="1332" w:type="dxa"/>
            <w:vAlign w:val="center"/>
          </w:tcPr>
          <w:p w14:paraId="38115E95">
            <w:pPr>
              <w:pStyle w:val="13"/>
            </w:pPr>
            <w:r>
              <w:t>校门安全智能改造项目</w:t>
            </w:r>
          </w:p>
        </w:tc>
        <w:tc>
          <w:tcPr>
            <w:tcW w:w="3430" w:type="dxa"/>
            <w:vAlign w:val="center"/>
          </w:tcPr>
          <w:p w14:paraId="005E1839">
            <w:pPr>
              <w:pStyle w:val="13"/>
            </w:pPr>
            <w:r>
              <w:t>校门安全智能改造项目</w:t>
            </w:r>
          </w:p>
        </w:tc>
        <w:tc>
          <w:tcPr>
            <w:tcW w:w="2551" w:type="dxa"/>
            <w:vAlign w:val="center"/>
          </w:tcPr>
          <w:p w14:paraId="1BAED85D">
            <w:pPr>
              <w:pStyle w:val="13"/>
            </w:pPr>
            <w:r>
              <w:t>1项</w:t>
            </w:r>
          </w:p>
        </w:tc>
      </w:tr>
      <w:tr w14:paraId="247E1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3BA001"/>
        </w:tc>
        <w:tc>
          <w:tcPr>
            <w:tcW w:w="1276" w:type="dxa"/>
            <w:vAlign w:val="center"/>
          </w:tcPr>
          <w:p w14:paraId="39551061">
            <w:pPr>
              <w:pStyle w:val="13"/>
            </w:pPr>
            <w:r>
              <w:t>数量指标</w:t>
            </w:r>
          </w:p>
        </w:tc>
        <w:tc>
          <w:tcPr>
            <w:tcW w:w="1332" w:type="dxa"/>
            <w:vAlign w:val="center"/>
          </w:tcPr>
          <w:p w14:paraId="34BB740F">
            <w:pPr>
              <w:pStyle w:val="13"/>
            </w:pPr>
            <w:r>
              <w:t>宿舍安全提升项目</w:t>
            </w:r>
          </w:p>
        </w:tc>
        <w:tc>
          <w:tcPr>
            <w:tcW w:w="3430" w:type="dxa"/>
            <w:vAlign w:val="center"/>
          </w:tcPr>
          <w:p w14:paraId="24235E29">
            <w:pPr>
              <w:pStyle w:val="13"/>
            </w:pPr>
            <w:r>
              <w:t>宿舍安全提升项目</w:t>
            </w:r>
          </w:p>
        </w:tc>
        <w:tc>
          <w:tcPr>
            <w:tcW w:w="2551" w:type="dxa"/>
            <w:vAlign w:val="center"/>
          </w:tcPr>
          <w:p w14:paraId="0B48413D">
            <w:pPr>
              <w:pStyle w:val="13"/>
            </w:pPr>
            <w:r>
              <w:t>1项</w:t>
            </w:r>
          </w:p>
        </w:tc>
      </w:tr>
      <w:tr w14:paraId="46179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6382B4"/>
        </w:tc>
        <w:tc>
          <w:tcPr>
            <w:tcW w:w="1276" w:type="dxa"/>
            <w:vAlign w:val="center"/>
          </w:tcPr>
          <w:p w14:paraId="3797F7C4">
            <w:pPr>
              <w:pStyle w:val="13"/>
            </w:pPr>
            <w:r>
              <w:t>数量指标</w:t>
            </w:r>
          </w:p>
        </w:tc>
        <w:tc>
          <w:tcPr>
            <w:tcW w:w="1332" w:type="dxa"/>
            <w:vAlign w:val="center"/>
          </w:tcPr>
          <w:p w14:paraId="123A099B">
            <w:pPr>
              <w:pStyle w:val="13"/>
            </w:pPr>
            <w:r>
              <w:t>教师参加培训人次</w:t>
            </w:r>
          </w:p>
        </w:tc>
        <w:tc>
          <w:tcPr>
            <w:tcW w:w="3430" w:type="dxa"/>
            <w:vAlign w:val="center"/>
          </w:tcPr>
          <w:p w14:paraId="175AC623">
            <w:pPr>
              <w:pStyle w:val="13"/>
            </w:pPr>
            <w:r>
              <w:t>教师参加培训人次</w:t>
            </w:r>
          </w:p>
        </w:tc>
        <w:tc>
          <w:tcPr>
            <w:tcW w:w="2551" w:type="dxa"/>
            <w:vAlign w:val="center"/>
          </w:tcPr>
          <w:p w14:paraId="51509F2B">
            <w:pPr>
              <w:pStyle w:val="13"/>
            </w:pPr>
            <w:r>
              <w:t>≥3人</w:t>
            </w:r>
          </w:p>
        </w:tc>
      </w:tr>
      <w:tr w14:paraId="5CE9D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CB753C"/>
        </w:tc>
        <w:tc>
          <w:tcPr>
            <w:tcW w:w="1276" w:type="dxa"/>
            <w:vAlign w:val="center"/>
          </w:tcPr>
          <w:p w14:paraId="6C1968AF">
            <w:pPr>
              <w:pStyle w:val="13"/>
            </w:pPr>
            <w:r>
              <w:t>数量指标</w:t>
            </w:r>
          </w:p>
        </w:tc>
        <w:tc>
          <w:tcPr>
            <w:tcW w:w="1332" w:type="dxa"/>
            <w:vAlign w:val="center"/>
          </w:tcPr>
          <w:p w14:paraId="2DF6CB3D">
            <w:pPr>
              <w:pStyle w:val="13"/>
            </w:pPr>
            <w:r>
              <w:t>多媒体教室升级改造项目</w:t>
            </w:r>
          </w:p>
        </w:tc>
        <w:tc>
          <w:tcPr>
            <w:tcW w:w="3430" w:type="dxa"/>
            <w:vAlign w:val="center"/>
          </w:tcPr>
          <w:p w14:paraId="7CF34C9A">
            <w:pPr>
              <w:pStyle w:val="13"/>
            </w:pPr>
            <w:r>
              <w:t>多媒体教室升级改造项目</w:t>
            </w:r>
          </w:p>
        </w:tc>
        <w:tc>
          <w:tcPr>
            <w:tcW w:w="2551" w:type="dxa"/>
            <w:vAlign w:val="center"/>
          </w:tcPr>
          <w:p w14:paraId="51A24000">
            <w:pPr>
              <w:pStyle w:val="13"/>
            </w:pPr>
            <w:r>
              <w:t>1项</w:t>
            </w:r>
          </w:p>
        </w:tc>
      </w:tr>
      <w:tr w14:paraId="236B6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1E93EA"/>
        </w:tc>
        <w:tc>
          <w:tcPr>
            <w:tcW w:w="1276" w:type="dxa"/>
            <w:vAlign w:val="center"/>
          </w:tcPr>
          <w:p w14:paraId="08435AAD">
            <w:pPr>
              <w:pStyle w:val="13"/>
            </w:pPr>
            <w:r>
              <w:t>质量指标</w:t>
            </w:r>
          </w:p>
        </w:tc>
        <w:tc>
          <w:tcPr>
            <w:tcW w:w="1332" w:type="dxa"/>
            <w:vAlign w:val="center"/>
          </w:tcPr>
          <w:p w14:paraId="1EF6DB84">
            <w:pPr>
              <w:pStyle w:val="13"/>
            </w:pPr>
            <w:r>
              <w:t>建设质量</w:t>
            </w:r>
          </w:p>
        </w:tc>
        <w:tc>
          <w:tcPr>
            <w:tcW w:w="3430" w:type="dxa"/>
            <w:vAlign w:val="center"/>
          </w:tcPr>
          <w:p w14:paraId="4E19A063">
            <w:pPr>
              <w:pStyle w:val="13"/>
            </w:pPr>
            <w:r>
              <w:t>建设质量</w:t>
            </w:r>
          </w:p>
        </w:tc>
        <w:tc>
          <w:tcPr>
            <w:tcW w:w="2551" w:type="dxa"/>
            <w:vAlign w:val="center"/>
          </w:tcPr>
          <w:p w14:paraId="30B4DA97">
            <w:pPr>
              <w:pStyle w:val="13"/>
            </w:pPr>
            <w:r>
              <w:t>合格</w:t>
            </w:r>
          </w:p>
        </w:tc>
      </w:tr>
      <w:tr w14:paraId="60363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773884"/>
        </w:tc>
        <w:tc>
          <w:tcPr>
            <w:tcW w:w="1276" w:type="dxa"/>
            <w:vAlign w:val="center"/>
          </w:tcPr>
          <w:p w14:paraId="3117CCCC">
            <w:pPr>
              <w:pStyle w:val="13"/>
            </w:pPr>
            <w:r>
              <w:t>时效指标</w:t>
            </w:r>
          </w:p>
        </w:tc>
        <w:tc>
          <w:tcPr>
            <w:tcW w:w="1332" w:type="dxa"/>
            <w:vAlign w:val="center"/>
          </w:tcPr>
          <w:p w14:paraId="6BCE7EE7">
            <w:pPr>
              <w:pStyle w:val="13"/>
            </w:pPr>
            <w:r>
              <w:t>建设完成时间</w:t>
            </w:r>
          </w:p>
        </w:tc>
        <w:tc>
          <w:tcPr>
            <w:tcW w:w="3430" w:type="dxa"/>
            <w:vAlign w:val="center"/>
          </w:tcPr>
          <w:p w14:paraId="4D47C705">
            <w:pPr>
              <w:pStyle w:val="13"/>
            </w:pPr>
            <w:r>
              <w:t>建设完成时间</w:t>
            </w:r>
          </w:p>
        </w:tc>
        <w:tc>
          <w:tcPr>
            <w:tcW w:w="2551" w:type="dxa"/>
            <w:vAlign w:val="center"/>
          </w:tcPr>
          <w:p w14:paraId="427B20B8">
            <w:pPr>
              <w:pStyle w:val="13"/>
            </w:pPr>
            <w:r>
              <w:t>≤1年</w:t>
            </w:r>
          </w:p>
        </w:tc>
      </w:tr>
      <w:tr w14:paraId="270F4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F853A9"/>
        </w:tc>
        <w:tc>
          <w:tcPr>
            <w:tcW w:w="1276" w:type="dxa"/>
            <w:vAlign w:val="center"/>
          </w:tcPr>
          <w:p w14:paraId="3C8A3696">
            <w:pPr>
              <w:pStyle w:val="13"/>
            </w:pPr>
            <w:r>
              <w:t>成本指标</w:t>
            </w:r>
          </w:p>
        </w:tc>
        <w:tc>
          <w:tcPr>
            <w:tcW w:w="1332" w:type="dxa"/>
            <w:vAlign w:val="center"/>
          </w:tcPr>
          <w:p w14:paraId="73961507">
            <w:pPr>
              <w:pStyle w:val="13"/>
            </w:pPr>
            <w:r>
              <w:t>项目成本</w:t>
            </w:r>
          </w:p>
        </w:tc>
        <w:tc>
          <w:tcPr>
            <w:tcW w:w="3430" w:type="dxa"/>
            <w:vAlign w:val="center"/>
          </w:tcPr>
          <w:p w14:paraId="43B1376C">
            <w:pPr>
              <w:pStyle w:val="13"/>
            </w:pPr>
            <w:r>
              <w:t>项目成本</w:t>
            </w:r>
          </w:p>
        </w:tc>
        <w:tc>
          <w:tcPr>
            <w:tcW w:w="2551" w:type="dxa"/>
            <w:vAlign w:val="center"/>
          </w:tcPr>
          <w:p w14:paraId="66CEC137">
            <w:pPr>
              <w:pStyle w:val="13"/>
            </w:pPr>
            <w:r>
              <w:t>≤43.08万元</w:t>
            </w:r>
          </w:p>
        </w:tc>
      </w:tr>
      <w:tr w14:paraId="0FD43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88D4C1">
            <w:pPr>
              <w:pStyle w:val="15"/>
            </w:pPr>
            <w:r>
              <w:t>效益指标</w:t>
            </w:r>
          </w:p>
        </w:tc>
        <w:tc>
          <w:tcPr>
            <w:tcW w:w="1276" w:type="dxa"/>
            <w:vAlign w:val="center"/>
          </w:tcPr>
          <w:p w14:paraId="28778554">
            <w:pPr>
              <w:pStyle w:val="13"/>
            </w:pPr>
            <w:r>
              <w:t>社会效益指标</w:t>
            </w:r>
          </w:p>
        </w:tc>
        <w:tc>
          <w:tcPr>
            <w:tcW w:w="1332" w:type="dxa"/>
            <w:vAlign w:val="center"/>
          </w:tcPr>
          <w:p w14:paraId="7FB25B72">
            <w:pPr>
              <w:pStyle w:val="13"/>
            </w:pPr>
            <w:r>
              <w:t>学校办学环境改善情况</w:t>
            </w:r>
          </w:p>
        </w:tc>
        <w:tc>
          <w:tcPr>
            <w:tcW w:w="3430" w:type="dxa"/>
            <w:vAlign w:val="center"/>
          </w:tcPr>
          <w:p w14:paraId="3666028D">
            <w:pPr>
              <w:pStyle w:val="13"/>
            </w:pPr>
            <w:r>
              <w:t>学校办学环境改善情况</w:t>
            </w:r>
          </w:p>
        </w:tc>
        <w:tc>
          <w:tcPr>
            <w:tcW w:w="2551" w:type="dxa"/>
            <w:vAlign w:val="center"/>
          </w:tcPr>
          <w:p w14:paraId="269CDD9C">
            <w:pPr>
              <w:pStyle w:val="13"/>
            </w:pPr>
            <w:r>
              <w:t>学校办学环境得到改善</w:t>
            </w:r>
          </w:p>
        </w:tc>
      </w:tr>
      <w:tr w14:paraId="6B15F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7B57C5">
            <w:pPr>
              <w:pStyle w:val="15"/>
            </w:pPr>
            <w:r>
              <w:t>效益指标</w:t>
            </w:r>
          </w:p>
        </w:tc>
        <w:tc>
          <w:tcPr>
            <w:tcW w:w="1276" w:type="dxa"/>
            <w:vAlign w:val="center"/>
          </w:tcPr>
          <w:p w14:paraId="7E10F39B">
            <w:pPr>
              <w:pStyle w:val="13"/>
            </w:pPr>
            <w:r>
              <w:t>社会效益指标</w:t>
            </w:r>
          </w:p>
        </w:tc>
        <w:tc>
          <w:tcPr>
            <w:tcW w:w="1332" w:type="dxa"/>
            <w:vAlign w:val="center"/>
          </w:tcPr>
          <w:p w14:paraId="5B001F15">
            <w:pPr>
              <w:pStyle w:val="13"/>
            </w:pPr>
            <w:r>
              <w:t>培训成效</w:t>
            </w:r>
          </w:p>
        </w:tc>
        <w:tc>
          <w:tcPr>
            <w:tcW w:w="3430" w:type="dxa"/>
            <w:vAlign w:val="center"/>
          </w:tcPr>
          <w:p w14:paraId="48253B5F">
            <w:pPr>
              <w:pStyle w:val="13"/>
            </w:pPr>
            <w:r>
              <w:t>培训成效</w:t>
            </w:r>
          </w:p>
        </w:tc>
        <w:tc>
          <w:tcPr>
            <w:tcW w:w="2551" w:type="dxa"/>
            <w:vAlign w:val="center"/>
          </w:tcPr>
          <w:p w14:paraId="38011E2F">
            <w:pPr>
              <w:pStyle w:val="13"/>
            </w:pPr>
            <w:r>
              <w:t>参训教师能力提升</w:t>
            </w:r>
          </w:p>
        </w:tc>
      </w:tr>
      <w:tr w14:paraId="5C462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4692DB">
            <w:pPr>
              <w:pStyle w:val="15"/>
            </w:pPr>
            <w:r>
              <w:t>满意度指标</w:t>
            </w:r>
          </w:p>
        </w:tc>
        <w:tc>
          <w:tcPr>
            <w:tcW w:w="1276" w:type="dxa"/>
            <w:vAlign w:val="center"/>
          </w:tcPr>
          <w:p w14:paraId="715DE217">
            <w:pPr>
              <w:pStyle w:val="13"/>
            </w:pPr>
            <w:r>
              <w:t>服务对象满意度指标</w:t>
            </w:r>
          </w:p>
        </w:tc>
        <w:tc>
          <w:tcPr>
            <w:tcW w:w="1332" w:type="dxa"/>
            <w:vAlign w:val="center"/>
          </w:tcPr>
          <w:p w14:paraId="44C21BD3">
            <w:pPr>
              <w:pStyle w:val="13"/>
            </w:pPr>
            <w:r>
              <w:t>师生满意度</w:t>
            </w:r>
          </w:p>
        </w:tc>
        <w:tc>
          <w:tcPr>
            <w:tcW w:w="3430" w:type="dxa"/>
            <w:vAlign w:val="center"/>
          </w:tcPr>
          <w:p w14:paraId="0DF367AC">
            <w:pPr>
              <w:pStyle w:val="13"/>
            </w:pPr>
            <w:r>
              <w:t>师生满意度</w:t>
            </w:r>
          </w:p>
        </w:tc>
        <w:tc>
          <w:tcPr>
            <w:tcW w:w="2551" w:type="dxa"/>
            <w:vAlign w:val="center"/>
          </w:tcPr>
          <w:p w14:paraId="1F8EC9C7">
            <w:pPr>
              <w:pStyle w:val="13"/>
            </w:pPr>
            <w:r>
              <w:t>&gt;80百分比</w:t>
            </w:r>
          </w:p>
        </w:tc>
      </w:tr>
    </w:tbl>
    <w:p w14:paraId="4106E652">
      <w:pPr>
        <w:sectPr>
          <w:pgSz w:w="11900" w:h="16840"/>
          <w:pgMar w:top="1984" w:right="1304" w:bottom="1134" w:left="1304" w:header="720" w:footer="720" w:gutter="0"/>
          <w:cols w:space="720" w:num="1"/>
        </w:sectPr>
      </w:pPr>
    </w:p>
    <w:p w14:paraId="2AED9566">
      <w:pPr>
        <w:spacing w:before="0" w:after="0" w:line="240" w:lineRule="auto"/>
        <w:ind w:firstLine="0"/>
        <w:jc w:val="center"/>
        <w:outlineLvl w:val="9"/>
      </w:pPr>
      <w:r>
        <w:rPr>
          <w:rFonts w:ascii="方正仿宋_GBK" w:hAnsi="方正仿宋_GBK" w:eastAsia="方正仿宋_GBK" w:cs="方正仿宋_GBK"/>
          <w:sz w:val="28"/>
        </w:rPr>
        <w:t xml:space="preserve"> </w:t>
      </w:r>
    </w:p>
    <w:p w14:paraId="4D69C690">
      <w:pPr>
        <w:spacing w:before="0" w:after="0"/>
        <w:ind w:firstLine="560"/>
        <w:jc w:val="left"/>
        <w:outlineLvl w:val="3"/>
      </w:pPr>
      <w:bookmarkStart w:id="53" w:name="_Toc_4_4_0000000059"/>
      <w:r>
        <w:rPr>
          <w:rFonts w:ascii="方正仿宋_GBK" w:hAnsi="方正仿宋_GBK" w:eastAsia="方正仿宋_GBK" w:cs="方正仿宋_GBK"/>
          <w:sz w:val="28"/>
        </w:rPr>
        <w:t>5</w:t>
      </w:r>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.现代职业教育质量提升计划资金-中央（2024年）绩效目标表</w:t>
      </w:r>
      <w:bookmarkEnd w:id="5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460C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8A40FD5">
            <w:pPr>
              <w:pStyle w:val="12"/>
            </w:pPr>
            <w:r>
              <w:t>326207天津市园林学校</w:t>
            </w:r>
          </w:p>
        </w:tc>
        <w:tc>
          <w:tcPr>
            <w:tcW w:w="1276" w:type="dxa"/>
            <w:tcBorders>
              <w:top w:val="single" w:color="FFFFFF" w:sz="6" w:space="0"/>
              <w:left w:val="single" w:color="FFFFFF" w:sz="6" w:space="0"/>
              <w:right w:val="single" w:color="FFFFFF" w:sz="6" w:space="0"/>
            </w:tcBorders>
            <w:vAlign w:val="center"/>
          </w:tcPr>
          <w:p w14:paraId="2CD4DED5">
            <w:pPr>
              <w:pStyle w:val="11"/>
            </w:pPr>
            <w:r>
              <w:t>单位：万元</w:t>
            </w:r>
          </w:p>
        </w:tc>
      </w:tr>
      <w:tr w14:paraId="1BEA1E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338505">
            <w:pPr>
              <w:pStyle w:val="14"/>
            </w:pPr>
            <w:r>
              <w:t>项目名称</w:t>
            </w:r>
          </w:p>
        </w:tc>
        <w:tc>
          <w:tcPr>
            <w:tcW w:w="8589" w:type="dxa"/>
            <w:gridSpan w:val="6"/>
            <w:vAlign w:val="center"/>
          </w:tcPr>
          <w:p w14:paraId="394D4A20">
            <w:pPr>
              <w:pStyle w:val="13"/>
            </w:pPr>
            <w:r>
              <w:t>现代职业教育质量提升计划资金-中央（2024年）</w:t>
            </w:r>
          </w:p>
        </w:tc>
      </w:tr>
      <w:tr w14:paraId="48E339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E2E1B">
            <w:pPr>
              <w:pStyle w:val="14"/>
            </w:pPr>
            <w:r>
              <w:t>预算规模及资金用途</w:t>
            </w:r>
          </w:p>
        </w:tc>
        <w:tc>
          <w:tcPr>
            <w:tcW w:w="1276" w:type="dxa"/>
            <w:vAlign w:val="center"/>
          </w:tcPr>
          <w:p w14:paraId="47D6BDA9">
            <w:pPr>
              <w:pStyle w:val="14"/>
            </w:pPr>
            <w:r>
              <w:t>预算数</w:t>
            </w:r>
          </w:p>
        </w:tc>
        <w:tc>
          <w:tcPr>
            <w:tcW w:w="1332" w:type="dxa"/>
            <w:vAlign w:val="center"/>
          </w:tcPr>
          <w:p w14:paraId="3A80C4DA">
            <w:pPr>
              <w:pStyle w:val="13"/>
            </w:pPr>
            <w:r>
              <w:t>4.51</w:t>
            </w:r>
          </w:p>
        </w:tc>
        <w:tc>
          <w:tcPr>
            <w:tcW w:w="1587" w:type="dxa"/>
            <w:vAlign w:val="center"/>
          </w:tcPr>
          <w:p w14:paraId="0F4A7347">
            <w:pPr>
              <w:pStyle w:val="14"/>
            </w:pPr>
            <w:r>
              <w:t>其中：财政    资金</w:t>
            </w:r>
          </w:p>
        </w:tc>
        <w:tc>
          <w:tcPr>
            <w:tcW w:w="1843" w:type="dxa"/>
            <w:vAlign w:val="center"/>
          </w:tcPr>
          <w:p w14:paraId="493D4929">
            <w:pPr>
              <w:pStyle w:val="13"/>
            </w:pPr>
            <w:r>
              <w:t>4.51</w:t>
            </w:r>
          </w:p>
        </w:tc>
        <w:tc>
          <w:tcPr>
            <w:tcW w:w="1276" w:type="dxa"/>
            <w:vAlign w:val="center"/>
          </w:tcPr>
          <w:p w14:paraId="1BA89543">
            <w:pPr>
              <w:pStyle w:val="14"/>
            </w:pPr>
            <w:r>
              <w:t>其他资金</w:t>
            </w:r>
          </w:p>
        </w:tc>
        <w:tc>
          <w:tcPr>
            <w:tcW w:w="1276" w:type="dxa"/>
            <w:vAlign w:val="center"/>
          </w:tcPr>
          <w:p w14:paraId="6ABF08AF">
            <w:pPr>
              <w:pStyle w:val="13"/>
            </w:pPr>
            <w:r>
              <w:t xml:space="preserve"> </w:t>
            </w:r>
          </w:p>
        </w:tc>
      </w:tr>
      <w:tr w14:paraId="73E8F2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A1FB24"/>
        </w:tc>
        <w:tc>
          <w:tcPr>
            <w:tcW w:w="8589" w:type="dxa"/>
            <w:gridSpan w:val="6"/>
            <w:vAlign w:val="center"/>
          </w:tcPr>
          <w:p w14:paraId="474159D4">
            <w:pPr>
              <w:pStyle w:val="13"/>
            </w:pPr>
            <w:r>
              <w:t>建设优质专业和优质学校</w:t>
            </w:r>
          </w:p>
        </w:tc>
      </w:tr>
      <w:tr w14:paraId="7ECFB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CAA8C0">
            <w:pPr>
              <w:pStyle w:val="14"/>
            </w:pPr>
            <w:r>
              <w:t>绩效目标</w:t>
            </w:r>
          </w:p>
        </w:tc>
        <w:tc>
          <w:tcPr>
            <w:tcW w:w="8589" w:type="dxa"/>
            <w:gridSpan w:val="6"/>
            <w:vAlign w:val="center"/>
          </w:tcPr>
          <w:p w14:paraId="15835570">
            <w:pPr>
              <w:pStyle w:val="13"/>
            </w:pPr>
            <w:r>
              <w:t>1.建设优质专业和优质学校</w:t>
            </w:r>
          </w:p>
        </w:tc>
      </w:tr>
    </w:tbl>
    <w:p w14:paraId="55BC413E">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B635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ED6F23">
            <w:pPr>
              <w:pStyle w:val="14"/>
            </w:pPr>
            <w:r>
              <w:t>一级指标</w:t>
            </w:r>
          </w:p>
        </w:tc>
        <w:tc>
          <w:tcPr>
            <w:tcW w:w="1276" w:type="dxa"/>
            <w:vAlign w:val="center"/>
          </w:tcPr>
          <w:p w14:paraId="4811C042">
            <w:pPr>
              <w:pStyle w:val="14"/>
            </w:pPr>
            <w:r>
              <w:t>二级指标</w:t>
            </w:r>
          </w:p>
        </w:tc>
        <w:tc>
          <w:tcPr>
            <w:tcW w:w="1332" w:type="dxa"/>
            <w:vAlign w:val="center"/>
          </w:tcPr>
          <w:p w14:paraId="47E98363">
            <w:pPr>
              <w:pStyle w:val="14"/>
            </w:pPr>
            <w:r>
              <w:t>三级指标</w:t>
            </w:r>
          </w:p>
        </w:tc>
        <w:tc>
          <w:tcPr>
            <w:tcW w:w="3430" w:type="dxa"/>
            <w:vAlign w:val="center"/>
          </w:tcPr>
          <w:p w14:paraId="5D375182">
            <w:pPr>
              <w:pStyle w:val="14"/>
            </w:pPr>
            <w:r>
              <w:t>绩效指标描述</w:t>
            </w:r>
          </w:p>
        </w:tc>
        <w:tc>
          <w:tcPr>
            <w:tcW w:w="2551" w:type="dxa"/>
            <w:vAlign w:val="center"/>
          </w:tcPr>
          <w:p w14:paraId="039BE6D4">
            <w:pPr>
              <w:pStyle w:val="14"/>
            </w:pPr>
            <w:r>
              <w:t>指标值</w:t>
            </w:r>
          </w:p>
        </w:tc>
      </w:tr>
      <w:tr w14:paraId="24EE1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1C9B70">
            <w:pPr>
              <w:pStyle w:val="15"/>
            </w:pPr>
            <w:r>
              <w:t>产出指标</w:t>
            </w:r>
          </w:p>
        </w:tc>
        <w:tc>
          <w:tcPr>
            <w:tcW w:w="1276" w:type="dxa"/>
            <w:vAlign w:val="center"/>
          </w:tcPr>
          <w:p w14:paraId="184DE5EB">
            <w:pPr>
              <w:pStyle w:val="13"/>
            </w:pPr>
            <w:r>
              <w:t>数量指标</w:t>
            </w:r>
          </w:p>
        </w:tc>
        <w:tc>
          <w:tcPr>
            <w:tcW w:w="1332" w:type="dxa"/>
            <w:vAlign w:val="center"/>
          </w:tcPr>
          <w:p w14:paraId="07E8A6DB">
            <w:pPr>
              <w:pStyle w:val="13"/>
            </w:pPr>
            <w:r>
              <w:t>建设产教融合实训教学基地</w:t>
            </w:r>
          </w:p>
        </w:tc>
        <w:tc>
          <w:tcPr>
            <w:tcW w:w="3430" w:type="dxa"/>
            <w:vAlign w:val="center"/>
          </w:tcPr>
          <w:p w14:paraId="532BCF39">
            <w:pPr>
              <w:pStyle w:val="13"/>
            </w:pPr>
            <w:r>
              <w:t>建设产教融合实训教学基地</w:t>
            </w:r>
          </w:p>
        </w:tc>
        <w:tc>
          <w:tcPr>
            <w:tcW w:w="2551" w:type="dxa"/>
            <w:vAlign w:val="center"/>
          </w:tcPr>
          <w:p w14:paraId="109ABEC2">
            <w:pPr>
              <w:pStyle w:val="13"/>
            </w:pPr>
            <w:r>
              <w:t>1个</w:t>
            </w:r>
          </w:p>
        </w:tc>
      </w:tr>
      <w:tr w14:paraId="15915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6ED3E3"/>
        </w:tc>
        <w:tc>
          <w:tcPr>
            <w:tcW w:w="1276" w:type="dxa"/>
            <w:vAlign w:val="center"/>
          </w:tcPr>
          <w:p w14:paraId="1EC13A9B">
            <w:pPr>
              <w:pStyle w:val="13"/>
            </w:pPr>
            <w:r>
              <w:t>质量指标</w:t>
            </w:r>
          </w:p>
        </w:tc>
        <w:tc>
          <w:tcPr>
            <w:tcW w:w="1332" w:type="dxa"/>
            <w:vAlign w:val="center"/>
          </w:tcPr>
          <w:p w14:paraId="681A43C0">
            <w:pPr>
              <w:pStyle w:val="13"/>
            </w:pPr>
            <w:r>
              <w:t xml:space="preserve">项目验收合格率 </w:t>
            </w:r>
          </w:p>
        </w:tc>
        <w:tc>
          <w:tcPr>
            <w:tcW w:w="3430" w:type="dxa"/>
            <w:vAlign w:val="center"/>
          </w:tcPr>
          <w:p w14:paraId="780718E4">
            <w:pPr>
              <w:pStyle w:val="13"/>
            </w:pPr>
            <w:r>
              <w:t xml:space="preserve">项目验收合格率 </w:t>
            </w:r>
          </w:p>
        </w:tc>
        <w:tc>
          <w:tcPr>
            <w:tcW w:w="2551" w:type="dxa"/>
            <w:vAlign w:val="center"/>
          </w:tcPr>
          <w:p w14:paraId="2396E14F">
            <w:pPr>
              <w:pStyle w:val="13"/>
            </w:pPr>
            <w:r>
              <w:t>100百分比</w:t>
            </w:r>
          </w:p>
        </w:tc>
      </w:tr>
      <w:tr w14:paraId="569A5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81EB7E"/>
        </w:tc>
        <w:tc>
          <w:tcPr>
            <w:tcW w:w="1276" w:type="dxa"/>
            <w:vAlign w:val="center"/>
          </w:tcPr>
          <w:p w14:paraId="0DB6BEC4">
            <w:pPr>
              <w:pStyle w:val="13"/>
            </w:pPr>
            <w:r>
              <w:t>时效指标</w:t>
            </w:r>
          </w:p>
        </w:tc>
        <w:tc>
          <w:tcPr>
            <w:tcW w:w="1332" w:type="dxa"/>
            <w:vAlign w:val="center"/>
          </w:tcPr>
          <w:p w14:paraId="72EF69EC">
            <w:pPr>
              <w:pStyle w:val="13"/>
            </w:pPr>
            <w:r>
              <w:t xml:space="preserve">完成期限 </w:t>
            </w:r>
          </w:p>
        </w:tc>
        <w:tc>
          <w:tcPr>
            <w:tcW w:w="3430" w:type="dxa"/>
            <w:vAlign w:val="center"/>
          </w:tcPr>
          <w:p w14:paraId="7768EA58">
            <w:pPr>
              <w:pStyle w:val="13"/>
            </w:pPr>
            <w:r>
              <w:t>实训教学基地完成期限</w:t>
            </w:r>
          </w:p>
        </w:tc>
        <w:tc>
          <w:tcPr>
            <w:tcW w:w="2551" w:type="dxa"/>
            <w:vAlign w:val="center"/>
          </w:tcPr>
          <w:p w14:paraId="1C0F5AEE">
            <w:pPr>
              <w:pStyle w:val="13"/>
            </w:pPr>
            <w:r>
              <w:t>2025年12月31日前</w:t>
            </w:r>
          </w:p>
        </w:tc>
      </w:tr>
      <w:tr w14:paraId="410BD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9E5BFA"/>
        </w:tc>
        <w:tc>
          <w:tcPr>
            <w:tcW w:w="1276" w:type="dxa"/>
            <w:vAlign w:val="center"/>
          </w:tcPr>
          <w:p w14:paraId="4A80B473">
            <w:pPr>
              <w:pStyle w:val="13"/>
            </w:pPr>
            <w:r>
              <w:t>成本指标</w:t>
            </w:r>
          </w:p>
        </w:tc>
        <w:tc>
          <w:tcPr>
            <w:tcW w:w="1332" w:type="dxa"/>
            <w:vAlign w:val="center"/>
          </w:tcPr>
          <w:p w14:paraId="2585CE75">
            <w:pPr>
              <w:pStyle w:val="13"/>
            </w:pPr>
            <w:r>
              <w:t>经费成本</w:t>
            </w:r>
          </w:p>
        </w:tc>
        <w:tc>
          <w:tcPr>
            <w:tcW w:w="3430" w:type="dxa"/>
            <w:vAlign w:val="center"/>
          </w:tcPr>
          <w:p w14:paraId="4F34B75E">
            <w:pPr>
              <w:pStyle w:val="13"/>
            </w:pPr>
            <w:r>
              <w:t>经费成本</w:t>
            </w:r>
          </w:p>
        </w:tc>
        <w:tc>
          <w:tcPr>
            <w:tcW w:w="2551" w:type="dxa"/>
            <w:vAlign w:val="center"/>
          </w:tcPr>
          <w:p w14:paraId="03D544C5">
            <w:pPr>
              <w:pStyle w:val="13"/>
            </w:pPr>
            <w:r>
              <w:t>≤4.51万元</w:t>
            </w:r>
          </w:p>
        </w:tc>
      </w:tr>
      <w:tr w14:paraId="3A820A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60C956">
            <w:pPr>
              <w:pStyle w:val="15"/>
            </w:pPr>
            <w:r>
              <w:t>效益指标</w:t>
            </w:r>
          </w:p>
        </w:tc>
        <w:tc>
          <w:tcPr>
            <w:tcW w:w="1276" w:type="dxa"/>
            <w:vAlign w:val="center"/>
          </w:tcPr>
          <w:p w14:paraId="3C847515">
            <w:pPr>
              <w:pStyle w:val="13"/>
            </w:pPr>
            <w:r>
              <w:t>可持续影响指标</w:t>
            </w:r>
          </w:p>
        </w:tc>
        <w:tc>
          <w:tcPr>
            <w:tcW w:w="1332" w:type="dxa"/>
            <w:vAlign w:val="center"/>
          </w:tcPr>
          <w:p w14:paraId="362DBEAE">
            <w:pPr>
              <w:pStyle w:val="13"/>
            </w:pPr>
            <w:r>
              <w:t>可持续使用</w:t>
            </w:r>
          </w:p>
        </w:tc>
        <w:tc>
          <w:tcPr>
            <w:tcW w:w="3430" w:type="dxa"/>
            <w:vAlign w:val="center"/>
          </w:tcPr>
          <w:p w14:paraId="218B32AB">
            <w:pPr>
              <w:pStyle w:val="13"/>
            </w:pPr>
            <w:r>
              <w:t>提供专业技能培训场所</w:t>
            </w:r>
          </w:p>
        </w:tc>
        <w:tc>
          <w:tcPr>
            <w:tcW w:w="2551" w:type="dxa"/>
            <w:vAlign w:val="center"/>
          </w:tcPr>
          <w:p w14:paraId="1C47C3F6">
            <w:pPr>
              <w:pStyle w:val="13"/>
            </w:pPr>
            <w:r>
              <w:t>为学生提供专业技能培训场所</w:t>
            </w:r>
          </w:p>
        </w:tc>
      </w:tr>
      <w:tr w14:paraId="75978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D99E1C">
            <w:pPr>
              <w:pStyle w:val="15"/>
            </w:pPr>
            <w:r>
              <w:t>满意度指标</w:t>
            </w:r>
          </w:p>
        </w:tc>
        <w:tc>
          <w:tcPr>
            <w:tcW w:w="1276" w:type="dxa"/>
            <w:vAlign w:val="center"/>
          </w:tcPr>
          <w:p w14:paraId="72C9CFD7">
            <w:pPr>
              <w:pStyle w:val="13"/>
            </w:pPr>
            <w:r>
              <w:t>服务对象满意度指标</w:t>
            </w:r>
          </w:p>
        </w:tc>
        <w:tc>
          <w:tcPr>
            <w:tcW w:w="1332" w:type="dxa"/>
            <w:vAlign w:val="center"/>
          </w:tcPr>
          <w:p w14:paraId="7EEB2602">
            <w:pPr>
              <w:pStyle w:val="13"/>
            </w:pPr>
            <w:r>
              <w:t>师生满意度</w:t>
            </w:r>
          </w:p>
        </w:tc>
        <w:tc>
          <w:tcPr>
            <w:tcW w:w="3430" w:type="dxa"/>
            <w:vAlign w:val="center"/>
          </w:tcPr>
          <w:p w14:paraId="223F4566">
            <w:pPr>
              <w:pStyle w:val="13"/>
            </w:pPr>
            <w:r>
              <w:t>师生满意度</w:t>
            </w:r>
          </w:p>
        </w:tc>
        <w:tc>
          <w:tcPr>
            <w:tcW w:w="2551" w:type="dxa"/>
            <w:vAlign w:val="center"/>
          </w:tcPr>
          <w:p w14:paraId="47B63302">
            <w:pPr>
              <w:pStyle w:val="13"/>
            </w:pPr>
            <w:r>
              <w:t>≥90百分比</w:t>
            </w:r>
          </w:p>
        </w:tc>
      </w:tr>
    </w:tbl>
    <w:p w14:paraId="0FAE4AB4">
      <w:pPr>
        <w:sectPr>
          <w:pgSz w:w="11900" w:h="16840"/>
          <w:pgMar w:top="1984" w:right="1304" w:bottom="1134" w:left="1304" w:header="720" w:footer="720" w:gutter="0"/>
          <w:cols w:space="720" w:num="1"/>
        </w:sectPr>
      </w:pPr>
    </w:p>
    <w:p w14:paraId="5D07AE58">
      <w:pPr>
        <w:spacing w:before="0" w:after="0" w:line="240" w:lineRule="auto"/>
        <w:ind w:firstLine="0"/>
        <w:jc w:val="center"/>
        <w:outlineLvl w:val="9"/>
      </w:pPr>
      <w:r>
        <w:rPr>
          <w:rFonts w:ascii="方正仿宋_GBK" w:hAnsi="方正仿宋_GBK" w:eastAsia="方正仿宋_GBK" w:cs="方正仿宋_GBK"/>
          <w:sz w:val="28"/>
        </w:rPr>
        <w:t xml:space="preserve"> </w:t>
      </w:r>
    </w:p>
    <w:p w14:paraId="7C320F49">
      <w:pPr>
        <w:spacing w:before="0" w:after="0"/>
        <w:ind w:firstLine="560"/>
        <w:jc w:val="left"/>
        <w:outlineLvl w:val="3"/>
      </w:pPr>
      <w:bookmarkStart w:id="54" w:name="_Toc_4_4_0000000060"/>
      <w:r>
        <w:rPr>
          <w:rFonts w:ascii="方正仿宋_GBK" w:hAnsi="方正仿宋_GBK" w:eastAsia="方正仿宋_GBK" w:cs="方正仿宋_GBK"/>
          <w:sz w:val="28"/>
        </w:rPr>
        <w:t>5</w:t>
      </w:r>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.学生资助补助-中央专款（中职免学费）绩效目标表</w:t>
      </w:r>
      <w:bookmarkEnd w:id="5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7F01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9084172">
            <w:pPr>
              <w:pStyle w:val="12"/>
            </w:pPr>
            <w:r>
              <w:t>326207天津市园林学校</w:t>
            </w:r>
          </w:p>
        </w:tc>
        <w:tc>
          <w:tcPr>
            <w:tcW w:w="1276" w:type="dxa"/>
            <w:tcBorders>
              <w:top w:val="single" w:color="FFFFFF" w:sz="6" w:space="0"/>
              <w:left w:val="single" w:color="FFFFFF" w:sz="6" w:space="0"/>
              <w:right w:val="single" w:color="FFFFFF" w:sz="6" w:space="0"/>
            </w:tcBorders>
            <w:vAlign w:val="center"/>
          </w:tcPr>
          <w:p w14:paraId="68903A65">
            <w:pPr>
              <w:pStyle w:val="11"/>
            </w:pPr>
            <w:r>
              <w:t>单位：万元</w:t>
            </w:r>
          </w:p>
        </w:tc>
      </w:tr>
      <w:tr w14:paraId="30EF04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186151">
            <w:pPr>
              <w:pStyle w:val="14"/>
            </w:pPr>
            <w:r>
              <w:t>项目名称</w:t>
            </w:r>
          </w:p>
        </w:tc>
        <w:tc>
          <w:tcPr>
            <w:tcW w:w="8589" w:type="dxa"/>
            <w:gridSpan w:val="6"/>
            <w:vAlign w:val="center"/>
          </w:tcPr>
          <w:p w14:paraId="136C71F7">
            <w:pPr>
              <w:pStyle w:val="13"/>
            </w:pPr>
            <w:r>
              <w:t>学生资助补助-中央专款（中职免学费）</w:t>
            </w:r>
          </w:p>
        </w:tc>
      </w:tr>
      <w:tr w14:paraId="79AD9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4D250">
            <w:pPr>
              <w:pStyle w:val="14"/>
            </w:pPr>
            <w:r>
              <w:t>预算规模及资金用途</w:t>
            </w:r>
          </w:p>
        </w:tc>
        <w:tc>
          <w:tcPr>
            <w:tcW w:w="1276" w:type="dxa"/>
            <w:vAlign w:val="center"/>
          </w:tcPr>
          <w:p w14:paraId="755A3673">
            <w:pPr>
              <w:pStyle w:val="14"/>
            </w:pPr>
            <w:r>
              <w:t>预算数</w:t>
            </w:r>
          </w:p>
        </w:tc>
        <w:tc>
          <w:tcPr>
            <w:tcW w:w="1332" w:type="dxa"/>
            <w:vAlign w:val="center"/>
          </w:tcPr>
          <w:p w14:paraId="00B26E9E">
            <w:pPr>
              <w:pStyle w:val="13"/>
            </w:pPr>
            <w:r>
              <w:t>60.99</w:t>
            </w:r>
          </w:p>
        </w:tc>
        <w:tc>
          <w:tcPr>
            <w:tcW w:w="1587" w:type="dxa"/>
            <w:vAlign w:val="center"/>
          </w:tcPr>
          <w:p w14:paraId="44C19968">
            <w:pPr>
              <w:pStyle w:val="14"/>
            </w:pPr>
            <w:r>
              <w:t>其中：财政    资金</w:t>
            </w:r>
          </w:p>
        </w:tc>
        <w:tc>
          <w:tcPr>
            <w:tcW w:w="1843" w:type="dxa"/>
            <w:vAlign w:val="center"/>
          </w:tcPr>
          <w:p w14:paraId="70FA822C">
            <w:pPr>
              <w:pStyle w:val="13"/>
            </w:pPr>
            <w:r>
              <w:t>60.99</w:t>
            </w:r>
          </w:p>
        </w:tc>
        <w:tc>
          <w:tcPr>
            <w:tcW w:w="1276" w:type="dxa"/>
            <w:vAlign w:val="center"/>
          </w:tcPr>
          <w:p w14:paraId="4EB3E3F1">
            <w:pPr>
              <w:pStyle w:val="14"/>
            </w:pPr>
            <w:r>
              <w:t>其他资金</w:t>
            </w:r>
          </w:p>
        </w:tc>
        <w:tc>
          <w:tcPr>
            <w:tcW w:w="1276" w:type="dxa"/>
            <w:vAlign w:val="center"/>
          </w:tcPr>
          <w:p w14:paraId="4B8EB33C">
            <w:pPr>
              <w:pStyle w:val="13"/>
            </w:pPr>
            <w:r>
              <w:t xml:space="preserve"> </w:t>
            </w:r>
          </w:p>
        </w:tc>
      </w:tr>
      <w:tr w14:paraId="1A5062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08F1DC"/>
        </w:tc>
        <w:tc>
          <w:tcPr>
            <w:tcW w:w="8589" w:type="dxa"/>
            <w:gridSpan w:val="6"/>
            <w:vAlign w:val="center"/>
          </w:tcPr>
          <w:p w14:paraId="5C450EFD">
            <w:pPr>
              <w:pStyle w:val="13"/>
            </w:pPr>
            <w:r>
              <w:t>中职免学费用于弥补办学经费不足</w:t>
            </w:r>
          </w:p>
        </w:tc>
      </w:tr>
      <w:tr w14:paraId="5E7242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FCA3B5">
            <w:pPr>
              <w:pStyle w:val="14"/>
            </w:pPr>
            <w:r>
              <w:t>绩效目标</w:t>
            </w:r>
          </w:p>
        </w:tc>
        <w:tc>
          <w:tcPr>
            <w:tcW w:w="8589" w:type="dxa"/>
            <w:gridSpan w:val="6"/>
            <w:vAlign w:val="center"/>
          </w:tcPr>
          <w:p w14:paraId="72C7DF00">
            <w:pPr>
              <w:pStyle w:val="13"/>
            </w:pPr>
            <w:r>
              <w:t>1.中职免学费用于弥补办学经费不足</w:t>
            </w:r>
          </w:p>
        </w:tc>
      </w:tr>
    </w:tbl>
    <w:p w14:paraId="7D5F73D2">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182B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371246">
            <w:pPr>
              <w:pStyle w:val="14"/>
            </w:pPr>
            <w:r>
              <w:t>一级指标</w:t>
            </w:r>
          </w:p>
        </w:tc>
        <w:tc>
          <w:tcPr>
            <w:tcW w:w="1276" w:type="dxa"/>
            <w:vAlign w:val="center"/>
          </w:tcPr>
          <w:p w14:paraId="6EFF72CE">
            <w:pPr>
              <w:pStyle w:val="14"/>
            </w:pPr>
            <w:r>
              <w:t>二级指标</w:t>
            </w:r>
          </w:p>
        </w:tc>
        <w:tc>
          <w:tcPr>
            <w:tcW w:w="1332" w:type="dxa"/>
            <w:vAlign w:val="center"/>
          </w:tcPr>
          <w:p w14:paraId="1A3E7D29">
            <w:pPr>
              <w:pStyle w:val="14"/>
            </w:pPr>
            <w:r>
              <w:t>三级指标</w:t>
            </w:r>
          </w:p>
        </w:tc>
        <w:tc>
          <w:tcPr>
            <w:tcW w:w="3430" w:type="dxa"/>
            <w:vAlign w:val="center"/>
          </w:tcPr>
          <w:p w14:paraId="14A35DD3">
            <w:pPr>
              <w:pStyle w:val="14"/>
            </w:pPr>
            <w:r>
              <w:t>绩效指标描述</w:t>
            </w:r>
          </w:p>
        </w:tc>
        <w:tc>
          <w:tcPr>
            <w:tcW w:w="2551" w:type="dxa"/>
            <w:vAlign w:val="center"/>
          </w:tcPr>
          <w:p w14:paraId="5782D344">
            <w:pPr>
              <w:pStyle w:val="14"/>
            </w:pPr>
            <w:r>
              <w:t>指标值</w:t>
            </w:r>
          </w:p>
        </w:tc>
      </w:tr>
      <w:tr w14:paraId="3F5D2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4ECEA6">
            <w:pPr>
              <w:pStyle w:val="15"/>
            </w:pPr>
            <w:r>
              <w:t>产出指标</w:t>
            </w:r>
          </w:p>
        </w:tc>
        <w:tc>
          <w:tcPr>
            <w:tcW w:w="1276" w:type="dxa"/>
            <w:vAlign w:val="center"/>
          </w:tcPr>
          <w:p w14:paraId="4DDC3196">
            <w:pPr>
              <w:pStyle w:val="13"/>
            </w:pPr>
            <w:r>
              <w:t>数量指标</w:t>
            </w:r>
          </w:p>
        </w:tc>
        <w:tc>
          <w:tcPr>
            <w:tcW w:w="1332" w:type="dxa"/>
            <w:vAlign w:val="center"/>
          </w:tcPr>
          <w:p w14:paraId="4D072E0B">
            <w:pPr>
              <w:pStyle w:val="13"/>
            </w:pPr>
            <w:r>
              <w:t>免学费受助人数</w:t>
            </w:r>
          </w:p>
        </w:tc>
        <w:tc>
          <w:tcPr>
            <w:tcW w:w="3430" w:type="dxa"/>
            <w:vAlign w:val="center"/>
          </w:tcPr>
          <w:p w14:paraId="1619F87D">
            <w:pPr>
              <w:pStyle w:val="13"/>
            </w:pPr>
            <w:r>
              <w:t>免学费受助人数</w:t>
            </w:r>
          </w:p>
        </w:tc>
        <w:tc>
          <w:tcPr>
            <w:tcW w:w="2551" w:type="dxa"/>
            <w:vAlign w:val="center"/>
          </w:tcPr>
          <w:p w14:paraId="7FE33AB4">
            <w:pPr>
              <w:pStyle w:val="13"/>
            </w:pPr>
            <w:r>
              <w:t>&gt;200人</w:t>
            </w:r>
          </w:p>
        </w:tc>
      </w:tr>
      <w:tr w14:paraId="5201C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2D5081"/>
        </w:tc>
        <w:tc>
          <w:tcPr>
            <w:tcW w:w="1276" w:type="dxa"/>
            <w:vAlign w:val="center"/>
          </w:tcPr>
          <w:p w14:paraId="23C3DCD0">
            <w:pPr>
              <w:pStyle w:val="13"/>
            </w:pPr>
            <w:r>
              <w:t>质量指标</w:t>
            </w:r>
          </w:p>
        </w:tc>
        <w:tc>
          <w:tcPr>
            <w:tcW w:w="1332" w:type="dxa"/>
            <w:vAlign w:val="center"/>
          </w:tcPr>
          <w:p w14:paraId="5C26E080">
            <w:pPr>
              <w:pStyle w:val="13"/>
            </w:pPr>
            <w:r>
              <w:t>资金发放合规率</w:t>
            </w:r>
          </w:p>
        </w:tc>
        <w:tc>
          <w:tcPr>
            <w:tcW w:w="3430" w:type="dxa"/>
            <w:vAlign w:val="center"/>
          </w:tcPr>
          <w:p w14:paraId="28FEAC3D">
            <w:pPr>
              <w:pStyle w:val="13"/>
            </w:pPr>
            <w:r>
              <w:t>资金发放合规率</w:t>
            </w:r>
          </w:p>
        </w:tc>
        <w:tc>
          <w:tcPr>
            <w:tcW w:w="2551" w:type="dxa"/>
            <w:vAlign w:val="center"/>
          </w:tcPr>
          <w:p w14:paraId="6FF35E7C">
            <w:pPr>
              <w:pStyle w:val="13"/>
            </w:pPr>
            <w:r>
              <w:t>100百分比</w:t>
            </w:r>
          </w:p>
        </w:tc>
      </w:tr>
      <w:tr w14:paraId="48D10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A1326E"/>
        </w:tc>
        <w:tc>
          <w:tcPr>
            <w:tcW w:w="1276" w:type="dxa"/>
            <w:vAlign w:val="center"/>
          </w:tcPr>
          <w:p w14:paraId="6C90C7A3">
            <w:pPr>
              <w:pStyle w:val="13"/>
            </w:pPr>
            <w:r>
              <w:t>时效指标</w:t>
            </w:r>
          </w:p>
        </w:tc>
        <w:tc>
          <w:tcPr>
            <w:tcW w:w="1332" w:type="dxa"/>
            <w:vAlign w:val="center"/>
          </w:tcPr>
          <w:p w14:paraId="47F650AC">
            <w:pPr>
              <w:pStyle w:val="13"/>
            </w:pPr>
            <w:r>
              <w:t>资金使用时间</w:t>
            </w:r>
          </w:p>
        </w:tc>
        <w:tc>
          <w:tcPr>
            <w:tcW w:w="3430" w:type="dxa"/>
            <w:vAlign w:val="center"/>
          </w:tcPr>
          <w:p w14:paraId="26F372F4">
            <w:pPr>
              <w:pStyle w:val="13"/>
            </w:pPr>
            <w:r>
              <w:t>资金使用时间</w:t>
            </w:r>
          </w:p>
        </w:tc>
        <w:tc>
          <w:tcPr>
            <w:tcW w:w="2551" w:type="dxa"/>
            <w:vAlign w:val="center"/>
          </w:tcPr>
          <w:p w14:paraId="78838377">
            <w:pPr>
              <w:pStyle w:val="13"/>
            </w:pPr>
            <w:r>
              <w:t>≤1年</w:t>
            </w:r>
          </w:p>
        </w:tc>
      </w:tr>
      <w:tr w14:paraId="04720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4193B7"/>
        </w:tc>
        <w:tc>
          <w:tcPr>
            <w:tcW w:w="1276" w:type="dxa"/>
            <w:vAlign w:val="center"/>
          </w:tcPr>
          <w:p w14:paraId="061335A1">
            <w:pPr>
              <w:pStyle w:val="13"/>
            </w:pPr>
            <w:r>
              <w:t>成本指标</w:t>
            </w:r>
          </w:p>
        </w:tc>
        <w:tc>
          <w:tcPr>
            <w:tcW w:w="1332" w:type="dxa"/>
            <w:vAlign w:val="center"/>
          </w:tcPr>
          <w:p w14:paraId="7209DB56">
            <w:pPr>
              <w:pStyle w:val="13"/>
            </w:pPr>
            <w:r>
              <w:t>资金支出总额</w:t>
            </w:r>
          </w:p>
        </w:tc>
        <w:tc>
          <w:tcPr>
            <w:tcW w:w="3430" w:type="dxa"/>
            <w:vAlign w:val="center"/>
          </w:tcPr>
          <w:p w14:paraId="5E70F2D9">
            <w:pPr>
              <w:pStyle w:val="13"/>
            </w:pPr>
            <w:r>
              <w:t>资金支出总额</w:t>
            </w:r>
          </w:p>
        </w:tc>
        <w:tc>
          <w:tcPr>
            <w:tcW w:w="2551" w:type="dxa"/>
            <w:vAlign w:val="center"/>
          </w:tcPr>
          <w:p w14:paraId="702B10ED">
            <w:pPr>
              <w:pStyle w:val="13"/>
            </w:pPr>
            <w:r>
              <w:t>≤60.99万元</w:t>
            </w:r>
          </w:p>
        </w:tc>
      </w:tr>
      <w:tr w14:paraId="056F5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7F5128">
            <w:pPr>
              <w:pStyle w:val="15"/>
            </w:pPr>
            <w:r>
              <w:t>效益指标</w:t>
            </w:r>
          </w:p>
        </w:tc>
        <w:tc>
          <w:tcPr>
            <w:tcW w:w="1276" w:type="dxa"/>
            <w:vAlign w:val="center"/>
          </w:tcPr>
          <w:p w14:paraId="753FB3D7">
            <w:pPr>
              <w:pStyle w:val="13"/>
            </w:pPr>
            <w:r>
              <w:t>社会效益指标</w:t>
            </w:r>
          </w:p>
        </w:tc>
        <w:tc>
          <w:tcPr>
            <w:tcW w:w="1332" w:type="dxa"/>
            <w:vAlign w:val="center"/>
          </w:tcPr>
          <w:p w14:paraId="770E77BF">
            <w:pPr>
              <w:pStyle w:val="13"/>
            </w:pPr>
            <w:r>
              <w:t>保障单位正常运行</w:t>
            </w:r>
          </w:p>
        </w:tc>
        <w:tc>
          <w:tcPr>
            <w:tcW w:w="3430" w:type="dxa"/>
            <w:vAlign w:val="center"/>
          </w:tcPr>
          <w:p w14:paraId="57ABF1AB">
            <w:pPr>
              <w:pStyle w:val="13"/>
            </w:pPr>
            <w:r>
              <w:t>保障单位正常运行</w:t>
            </w:r>
          </w:p>
        </w:tc>
        <w:tc>
          <w:tcPr>
            <w:tcW w:w="2551" w:type="dxa"/>
            <w:vAlign w:val="center"/>
          </w:tcPr>
          <w:p w14:paraId="28ACD3CA">
            <w:pPr>
              <w:pStyle w:val="13"/>
            </w:pPr>
            <w:r>
              <w:t>保障学校工作正常开展</w:t>
            </w:r>
          </w:p>
        </w:tc>
      </w:tr>
      <w:tr w14:paraId="7BCF2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67CA01">
            <w:pPr>
              <w:pStyle w:val="15"/>
            </w:pPr>
            <w:r>
              <w:t>满意度指标</w:t>
            </w:r>
          </w:p>
        </w:tc>
        <w:tc>
          <w:tcPr>
            <w:tcW w:w="1276" w:type="dxa"/>
            <w:vAlign w:val="center"/>
          </w:tcPr>
          <w:p w14:paraId="21C0E90C">
            <w:pPr>
              <w:pStyle w:val="13"/>
            </w:pPr>
            <w:r>
              <w:t>服务对象满意度指标</w:t>
            </w:r>
          </w:p>
        </w:tc>
        <w:tc>
          <w:tcPr>
            <w:tcW w:w="1332" w:type="dxa"/>
            <w:vAlign w:val="center"/>
          </w:tcPr>
          <w:p w14:paraId="44C70904">
            <w:pPr>
              <w:pStyle w:val="13"/>
            </w:pPr>
            <w:r>
              <w:t>师生满意度</w:t>
            </w:r>
          </w:p>
        </w:tc>
        <w:tc>
          <w:tcPr>
            <w:tcW w:w="3430" w:type="dxa"/>
            <w:vAlign w:val="center"/>
          </w:tcPr>
          <w:p w14:paraId="0298B526">
            <w:pPr>
              <w:pStyle w:val="13"/>
            </w:pPr>
            <w:r>
              <w:t>师生满意度</w:t>
            </w:r>
          </w:p>
        </w:tc>
        <w:tc>
          <w:tcPr>
            <w:tcW w:w="2551" w:type="dxa"/>
            <w:vAlign w:val="center"/>
          </w:tcPr>
          <w:p w14:paraId="28F222B8">
            <w:pPr>
              <w:pStyle w:val="13"/>
            </w:pPr>
            <w:r>
              <w:t>&gt;80百分比</w:t>
            </w:r>
          </w:p>
        </w:tc>
      </w:tr>
    </w:tbl>
    <w:p w14:paraId="37DC5CC1">
      <w:pPr>
        <w:sectPr>
          <w:pgSz w:w="11900" w:h="16840"/>
          <w:pgMar w:top="1984" w:right="1304" w:bottom="1134" w:left="1304" w:header="720" w:footer="720" w:gutter="0"/>
          <w:cols w:space="720" w:num="1"/>
        </w:sectPr>
      </w:pPr>
    </w:p>
    <w:p w14:paraId="34184D86">
      <w:pPr>
        <w:spacing w:before="0" w:after="0" w:line="240" w:lineRule="auto"/>
        <w:ind w:firstLine="0"/>
        <w:jc w:val="center"/>
        <w:outlineLvl w:val="9"/>
      </w:pPr>
      <w:r>
        <w:rPr>
          <w:rFonts w:ascii="方正仿宋_GBK" w:hAnsi="方正仿宋_GBK" w:eastAsia="方正仿宋_GBK" w:cs="方正仿宋_GBK"/>
          <w:sz w:val="28"/>
        </w:rPr>
        <w:t xml:space="preserve"> </w:t>
      </w:r>
    </w:p>
    <w:p w14:paraId="2153C306">
      <w:pPr>
        <w:spacing w:before="0" w:after="0"/>
        <w:ind w:firstLine="560"/>
        <w:jc w:val="left"/>
        <w:outlineLvl w:val="3"/>
      </w:pPr>
      <w:bookmarkStart w:id="55" w:name="_Toc_4_4_0000000061"/>
      <w:r>
        <w:rPr>
          <w:rFonts w:ascii="方正仿宋_GBK" w:hAnsi="方正仿宋_GBK" w:eastAsia="方正仿宋_GBK" w:cs="方正仿宋_GBK"/>
          <w:sz w:val="28"/>
        </w:rPr>
        <w:t>5</w:t>
      </w:r>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.学生资助补助经费-中央专款绩效目标表</w:t>
      </w:r>
      <w:bookmarkEnd w:id="5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177D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901B6F2">
            <w:pPr>
              <w:pStyle w:val="12"/>
            </w:pPr>
            <w:r>
              <w:t>326207天津市园林学校</w:t>
            </w:r>
          </w:p>
        </w:tc>
        <w:tc>
          <w:tcPr>
            <w:tcW w:w="1276" w:type="dxa"/>
            <w:tcBorders>
              <w:top w:val="single" w:color="FFFFFF" w:sz="6" w:space="0"/>
              <w:left w:val="single" w:color="FFFFFF" w:sz="6" w:space="0"/>
              <w:right w:val="single" w:color="FFFFFF" w:sz="6" w:space="0"/>
            </w:tcBorders>
            <w:vAlign w:val="center"/>
          </w:tcPr>
          <w:p w14:paraId="7F63DA1B">
            <w:pPr>
              <w:pStyle w:val="11"/>
            </w:pPr>
            <w:r>
              <w:t>单位：万元</w:t>
            </w:r>
          </w:p>
        </w:tc>
      </w:tr>
      <w:tr w14:paraId="12F9D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4405B6">
            <w:pPr>
              <w:pStyle w:val="14"/>
            </w:pPr>
            <w:r>
              <w:t>项目名称</w:t>
            </w:r>
          </w:p>
        </w:tc>
        <w:tc>
          <w:tcPr>
            <w:tcW w:w="8589" w:type="dxa"/>
            <w:gridSpan w:val="6"/>
            <w:vAlign w:val="center"/>
          </w:tcPr>
          <w:p w14:paraId="4E1F29A1">
            <w:pPr>
              <w:pStyle w:val="13"/>
            </w:pPr>
            <w:r>
              <w:t>学生资助补助经费-中央专款</w:t>
            </w:r>
          </w:p>
        </w:tc>
      </w:tr>
      <w:tr w14:paraId="6FDE70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DF1B40">
            <w:pPr>
              <w:pStyle w:val="14"/>
            </w:pPr>
            <w:r>
              <w:t>预算规模及资金用途</w:t>
            </w:r>
          </w:p>
        </w:tc>
        <w:tc>
          <w:tcPr>
            <w:tcW w:w="1276" w:type="dxa"/>
            <w:vAlign w:val="center"/>
          </w:tcPr>
          <w:p w14:paraId="0468E93E">
            <w:pPr>
              <w:pStyle w:val="14"/>
            </w:pPr>
            <w:r>
              <w:t>预算数</w:t>
            </w:r>
          </w:p>
        </w:tc>
        <w:tc>
          <w:tcPr>
            <w:tcW w:w="1332" w:type="dxa"/>
            <w:vAlign w:val="center"/>
          </w:tcPr>
          <w:p w14:paraId="7B725FC4">
            <w:pPr>
              <w:pStyle w:val="13"/>
            </w:pPr>
            <w:r>
              <w:t>1.20</w:t>
            </w:r>
          </w:p>
        </w:tc>
        <w:tc>
          <w:tcPr>
            <w:tcW w:w="1587" w:type="dxa"/>
            <w:vAlign w:val="center"/>
          </w:tcPr>
          <w:p w14:paraId="2CA6A66F">
            <w:pPr>
              <w:pStyle w:val="14"/>
            </w:pPr>
            <w:r>
              <w:t>其中：财政    资金</w:t>
            </w:r>
          </w:p>
        </w:tc>
        <w:tc>
          <w:tcPr>
            <w:tcW w:w="1843" w:type="dxa"/>
            <w:vAlign w:val="center"/>
          </w:tcPr>
          <w:p w14:paraId="7B4EBE29">
            <w:pPr>
              <w:pStyle w:val="13"/>
            </w:pPr>
            <w:r>
              <w:t>1.20</w:t>
            </w:r>
          </w:p>
        </w:tc>
        <w:tc>
          <w:tcPr>
            <w:tcW w:w="1276" w:type="dxa"/>
            <w:vAlign w:val="center"/>
          </w:tcPr>
          <w:p w14:paraId="2887FC9B">
            <w:pPr>
              <w:pStyle w:val="14"/>
            </w:pPr>
            <w:r>
              <w:t>其他资金</w:t>
            </w:r>
          </w:p>
        </w:tc>
        <w:tc>
          <w:tcPr>
            <w:tcW w:w="1276" w:type="dxa"/>
            <w:vAlign w:val="center"/>
          </w:tcPr>
          <w:p w14:paraId="6EB59C24">
            <w:pPr>
              <w:pStyle w:val="13"/>
            </w:pPr>
            <w:r>
              <w:t xml:space="preserve"> </w:t>
            </w:r>
          </w:p>
        </w:tc>
      </w:tr>
      <w:tr w14:paraId="07AF6F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91F3E9"/>
        </w:tc>
        <w:tc>
          <w:tcPr>
            <w:tcW w:w="8589" w:type="dxa"/>
            <w:gridSpan w:val="6"/>
            <w:vAlign w:val="center"/>
          </w:tcPr>
          <w:p w14:paraId="1DA7DC02">
            <w:pPr>
              <w:pStyle w:val="13"/>
            </w:pPr>
            <w:r>
              <w:t>奖励中职品学兼优的学生</w:t>
            </w:r>
          </w:p>
        </w:tc>
      </w:tr>
      <w:tr w14:paraId="510F72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7B2B0C">
            <w:pPr>
              <w:pStyle w:val="14"/>
            </w:pPr>
            <w:r>
              <w:t>绩效目标</w:t>
            </w:r>
          </w:p>
        </w:tc>
        <w:tc>
          <w:tcPr>
            <w:tcW w:w="8589" w:type="dxa"/>
            <w:gridSpan w:val="6"/>
            <w:vAlign w:val="center"/>
          </w:tcPr>
          <w:p w14:paraId="66133077">
            <w:pPr>
              <w:pStyle w:val="13"/>
            </w:pPr>
            <w:r>
              <w:t>1.奖励中职品学兼优的学生</w:t>
            </w:r>
          </w:p>
        </w:tc>
      </w:tr>
    </w:tbl>
    <w:p w14:paraId="3B011659">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36C3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63A3A8">
            <w:pPr>
              <w:pStyle w:val="14"/>
            </w:pPr>
            <w:r>
              <w:t>一级指标</w:t>
            </w:r>
          </w:p>
        </w:tc>
        <w:tc>
          <w:tcPr>
            <w:tcW w:w="1276" w:type="dxa"/>
            <w:vAlign w:val="center"/>
          </w:tcPr>
          <w:p w14:paraId="3D6AC237">
            <w:pPr>
              <w:pStyle w:val="14"/>
            </w:pPr>
            <w:r>
              <w:t>二级指标</w:t>
            </w:r>
          </w:p>
        </w:tc>
        <w:tc>
          <w:tcPr>
            <w:tcW w:w="1332" w:type="dxa"/>
            <w:vAlign w:val="center"/>
          </w:tcPr>
          <w:p w14:paraId="431CC5E6">
            <w:pPr>
              <w:pStyle w:val="14"/>
            </w:pPr>
            <w:r>
              <w:t>三级指标</w:t>
            </w:r>
          </w:p>
        </w:tc>
        <w:tc>
          <w:tcPr>
            <w:tcW w:w="3430" w:type="dxa"/>
            <w:vAlign w:val="center"/>
          </w:tcPr>
          <w:p w14:paraId="634A48B8">
            <w:pPr>
              <w:pStyle w:val="14"/>
            </w:pPr>
            <w:r>
              <w:t>绩效指标描述</w:t>
            </w:r>
          </w:p>
        </w:tc>
        <w:tc>
          <w:tcPr>
            <w:tcW w:w="2551" w:type="dxa"/>
            <w:vAlign w:val="center"/>
          </w:tcPr>
          <w:p w14:paraId="0F89FC05">
            <w:pPr>
              <w:pStyle w:val="14"/>
            </w:pPr>
            <w:r>
              <w:t>指标值</w:t>
            </w:r>
          </w:p>
        </w:tc>
      </w:tr>
      <w:tr w14:paraId="49BF1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60B9B3">
            <w:pPr>
              <w:pStyle w:val="15"/>
            </w:pPr>
            <w:r>
              <w:t>产出指标</w:t>
            </w:r>
          </w:p>
        </w:tc>
        <w:tc>
          <w:tcPr>
            <w:tcW w:w="1276" w:type="dxa"/>
            <w:vAlign w:val="center"/>
          </w:tcPr>
          <w:p w14:paraId="3011CE12">
            <w:pPr>
              <w:pStyle w:val="13"/>
            </w:pPr>
            <w:r>
              <w:t>数量指标</w:t>
            </w:r>
          </w:p>
        </w:tc>
        <w:tc>
          <w:tcPr>
            <w:tcW w:w="1332" w:type="dxa"/>
            <w:vAlign w:val="center"/>
          </w:tcPr>
          <w:p w14:paraId="6B05E850">
            <w:pPr>
              <w:pStyle w:val="13"/>
            </w:pPr>
            <w:r>
              <w:t>中等职业教育国家奖学金奖励人数</w:t>
            </w:r>
          </w:p>
        </w:tc>
        <w:tc>
          <w:tcPr>
            <w:tcW w:w="3430" w:type="dxa"/>
            <w:vAlign w:val="center"/>
          </w:tcPr>
          <w:p w14:paraId="34048B8D">
            <w:pPr>
              <w:pStyle w:val="13"/>
            </w:pPr>
            <w:r>
              <w:t>中等职业教育国家奖学金奖励人数</w:t>
            </w:r>
          </w:p>
        </w:tc>
        <w:tc>
          <w:tcPr>
            <w:tcW w:w="2551" w:type="dxa"/>
            <w:vAlign w:val="center"/>
          </w:tcPr>
          <w:p w14:paraId="1A65A154">
            <w:pPr>
              <w:pStyle w:val="13"/>
            </w:pPr>
            <w:r>
              <w:t>≤2人</w:t>
            </w:r>
          </w:p>
        </w:tc>
      </w:tr>
      <w:tr w14:paraId="18328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E3414E"/>
        </w:tc>
        <w:tc>
          <w:tcPr>
            <w:tcW w:w="1276" w:type="dxa"/>
            <w:vAlign w:val="center"/>
          </w:tcPr>
          <w:p w14:paraId="2D7ECBF6">
            <w:pPr>
              <w:pStyle w:val="13"/>
            </w:pPr>
            <w:r>
              <w:t>质量指标</w:t>
            </w:r>
          </w:p>
        </w:tc>
        <w:tc>
          <w:tcPr>
            <w:tcW w:w="1332" w:type="dxa"/>
            <w:vAlign w:val="center"/>
          </w:tcPr>
          <w:p w14:paraId="3FAE5C1D">
            <w:pPr>
              <w:pStyle w:val="13"/>
            </w:pPr>
            <w:r>
              <w:t>奖学金发放合规率</w:t>
            </w:r>
          </w:p>
        </w:tc>
        <w:tc>
          <w:tcPr>
            <w:tcW w:w="3430" w:type="dxa"/>
            <w:vAlign w:val="center"/>
          </w:tcPr>
          <w:p w14:paraId="0DD66FC3">
            <w:pPr>
              <w:pStyle w:val="13"/>
            </w:pPr>
            <w:r>
              <w:t>奖学金发放合规率</w:t>
            </w:r>
          </w:p>
        </w:tc>
        <w:tc>
          <w:tcPr>
            <w:tcW w:w="2551" w:type="dxa"/>
            <w:vAlign w:val="center"/>
          </w:tcPr>
          <w:p w14:paraId="702D176E">
            <w:pPr>
              <w:pStyle w:val="13"/>
            </w:pPr>
            <w:r>
              <w:t>100百分比</w:t>
            </w:r>
          </w:p>
        </w:tc>
      </w:tr>
      <w:tr w14:paraId="0FFAD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A61DA0"/>
        </w:tc>
        <w:tc>
          <w:tcPr>
            <w:tcW w:w="1276" w:type="dxa"/>
            <w:vAlign w:val="center"/>
          </w:tcPr>
          <w:p w14:paraId="5C3C758E">
            <w:pPr>
              <w:pStyle w:val="13"/>
            </w:pPr>
            <w:r>
              <w:t>时效指标</w:t>
            </w:r>
          </w:p>
        </w:tc>
        <w:tc>
          <w:tcPr>
            <w:tcW w:w="1332" w:type="dxa"/>
            <w:vAlign w:val="center"/>
          </w:tcPr>
          <w:p w14:paraId="1083907F">
            <w:pPr>
              <w:pStyle w:val="13"/>
            </w:pPr>
            <w:r>
              <w:t>完成时限</w:t>
            </w:r>
          </w:p>
        </w:tc>
        <w:tc>
          <w:tcPr>
            <w:tcW w:w="3430" w:type="dxa"/>
            <w:vAlign w:val="center"/>
          </w:tcPr>
          <w:p w14:paraId="32386EB4">
            <w:pPr>
              <w:pStyle w:val="13"/>
            </w:pPr>
            <w:r>
              <w:t>完成时限</w:t>
            </w:r>
          </w:p>
        </w:tc>
        <w:tc>
          <w:tcPr>
            <w:tcW w:w="2551" w:type="dxa"/>
            <w:vAlign w:val="center"/>
          </w:tcPr>
          <w:p w14:paraId="20C3D51E">
            <w:pPr>
              <w:pStyle w:val="13"/>
            </w:pPr>
            <w:r>
              <w:t>2025年12月312日前</w:t>
            </w:r>
          </w:p>
        </w:tc>
      </w:tr>
      <w:tr w14:paraId="48E77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260032"/>
        </w:tc>
        <w:tc>
          <w:tcPr>
            <w:tcW w:w="1276" w:type="dxa"/>
            <w:vAlign w:val="center"/>
          </w:tcPr>
          <w:p w14:paraId="7A001E1A">
            <w:pPr>
              <w:pStyle w:val="13"/>
            </w:pPr>
            <w:r>
              <w:t>成本指标</w:t>
            </w:r>
          </w:p>
        </w:tc>
        <w:tc>
          <w:tcPr>
            <w:tcW w:w="1332" w:type="dxa"/>
            <w:vAlign w:val="center"/>
          </w:tcPr>
          <w:p w14:paraId="2D772C23">
            <w:pPr>
              <w:pStyle w:val="13"/>
            </w:pPr>
            <w:r>
              <w:t>发放奖励金额符合奖励标准</w:t>
            </w:r>
          </w:p>
        </w:tc>
        <w:tc>
          <w:tcPr>
            <w:tcW w:w="3430" w:type="dxa"/>
            <w:vAlign w:val="center"/>
          </w:tcPr>
          <w:p w14:paraId="49568DC7">
            <w:pPr>
              <w:pStyle w:val="13"/>
            </w:pPr>
            <w:r>
              <w:t>发放奖励金额符合奖励标准</w:t>
            </w:r>
          </w:p>
        </w:tc>
        <w:tc>
          <w:tcPr>
            <w:tcW w:w="2551" w:type="dxa"/>
            <w:vAlign w:val="center"/>
          </w:tcPr>
          <w:p w14:paraId="392FCB77">
            <w:pPr>
              <w:pStyle w:val="13"/>
            </w:pPr>
            <w:r>
              <w:t>≤1.2万元</w:t>
            </w:r>
          </w:p>
        </w:tc>
      </w:tr>
      <w:tr w14:paraId="75945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7714AF">
            <w:pPr>
              <w:pStyle w:val="15"/>
            </w:pPr>
            <w:r>
              <w:t>效益指标</w:t>
            </w:r>
          </w:p>
        </w:tc>
        <w:tc>
          <w:tcPr>
            <w:tcW w:w="1276" w:type="dxa"/>
            <w:vAlign w:val="center"/>
          </w:tcPr>
          <w:p w14:paraId="2368AD8D">
            <w:pPr>
              <w:pStyle w:val="13"/>
            </w:pPr>
            <w:r>
              <w:t>社会效益指标</w:t>
            </w:r>
          </w:p>
        </w:tc>
        <w:tc>
          <w:tcPr>
            <w:tcW w:w="1332" w:type="dxa"/>
            <w:vAlign w:val="center"/>
          </w:tcPr>
          <w:p w14:paraId="0AB1C02D">
            <w:pPr>
              <w:pStyle w:val="13"/>
            </w:pPr>
            <w:r>
              <w:t>政策知晓率</w:t>
            </w:r>
          </w:p>
        </w:tc>
        <w:tc>
          <w:tcPr>
            <w:tcW w:w="3430" w:type="dxa"/>
            <w:vAlign w:val="center"/>
          </w:tcPr>
          <w:p w14:paraId="46E50707">
            <w:pPr>
              <w:pStyle w:val="13"/>
            </w:pPr>
            <w:r>
              <w:t>政策知晓率</w:t>
            </w:r>
          </w:p>
        </w:tc>
        <w:tc>
          <w:tcPr>
            <w:tcW w:w="2551" w:type="dxa"/>
            <w:vAlign w:val="center"/>
          </w:tcPr>
          <w:p w14:paraId="37DC0BB8">
            <w:pPr>
              <w:pStyle w:val="13"/>
            </w:pPr>
            <w:r>
              <w:t>100百分比</w:t>
            </w:r>
          </w:p>
        </w:tc>
      </w:tr>
      <w:tr w14:paraId="40367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243F33">
            <w:pPr>
              <w:pStyle w:val="15"/>
            </w:pPr>
            <w:r>
              <w:t>满意度指标</w:t>
            </w:r>
          </w:p>
        </w:tc>
        <w:tc>
          <w:tcPr>
            <w:tcW w:w="1276" w:type="dxa"/>
            <w:vAlign w:val="center"/>
          </w:tcPr>
          <w:p w14:paraId="41087CAC">
            <w:pPr>
              <w:pStyle w:val="13"/>
            </w:pPr>
            <w:r>
              <w:t>服务对象满意度指标</w:t>
            </w:r>
          </w:p>
        </w:tc>
        <w:tc>
          <w:tcPr>
            <w:tcW w:w="1332" w:type="dxa"/>
            <w:vAlign w:val="center"/>
          </w:tcPr>
          <w:p w14:paraId="60049EC1">
            <w:pPr>
              <w:pStyle w:val="13"/>
            </w:pPr>
            <w:r>
              <w:t>学生满意度</w:t>
            </w:r>
          </w:p>
        </w:tc>
        <w:tc>
          <w:tcPr>
            <w:tcW w:w="3430" w:type="dxa"/>
            <w:vAlign w:val="center"/>
          </w:tcPr>
          <w:p w14:paraId="20312C7C">
            <w:pPr>
              <w:pStyle w:val="13"/>
            </w:pPr>
            <w:r>
              <w:t>学生满意度</w:t>
            </w:r>
          </w:p>
        </w:tc>
        <w:tc>
          <w:tcPr>
            <w:tcW w:w="2551" w:type="dxa"/>
            <w:vAlign w:val="center"/>
          </w:tcPr>
          <w:p w14:paraId="39298F76">
            <w:pPr>
              <w:pStyle w:val="13"/>
            </w:pPr>
            <w:r>
              <w:t>&gt;80百分比</w:t>
            </w:r>
          </w:p>
        </w:tc>
      </w:tr>
    </w:tbl>
    <w:p w14:paraId="5487DC57">
      <w:pPr>
        <w:sectPr>
          <w:pgSz w:w="11900" w:h="16840"/>
          <w:pgMar w:top="1984" w:right="1304" w:bottom="1134" w:left="1304" w:header="720" w:footer="720" w:gutter="0"/>
          <w:cols w:space="720" w:num="1"/>
        </w:sectPr>
      </w:pPr>
    </w:p>
    <w:p w14:paraId="1C637021">
      <w:pPr>
        <w:spacing w:before="0" w:after="0" w:line="240" w:lineRule="auto"/>
        <w:ind w:firstLine="0"/>
        <w:jc w:val="center"/>
        <w:outlineLvl w:val="9"/>
      </w:pPr>
      <w:r>
        <w:rPr>
          <w:rFonts w:ascii="方正仿宋_GBK" w:hAnsi="方正仿宋_GBK" w:eastAsia="方正仿宋_GBK" w:cs="方正仿宋_GBK"/>
          <w:sz w:val="28"/>
        </w:rPr>
        <w:t xml:space="preserve"> </w:t>
      </w:r>
    </w:p>
    <w:p w14:paraId="0C3D4E1E">
      <w:pPr>
        <w:spacing w:before="0" w:after="0"/>
        <w:ind w:firstLine="560"/>
        <w:jc w:val="left"/>
        <w:outlineLvl w:val="3"/>
      </w:pPr>
      <w:bookmarkStart w:id="56" w:name="_Toc_4_4_0000000062"/>
      <w:r>
        <w:rPr>
          <w:rFonts w:ascii="方正仿宋_GBK" w:hAnsi="方正仿宋_GBK" w:eastAsia="方正仿宋_GBK" w:cs="方正仿宋_GBK"/>
          <w:sz w:val="28"/>
        </w:rPr>
        <w:t>5</w:t>
      </w:r>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.学生资助补助经费-中央专款（中职国家助学金）绩效目标表</w:t>
      </w:r>
      <w:bookmarkEnd w:id="5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6215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EE5D3A3">
            <w:pPr>
              <w:pStyle w:val="12"/>
            </w:pPr>
            <w:r>
              <w:t>326207天津市园林学校</w:t>
            </w:r>
          </w:p>
        </w:tc>
        <w:tc>
          <w:tcPr>
            <w:tcW w:w="1276" w:type="dxa"/>
            <w:tcBorders>
              <w:top w:val="single" w:color="FFFFFF" w:sz="6" w:space="0"/>
              <w:left w:val="single" w:color="FFFFFF" w:sz="6" w:space="0"/>
              <w:right w:val="single" w:color="FFFFFF" w:sz="6" w:space="0"/>
            </w:tcBorders>
            <w:vAlign w:val="center"/>
          </w:tcPr>
          <w:p w14:paraId="55CA647B">
            <w:pPr>
              <w:pStyle w:val="11"/>
            </w:pPr>
            <w:r>
              <w:t>单位：万元</w:t>
            </w:r>
          </w:p>
        </w:tc>
      </w:tr>
      <w:tr w14:paraId="33710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4F0C32">
            <w:pPr>
              <w:pStyle w:val="14"/>
            </w:pPr>
            <w:r>
              <w:t>项目名称</w:t>
            </w:r>
          </w:p>
        </w:tc>
        <w:tc>
          <w:tcPr>
            <w:tcW w:w="8589" w:type="dxa"/>
            <w:gridSpan w:val="6"/>
            <w:vAlign w:val="center"/>
          </w:tcPr>
          <w:p w14:paraId="0C53A902">
            <w:pPr>
              <w:pStyle w:val="13"/>
            </w:pPr>
            <w:r>
              <w:t>学生资助补助经费-中央专款（中职国家助学金）</w:t>
            </w:r>
          </w:p>
        </w:tc>
      </w:tr>
      <w:tr w14:paraId="43F2E5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ED4F39">
            <w:pPr>
              <w:pStyle w:val="14"/>
            </w:pPr>
            <w:r>
              <w:t>预算规模及资金用途</w:t>
            </w:r>
          </w:p>
        </w:tc>
        <w:tc>
          <w:tcPr>
            <w:tcW w:w="1276" w:type="dxa"/>
            <w:vAlign w:val="center"/>
          </w:tcPr>
          <w:p w14:paraId="0244215A">
            <w:pPr>
              <w:pStyle w:val="14"/>
            </w:pPr>
            <w:r>
              <w:t>预算数</w:t>
            </w:r>
          </w:p>
        </w:tc>
        <w:tc>
          <w:tcPr>
            <w:tcW w:w="1332" w:type="dxa"/>
            <w:vAlign w:val="center"/>
          </w:tcPr>
          <w:p w14:paraId="516C93DF">
            <w:pPr>
              <w:pStyle w:val="13"/>
            </w:pPr>
            <w:r>
              <w:t>61.07</w:t>
            </w:r>
          </w:p>
        </w:tc>
        <w:tc>
          <w:tcPr>
            <w:tcW w:w="1587" w:type="dxa"/>
            <w:vAlign w:val="center"/>
          </w:tcPr>
          <w:p w14:paraId="703E88B9">
            <w:pPr>
              <w:pStyle w:val="14"/>
            </w:pPr>
            <w:r>
              <w:t>其中：财政    资金</w:t>
            </w:r>
          </w:p>
        </w:tc>
        <w:tc>
          <w:tcPr>
            <w:tcW w:w="1843" w:type="dxa"/>
            <w:vAlign w:val="center"/>
          </w:tcPr>
          <w:p w14:paraId="7668C9E7">
            <w:pPr>
              <w:pStyle w:val="13"/>
            </w:pPr>
            <w:r>
              <w:t>61.07</w:t>
            </w:r>
          </w:p>
        </w:tc>
        <w:tc>
          <w:tcPr>
            <w:tcW w:w="1276" w:type="dxa"/>
            <w:vAlign w:val="center"/>
          </w:tcPr>
          <w:p w14:paraId="7AE3974A">
            <w:pPr>
              <w:pStyle w:val="14"/>
            </w:pPr>
            <w:r>
              <w:t>其他资金</w:t>
            </w:r>
          </w:p>
        </w:tc>
        <w:tc>
          <w:tcPr>
            <w:tcW w:w="1276" w:type="dxa"/>
            <w:vAlign w:val="center"/>
          </w:tcPr>
          <w:p w14:paraId="2FE63306">
            <w:pPr>
              <w:pStyle w:val="13"/>
            </w:pPr>
            <w:r>
              <w:t xml:space="preserve"> </w:t>
            </w:r>
          </w:p>
        </w:tc>
      </w:tr>
      <w:tr w14:paraId="7559A2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9ADDA0"/>
        </w:tc>
        <w:tc>
          <w:tcPr>
            <w:tcW w:w="8589" w:type="dxa"/>
            <w:gridSpan w:val="6"/>
            <w:vAlign w:val="center"/>
          </w:tcPr>
          <w:p w14:paraId="66854E61">
            <w:pPr>
              <w:pStyle w:val="13"/>
            </w:pPr>
            <w:r>
              <w:t>资助中职学生顺利完成学业</w:t>
            </w:r>
          </w:p>
        </w:tc>
      </w:tr>
      <w:tr w14:paraId="5F42CD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B11505">
            <w:pPr>
              <w:pStyle w:val="14"/>
            </w:pPr>
            <w:r>
              <w:t>绩效目标</w:t>
            </w:r>
          </w:p>
        </w:tc>
        <w:tc>
          <w:tcPr>
            <w:tcW w:w="8589" w:type="dxa"/>
            <w:gridSpan w:val="6"/>
            <w:vAlign w:val="center"/>
          </w:tcPr>
          <w:p w14:paraId="5BB25EA3">
            <w:pPr>
              <w:pStyle w:val="13"/>
            </w:pPr>
            <w:r>
              <w:t>1.资助中职学生顺利完成学业</w:t>
            </w:r>
          </w:p>
        </w:tc>
      </w:tr>
    </w:tbl>
    <w:p w14:paraId="5C626F7F">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8715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832B2E">
            <w:pPr>
              <w:pStyle w:val="14"/>
            </w:pPr>
            <w:r>
              <w:t>一级指标</w:t>
            </w:r>
          </w:p>
        </w:tc>
        <w:tc>
          <w:tcPr>
            <w:tcW w:w="1276" w:type="dxa"/>
            <w:vAlign w:val="center"/>
          </w:tcPr>
          <w:p w14:paraId="5D63A258">
            <w:pPr>
              <w:pStyle w:val="14"/>
            </w:pPr>
            <w:r>
              <w:t>二级指标</w:t>
            </w:r>
          </w:p>
        </w:tc>
        <w:tc>
          <w:tcPr>
            <w:tcW w:w="1332" w:type="dxa"/>
            <w:vAlign w:val="center"/>
          </w:tcPr>
          <w:p w14:paraId="3A2210E4">
            <w:pPr>
              <w:pStyle w:val="14"/>
            </w:pPr>
            <w:r>
              <w:t>三级指标</w:t>
            </w:r>
          </w:p>
        </w:tc>
        <w:tc>
          <w:tcPr>
            <w:tcW w:w="3430" w:type="dxa"/>
            <w:vAlign w:val="center"/>
          </w:tcPr>
          <w:p w14:paraId="235F6BD1">
            <w:pPr>
              <w:pStyle w:val="14"/>
            </w:pPr>
            <w:r>
              <w:t>绩效指标描述</w:t>
            </w:r>
          </w:p>
        </w:tc>
        <w:tc>
          <w:tcPr>
            <w:tcW w:w="2551" w:type="dxa"/>
            <w:vAlign w:val="center"/>
          </w:tcPr>
          <w:p w14:paraId="6E8431FC">
            <w:pPr>
              <w:pStyle w:val="14"/>
            </w:pPr>
            <w:r>
              <w:t>指标值</w:t>
            </w:r>
          </w:p>
        </w:tc>
      </w:tr>
      <w:tr w14:paraId="2D63C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1BB475">
            <w:pPr>
              <w:pStyle w:val="15"/>
            </w:pPr>
            <w:r>
              <w:t>产出指标</w:t>
            </w:r>
          </w:p>
        </w:tc>
        <w:tc>
          <w:tcPr>
            <w:tcW w:w="1276" w:type="dxa"/>
            <w:vAlign w:val="center"/>
          </w:tcPr>
          <w:p w14:paraId="2F83E090">
            <w:pPr>
              <w:pStyle w:val="13"/>
            </w:pPr>
            <w:r>
              <w:t>数量指标</w:t>
            </w:r>
          </w:p>
        </w:tc>
        <w:tc>
          <w:tcPr>
            <w:tcW w:w="1332" w:type="dxa"/>
            <w:vAlign w:val="center"/>
          </w:tcPr>
          <w:p w14:paraId="3C47A0A4">
            <w:pPr>
              <w:pStyle w:val="13"/>
            </w:pPr>
            <w:r>
              <w:t>奖助学生人数</w:t>
            </w:r>
          </w:p>
        </w:tc>
        <w:tc>
          <w:tcPr>
            <w:tcW w:w="3430" w:type="dxa"/>
            <w:vAlign w:val="center"/>
          </w:tcPr>
          <w:p w14:paraId="20C4825E">
            <w:pPr>
              <w:pStyle w:val="13"/>
            </w:pPr>
            <w:r>
              <w:t>奖助学生人数</w:t>
            </w:r>
          </w:p>
        </w:tc>
        <w:tc>
          <w:tcPr>
            <w:tcW w:w="2551" w:type="dxa"/>
            <w:vAlign w:val="center"/>
          </w:tcPr>
          <w:p w14:paraId="5F6FE7BE">
            <w:pPr>
              <w:pStyle w:val="13"/>
            </w:pPr>
            <w:r>
              <w:t>&gt;150人</w:t>
            </w:r>
          </w:p>
        </w:tc>
      </w:tr>
      <w:tr w14:paraId="708E1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B420FF"/>
        </w:tc>
        <w:tc>
          <w:tcPr>
            <w:tcW w:w="1276" w:type="dxa"/>
            <w:vAlign w:val="center"/>
          </w:tcPr>
          <w:p w14:paraId="26FB5187">
            <w:pPr>
              <w:pStyle w:val="13"/>
            </w:pPr>
            <w:r>
              <w:t>质量指标</w:t>
            </w:r>
          </w:p>
        </w:tc>
        <w:tc>
          <w:tcPr>
            <w:tcW w:w="1332" w:type="dxa"/>
            <w:vAlign w:val="center"/>
          </w:tcPr>
          <w:p w14:paraId="006124D4">
            <w:pPr>
              <w:pStyle w:val="13"/>
            </w:pPr>
            <w:r>
              <w:t>奖助学金发放率</w:t>
            </w:r>
          </w:p>
        </w:tc>
        <w:tc>
          <w:tcPr>
            <w:tcW w:w="3430" w:type="dxa"/>
            <w:vAlign w:val="center"/>
          </w:tcPr>
          <w:p w14:paraId="3178B5ED">
            <w:pPr>
              <w:pStyle w:val="13"/>
            </w:pPr>
            <w:r>
              <w:t>奖助学金发放率</w:t>
            </w:r>
          </w:p>
        </w:tc>
        <w:tc>
          <w:tcPr>
            <w:tcW w:w="2551" w:type="dxa"/>
            <w:vAlign w:val="center"/>
          </w:tcPr>
          <w:p w14:paraId="156EF3FE">
            <w:pPr>
              <w:pStyle w:val="13"/>
            </w:pPr>
            <w:r>
              <w:t>100百分比</w:t>
            </w:r>
          </w:p>
        </w:tc>
      </w:tr>
      <w:tr w14:paraId="3CFAC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F734B2"/>
        </w:tc>
        <w:tc>
          <w:tcPr>
            <w:tcW w:w="1276" w:type="dxa"/>
            <w:vAlign w:val="center"/>
          </w:tcPr>
          <w:p w14:paraId="21183AE2">
            <w:pPr>
              <w:pStyle w:val="13"/>
            </w:pPr>
            <w:r>
              <w:t>时效指标</w:t>
            </w:r>
          </w:p>
        </w:tc>
        <w:tc>
          <w:tcPr>
            <w:tcW w:w="1332" w:type="dxa"/>
            <w:vAlign w:val="center"/>
          </w:tcPr>
          <w:p w14:paraId="1CA09E99">
            <w:pPr>
              <w:pStyle w:val="13"/>
            </w:pPr>
            <w:r>
              <w:t>完成时限</w:t>
            </w:r>
          </w:p>
        </w:tc>
        <w:tc>
          <w:tcPr>
            <w:tcW w:w="3430" w:type="dxa"/>
            <w:vAlign w:val="center"/>
          </w:tcPr>
          <w:p w14:paraId="7555F364">
            <w:pPr>
              <w:pStyle w:val="13"/>
            </w:pPr>
            <w:r>
              <w:t>完成时限</w:t>
            </w:r>
          </w:p>
        </w:tc>
        <w:tc>
          <w:tcPr>
            <w:tcW w:w="2551" w:type="dxa"/>
            <w:vAlign w:val="center"/>
          </w:tcPr>
          <w:p w14:paraId="2A7BD079">
            <w:pPr>
              <w:pStyle w:val="13"/>
            </w:pPr>
            <w:r>
              <w:t>2025年12月31日前</w:t>
            </w:r>
          </w:p>
        </w:tc>
      </w:tr>
      <w:tr w14:paraId="112BF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04BE6A"/>
        </w:tc>
        <w:tc>
          <w:tcPr>
            <w:tcW w:w="1276" w:type="dxa"/>
            <w:vAlign w:val="center"/>
          </w:tcPr>
          <w:p w14:paraId="10700FE5">
            <w:pPr>
              <w:pStyle w:val="13"/>
            </w:pPr>
            <w:r>
              <w:t>成本指标</w:t>
            </w:r>
          </w:p>
        </w:tc>
        <w:tc>
          <w:tcPr>
            <w:tcW w:w="1332" w:type="dxa"/>
            <w:vAlign w:val="center"/>
          </w:tcPr>
          <w:p w14:paraId="46A74A1D">
            <w:pPr>
              <w:pStyle w:val="13"/>
            </w:pPr>
            <w:r>
              <w:t>发放补助资金数</w:t>
            </w:r>
          </w:p>
        </w:tc>
        <w:tc>
          <w:tcPr>
            <w:tcW w:w="3430" w:type="dxa"/>
            <w:vAlign w:val="center"/>
          </w:tcPr>
          <w:p w14:paraId="63206191">
            <w:pPr>
              <w:pStyle w:val="13"/>
            </w:pPr>
            <w:r>
              <w:t>发放补助资金数</w:t>
            </w:r>
          </w:p>
        </w:tc>
        <w:tc>
          <w:tcPr>
            <w:tcW w:w="2551" w:type="dxa"/>
            <w:vAlign w:val="center"/>
          </w:tcPr>
          <w:p w14:paraId="2B5CD6E0">
            <w:pPr>
              <w:pStyle w:val="13"/>
            </w:pPr>
            <w:r>
              <w:t>≤61.07万元</w:t>
            </w:r>
          </w:p>
        </w:tc>
      </w:tr>
      <w:tr w14:paraId="3F7F4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8585CE">
            <w:pPr>
              <w:pStyle w:val="15"/>
            </w:pPr>
            <w:r>
              <w:t>效益指标</w:t>
            </w:r>
          </w:p>
        </w:tc>
        <w:tc>
          <w:tcPr>
            <w:tcW w:w="1276" w:type="dxa"/>
            <w:vAlign w:val="center"/>
          </w:tcPr>
          <w:p w14:paraId="10830D16">
            <w:pPr>
              <w:pStyle w:val="13"/>
            </w:pPr>
            <w:r>
              <w:t>社会效益指标</w:t>
            </w:r>
          </w:p>
        </w:tc>
        <w:tc>
          <w:tcPr>
            <w:tcW w:w="1332" w:type="dxa"/>
            <w:vAlign w:val="center"/>
          </w:tcPr>
          <w:p w14:paraId="4595F439">
            <w:pPr>
              <w:pStyle w:val="13"/>
            </w:pPr>
            <w:r>
              <w:t>覆盖率</w:t>
            </w:r>
          </w:p>
        </w:tc>
        <w:tc>
          <w:tcPr>
            <w:tcW w:w="3430" w:type="dxa"/>
            <w:vAlign w:val="center"/>
          </w:tcPr>
          <w:p w14:paraId="2DF35A00">
            <w:pPr>
              <w:pStyle w:val="13"/>
            </w:pPr>
            <w:r>
              <w:t>覆盖率</w:t>
            </w:r>
          </w:p>
        </w:tc>
        <w:tc>
          <w:tcPr>
            <w:tcW w:w="2551" w:type="dxa"/>
            <w:vAlign w:val="center"/>
          </w:tcPr>
          <w:p w14:paraId="3DD6B131">
            <w:pPr>
              <w:pStyle w:val="13"/>
            </w:pPr>
            <w:r>
              <w:t>100百分比</w:t>
            </w:r>
          </w:p>
        </w:tc>
      </w:tr>
      <w:tr w14:paraId="1F536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A6360D">
            <w:pPr>
              <w:pStyle w:val="15"/>
            </w:pPr>
            <w:r>
              <w:t>满意度指标</w:t>
            </w:r>
          </w:p>
        </w:tc>
        <w:tc>
          <w:tcPr>
            <w:tcW w:w="1276" w:type="dxa"/>
            <w:vAlign w:val="center"/>
          </w:tcPr>
          <w:p w14:paraId="3C21444A">
            <w:pPr>
              <w:pStyle w:val="13"/>
            </w:pPr>
            <w:r>
              <w:t>服务对象满意度指标</w:t>
            </w:r>
          </w:p>
        </w:tc>
        <w:tc>
          <w:tcPr>
            <w:tcW w:w="1332" w:type="dxa"/>
            <w:vAlign w:val="center"/>
          </w:tcPr>
          <w:p w14:paraId="2396400F">
            <w:pPr>
              <w:pStyle w:val="13"/>
            </w:pPr>
            <w:r>
              <w:t>学生、家长满意度</w:t>
            </w:r>
          </w:p>
        </w:tc>
        <w:tc>
          <w:tcPr>
            <w:tcW w:w="3430" w:type="dxa"/>
            <w:vAlign w:val="center"/>
          </w:tcPr>
          <w:p w14:paraId="735E27B3">
            <w:pPr>
              <w:pStyle w:val="13"/>
            </w:pPr>
            <w:r>
              <w:t>学生、家长满意度</w:t>
            </w:r>
          </w:p>
        </w:tc>
        <w:tc>
          <w:tcPr>
            <w:tcW w:w="2551" w:type="dxa"/>
            <w:vAlign w:val="center"/>
          </w:tcPr>
          <w:p w14:paraId="719ECE57">
            <w:pPr>
              <w:pStyle w:val="13"/>
            </w:pPr>
            <w:r>
              <w:t>&gt;80百分比</w:t>
            </w:r>
          </w:p>
        </w:tc>
      </w:tr>
    </w:tbl>
    <w:p w14:paraId="4626C6DD">
      <w:pPr>
        <w:sectPr>
          <w:pgSz w:w="11900" w:h="16840"/>
          <w:pgMar w:top="1984" w:right="1304" w:bottom="1134" w:left="1304" w:header="720" w:footer="720" w:gutter="0"/>
          <w:cols w:space="720" w:num="1"/>
        </w:sectPr>
      </w:pPr>
    </w:p>
    <w:p w14:paraId="6A88ADC3">
      <w:pPr>
        <w:spacing w:before="0" w:after="0" w:line="240" w:lineRule="auto"/>
        <w:ind w:firstLine="0"/>
        <w:jc w:val="center"/>
        <w:outlineLvl w:val="9"/>
      </w:pPr>
      <w:r>
        <w:rPr>
          <w:rFonts w:ascii="方正仿宋_GBK" w:hAnsi="方正仿宋_GBK" w:eastAsia="方正仿宋_GBK" w:cs="方正仿宋_GBK"/>
          <w:sz w:val="28"/>
        </w:rPr>
        <w:t xml:space="preserve"> </w:t>
      </w:r>
    </w:p>
    <w:p w14:paraId="55CB73D1">
      <w:pPr>
        <w:spacing w:before="0" w:after="0"/>
        <w:ind w:firstLine="560"/>
        <w:jc w:val="left"/>
        <w:outlineLvl w:val="3"/>
      </w:pPr>
      <w:bookmarkStart w:id="57" w:name="_Toc_4_4_0000000063"/>
      <w:r>
        <w:rPr>
          <w:rFonts w:hint="eastAsia" w:ascii="方正仿宋_GBK" w:hAnsi="方正仿宋_GBK" w:eastAsia="方正仿宋_GBK" w:cs="方正仿宋_GBK"/>
          <w:sz w:val="28"/>
          <w:lang w:val="en-US" w:eastAsia="zh-CN"/>
        </w:rPr>
        <w:t>58</w:t>
      </w:r>
      <w:r>
        <w:rPr>
          <w:rFonts w:ascii="方正仿宋_GBK" w:hAnsi="方正仿宋_GBK" w:eastAsia="方正仿宋_GBK" w:cs="方正仿宋_GBK"/>
          <w:sz w:val="28"/>
        </w:rPr>
        <w:t>.学生资助政策体系绩效目标表</w:t>
      </w:r>
      <w:bookmarkEnd w:id="5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D6F3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83AC408">
            <w:pPr>
              <w:pStyle w:val="12"/>
            </w:pPr>
            <w:r>
              <w:t>326207天津市园林学校</w:t>
            </w:r>
          </w:p>
        </w:tc>
        <w:tc>
          <w:tcPr>
            <w:tcW w:w="1276" w:type="dxa"/>
            <w:tcBorders>
              <w:top w:val="single" w:color="FFFFFF" w:sz="6" w:space="0"/>
              <w:left w:val="single" w:color="FFFFFF" w:sz="6" w:space="0"/>
              <w:right w:val="single" w:color="FFFFFF" w:sz="6" w:space="0"/>
            </w:tcBorders>
            <w:vAlign w:val="center"/>
          </w:tcPr>
          <w:p w14:paraId="21326320">
            <w:pPr>
              <w:pStyle w:val="11"/>
            </w:pPr>
            <w:r>
              <w:t>单位：万元</w:t>
            </w:r>
          </w:p>
        </w:tc>
      </w:tr>
      <w:tr w14:paraId="7C03C5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DF8C5A">
            <w:pPr>
              <w:pStyle w:val="14"/>
            </w:pPr>
            <w:r>
              <w:t>项目名称</w:t>
            </w:r>
          </w:p>
        </w:tc>
        <w:tc>
          <w:tcPr>
            <w:tcW w:w="8589" w:type="dxa"/>
            <w:gridSpan w:val="6"/>
            <w:vAlign w:val="center"/>
          </w:tcPr>
          <w:p w14:paraId="64BF9E36">
            <w:pPr>
              <w:pStyle w:val="13"/>
            </w:pPr>
            <w:r>
              <w:t>学生资助政策体系</w:t>
            </w:r>
          </w:p>
        </w:tc>
      </w:tr>
      <w:tr w14:paraId="54110D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CB7E30">
            <w:pPr>
              <w:pStyle w:val="14"/>
            </w:pPr>
            <w:r>
              <w:t>预算规模及资金用途</w:t>
            </w:r>
          </w:p>
        </w:tc>
        <w:tc>
          <w:tcPr>
            <w:tcW w:w="1276" w:type="dxa"/>
            <w:vAlign w:val="center"/>
          </w:tcPr>
          <w:p w14:paraId="17C6C9A3">
            <w:pPr>
              <w:pStyle w:val="14"/>
            </w:pPr>
            <w:r>
              <w:t>预算数</w:t>
            </w:r>
          </w:p>
        </w:tc>
        <w:tc>
          <w:tcPr>
            <w:tcW w:w="1332" w:type="dxa"/>
            <w:vAlign w:val="center"/>
          </w:tcPr>
          <w:p w14:paraId="733D97CA">
            <w:pPr>
              <w:pStyle w:val="13"/>
            </w:pPr>
            <w:r>
              <w:t>5.00</w:t>
            </w:r>
          </w:p>
        </w:tc>
        <w:tc>
          <w:tcPr>
            <w:tcW w:w="1587" w:type="dxa"/>
            <w:vAlign w:val="center"/>
          </w:tcPr>
          <w:p w14:paraId="28439EB2">
            <w:pPr>
              <w:pStyle w:val="14"/>
            </w:pPr>
            <w:r>
              <w:t>其中：财政    资金</w:t>
            </w:r>
          </w:p>
        </w:tc>
        <w:tc>
          <w:tcPr>
            <w:tcW w:w="1843" w:type="dxa"/>
            <w:vAlign w:val="center"/>
          </w:tcPr>
          <w:p w14:paraId="4FB22E69">
            <w:pPr>
              <w:pStyle w:val="13"/>
            </w:pPr>
            <w:r>
              <w:t>5.00</w:t>
            </w:r>
          </w:p>
        </w:tc>
        <w:tc>
          <w:tcPr>
            <w:tcW w:w="1276" w:type="dxa"/>
            <w:vAlign w:val="center"/>
          </w:tcPr>
          <w:p w14:paraId="469AE73E">
            <w:pPr>
              <w:pStyle w:val="14"/>
            </w:pPr>
            <w:r>
              <w:t>其他资金</w:t>
            </w:r>
          </w:p>
        </w:tc>
        <w:tc>
          <w:tcPr>
            <w:tcW w:w="1276" w:type="dxa"/>
            <w:vAlign w:val="center"/>
          </w:tcPr>
          <w:p w14:paraId="61B19297">
            <w:pPr>
              <w:pStyle w:val="13"/>
            </w:pPr>
            <w:r>
              <w:t xml:space="preserve"> </w:t>
            </w:r>
          </w:p>
        </w:tc>
      </w:tr>
      <w:tr w14:paraId="2C74BB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907B61"/>
        </w:tc>
        <w:tc>
          <w:tcPr>
            <w:tcW w:w="8589" w:type="dxa"/>
            <w:gridSpan w:val="6"/>
            <w:vAlign w:val="center"/>
          </w:tcPr>
          <w:p w14:paraId="48F0300C">
            <w:pPr>
              <w:pStyle w:val="13"/>
            </w:pPr>
            <w:r>
              <w:t>资助中职学生顺利完成学业</w:t>
            </w:r>
          </w:p>
        </w:tc>
      </w:tr>
      <w:tr w14:paraId="1DECE7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898F0F">
            <w:pPr>
              <w:pStyle w:val="14"/>
            </w:pPr>
            <w:r>
              <w:t>绩效目标</w:t>
            </w:r>
          </w:p>
        </w:tc>
        <w:tc>
          <w:tcPr>
            <w:tcW w:w="8589" w:type="dxa"/>
            <w:gridSpan w:val="6"/>
            <w:vAlign w:val="center"/>
          </w:tcPr>
          <w:p w14:paraId="6D828CD6">
            <w:pPr>
              <w:pStyle w:val="13"/>
            </w:pPr>
            <w:r>
              <w:t>1.资助中职学生顺利完成学业</w:t>
            </w:r>
          </w:p>
        </w:tc>
      </w:tr>
    </w:tbl>
    <w:p w14:paraId="1A072EAF">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EC7F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E52F92">
            <w:pPr>
              <w:pStyle w:val="14"/>
            </w:pPr>
            <w:r>
              <w:t>一级指标</w:t>
            </w:r>
          </w:p>
        </w:tc>
        <w:tc>
          <w:tcPr>
            <w:tcW w:w="1276" w:type="dxa"/>
            <w:vAlign w:val="center"/>
          </w:tcPr>
          <w:p w14:paraId="5E3C2458">
            <w:pPr>
              <w:pStyle w:val="14"/>
            </w:pPr>
            <w:r>
              <w:t>二级指标</w:t>
            </w:r>
          </w:p>
        </w:tc>
        <w:tc>
          <w:tcPr>
            <w:tcW w:w="1332" w:type="dxa"/>
            <w:vAlign w:val="center"/>
          </w:tcPr>
          <w:p w14:paraId="60D2C99F">
            <w:pPr>
              <w:pStyle w:val="14"/>
            </w:pPr>
            <w:r>
              <w:t>三级指标</w:t>
            </w:r>
          </w:p>
        </w:tc>
        <w:tc>
          <w:tcPr>
            <w:tcW w:w="3430" w:type="dxa"/>
            <w:vAlign w:val="center"/>
          </w:tcPr>
          <w:p w14:paraId="76CB4759">
            <w:pPr>
              <w:pStyle w:val="14"/>
            </w:pPr>
            <w:r>
              <w:t>绩效指标描述</w:t>
            </w:r>
          </w:p>
        </w:tc>
        <w:tc>
          <w:tcPr>
            <w:tcW w:w="2551" w:type="dxa"/>
            <w:vAlign w:val="center"/>
          </w:tcPr>
          <w:p w14:paraId="6F1F79F6">
            <w:pPr>
              <w:pStyle w:val="14"/>
            </w:pPr>
            <w:r>
              <w:t>指标值</w:t>
            </w:r>
          </w:p>
        </w:tc>
      </w:tr>
      <w:tr w14:paraId="7BFF63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4B868">
            <w:pPr>
              <w:pStyle w:val="15"/>
            </w:pPr>
            <w:r>
              <w:t>产出指标</w:t>
            </w:r>
          </w:p>
        </w:tc>
        <w:tc>
          <w:tcPr>
            <w:tcW w:w="1276" w:type="dxa"/>
            <w:vAlign w:val="center"/>
          </w:tcPr>
          <w:p w14:paraId="4601359B">
            <w:pPr>
              <w:pStyle w:val="13"/>
            </w:pPr>
            <w:r>
              <w:t>数量指标</w:t>
            </w:r>
          </w:p>
        </w:tc>
        <w:tc>
          <w:tcPr>
            <w:tcW w:w="1332" w:type="dxa"/>
            <w:vAlign w:val="center"/>
          </w:tcPr>
          <w:p w14:paraId="22B4C6F9">
            <w:pPr>
              <w:pStyle w:val="13"/>
            </w:pPr>
            <w:r>
              <w:t>奖励或资助学生人数</w:t>
            </w:r>
          </w:p>
          <w:p w14:paraId="565D46FF">
            <w:pPr>
              <w:pStyle w:val="13"/>
            </w:pPr>
          </w:p>
          <w:p w14:paraId="11417566">
            <w:pPr>
              <w:pStyle w:val="13"/>
            </w:pPr>
          </w:p>
        </w:tc>
        <w:tc>
          <w:tcPr>
            <w:tcW w:w="3430" w:type="dxa"/>
            <w:vAlign w:val="center"/>
          </w:tcPr>
          <w:p w14:paraId="4136695B">
            <w:pPr>
              <w:pStyle w:val="13"/>
            </w:pPr>
            <w:r>
              <w:t>奖励或资助学生人数</w:t>
            </w:r>
          </w:p>
          <w:p w14:paraId="59CDBDA1">
            <w:pPr>
              <w:pStyle w:val="13"/>
            </w:pPr>
          </w:p>
          <w:p w14:paraId="7F5B977D">
            <w:pPr>
              <w:pStyle w:val="13"/>
            </w:pPr>
          </w:p>
        </w:tc>
        <w:tc>
          <w:tcPr>
            <w:tcW w:w="2551" w:type="dxa"/>
            <w:vAlign w:val="center"/>
          </w:tcPr>
          <w:p w14:paraId="33399463">
            <w:pPr>
              <w:pStyle w:val="13"/>
            </w:pPr>
            <w:r>
              <w:t>&gt;80人</w:t>
            </w:r>
          </w:p>
        </w:tc>
      </w:tr>
      <w:tr w14:paraId="3AE4E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49515B"/>
        </w:tc>
        <w:tc>
          <w:tcPr>
            <w:tcW w:w="1276" w:type="dxa"/>
            <w:vAlign w:val="center"/>
          </w:tcPr>
          <w:p w14:paraId="2228C053">
            <w:pPr>
              <w:pStyle w:val="13"/>
            </w:pPr>
            <w:r>
              <w:t>质量指标</w:t>
            </w:r>
          </w:p>
        </w:tc>
        <w:tc>
          <w:tcPr>
            <w:tcW w:w="1332" w:type="dxa"/>
            <w:vAlign w:val="center"/>
          </w:tcPr>
          <w:p w14:paraId="719516C0">
            <w:pPr>
              <w:pStyle w:val="13"/>
            </w:pPr>
            <w:r>
              <w:t>奖助学金发放率</w:t>
            </w:r>
          </w:p>
        </w:tc>
        <w:tc>
          <w:tcPr>
            <w:tcW w:w="3430" w:type="dxa"/>
            <w:vAlign w:val="center"/>
          </w:tcPr>
          <w:p w14:paraId="27BC5508">
            <w:pPr>
              <w:pStyle w:val="13"/>
            </w:pPr>
            <w:r>
              <w:t>奖助学金发放率</w:t>
            </w:r>
          </w:p>
        </w:tc>
        <w:tc>
          <w:tcPr>
            <w:tcW w:w="2551" w:type="dxa"/>
            <w:vAlign w:val="center"/>
          </w:tcPr>
          <w:p w14:paraId="457F7AC1">
            <w:pPr>
              <w:pStyle w:val="13"/>
            </w:pPr>
            <w:r>
              <w:t>100百分比</w:t>
            </w:r>
          </w:p>
        </w:tc>
      </w:tr>
      <w:tr w14:paraId="077020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F171FC"/>
        </w:tc>
        <w:tc>
          <w:tcPr>
            <w:tcW w:w="1276" w:type="dxa"/>
            <w:vAlign w:val="center"/>
          </w:tcPr>
          <w:p w14:paraId="0FDF75D9">
            <w:pPr>
              <w:pStyle w:val="13"/>
            </w:pPr>
            <w:r>
              <w:t>时效指标</w:t>
            </w:r>
          </w:p>
        </w:tc>
        <w:tc>
          <w:tcPr>
            <w:tcW w:w="1332" w:type="dxa"/>
            <w:vAlign w:val="center"/>
          </w:tcPr>
          <w:p w14:paraId="29D3C2AB">
            <w:pPr>
              <w:pStyle w:val="13"/>
            </w:pPr>
            <w:r>
              <w:t>完成时限</w:t>
            </w:r>
          </w:p>
        </w:tc>
        <w:tc>
          <w:tcPr>
            <w:tcW w:w="3430" w:type="dxa"/>
            <w:vAlign w:val="center"/>
          </w:tcPr>
          <w:p w14:paraId="4E580B9E">
            <w:pPr>
              <w:pStyle w:val="13"/>
            </w:pPr>
            <w:r>
              <w:t>完成时限</w:t>
            </w:r>
          </w:p>
        </w:tc>
        <w:tc>
          <w:tcPr>
            <w:tcW w:w="2551" w:type="dxa"/>
            <w:vAlign w:val="center"/>
          </w:tcPr>
          <w:p w14:paraId="285C6053">
            <w:pPr>
              <w:pStyle w:val="13"/>
            </w:pPr>
            <w:r>
              <w:t>2025年12月31日前</w:t>
            </w:r>
          </w:p>
        </w:tc>
      </w:tr>
      <w:tr w14:paraId="4107A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E6D724"/>
        </w:tc>
        <w:tc>
          <w:tcPr>
            <w:tcW w:w="1276" w:type="dxa"/>
            <w:vAlign w:val="center"/>
          </w:tcPr>
          <w:p w14:paraId="108BEF72">
            <w:pPr>
              <w:pStyle w:val="13"/>
            </w:pPr>
            <w:r>
              <w:t>成本指标</w:t>
            </w:r>
          </w:p>
        </w:tc>
        <w:tc>
          <w:tcPr>
            <w:tcW w:w="1332" w:type="dxa"/>
            <w:vAlign w:val="center"/>
          </w:tcPr>
          <w:p w14:paraId="6AB10CF3">
            <w:pPr>
              <w:pStyle w:val="13"/>
            </w:pPr>
            <w:r>
              <w:t>发放补助资金数</w:t>
            </w:r>
          </w:p>
        </w:tc>
        <w:tc>
          <w:tcPr>
            <w:tcW w:w="3430" w:type="dxa"/>
            <w:vAlign w:val="center"/>
          </w:tcPr>
          <w:p w14:paraId="029D1EF6">
            <w:pPr>
              <w:pStyle w:val="13"/>
            </w:pPr>
            <w:r>
              <w:t>发放补助资金数</w:t>
            </w:r>
          </w:p>
        </w:tc>
        <w:tc>
          <w:tcPr>
            <w:tcW w:w="2551" w:type="dxa"/>
            <w:vAlign w:val="center"/>
          </w:tcPr>
          <w:p w14:paraId="3554C402">
            <w:pPr>
              <w:pStyle w:val="13"/>
            </w:pPr>
            <w:r>
              <w:t>≤5万元</w:t>
            </w:r>
          </w:p>
        </w:tc>
      </w:tr>
      <w:tr w14:paraId="16D1C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73DF0A">
            <w:pPr>
              <w:pStyle w:val="15"/>
            </w:pPr>
            <w:r>
              <w:t>效益指标</w:t>
            </w:r>
          </w:p>
        </w:tc>
        <w:tc>
          <w:tcPr>
            <w:tcW w:w="1276" w:type="dxa"/>
            <w:vAlign w:val="center"/>
          </w:tcPr>
          <w:p w14:paraId="4A48F747">
            <w:pPr>
              <w:pStyle w:val="13"/>
            </w:pPr>
            <w:r>
              <w:t>社会效益指标</w:t>
            </w:r>
          </w:p>
        </w:tc>
        <w:tc>
          <w:tcPr>
            <w:tcW w:w="1332" w:type="dxa"/>
            <w:vAlign w:val="center"/>
          </w:tcPr>
          <w:p w14:paraId="16070314">
            <w:pPr>
              <w:pStyle w:val="13"/>
            </w:pPr>
            <w:r>
              <w:t>覆盖率</w:t>
            </w:r>
          </w:p>
        </w:tc>
        <w:tc>
          <w:tcPr>
            <w:tcW w:w="3430" w:type="dxa"/>
            <w:vAlign w:val="center"/>
          </w:tcPr>
          <w:p w14:paraId="7AE4002E">
            <w:pPr>
              <w:pStyle w:val="13"/>
            </w:pPr>
            <w:r>
              <w:t>覆盖率</w:t>
            </w:r>
          </w:p>
        </w:tc>
        <w:tc>
          <w:tcPr>
            <w:tcW w:w="2551" w:type="dxa"/>
            <w:vAlign w:val="center"/>
          </w:tcPr>
          <w:p w14:paraId="523A500D">
            <w:pPr>
              <w:pStyle w:val="13"/>
            </w:pPr>
            <w:r>
              <w:t>100百分比</w:t>
            </w:r>
          </w:p>
        </w:tc>
      </w:tr>
      <w:tr w14:paraId="497D1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DE55A9">
            <w:pPr>
              <w:pStyle w:val="15"/>
            </w:pPr>
            <w:r>
              <w:t>满意度指标</w:t>
            </w:r>
          </w:p>
        </w:tc>
        <w:tc>
          <w:tcPr>
            <w:tcW w:w="1276" w:type="dxa"/>
            <w:vAlign w:val="center"/>
          </w:tcPr>
          <w:p w14:paraId="71530201">
            <w:pPr>
              <w:pStyle w:val="13"/>
            </w:pPr>
            <w:r>
              <w:t>服务对象满意度指标</w:t>
            </w:r>
          </w:p>
        </w:tc>
        <w:tc>
          <w:tcPr>
            <w:tcW w:w="1332" w:type="dxa"/>
            <w:vAlign w:val="center"/>
          </w:tcPr>
          <w:p w14:paraId="25023DDD">
            <w:pPr>
              <w:pStyle w:val="13"/>
            </w:pPr>
            <w:r>
              <w:t>学生、家长满意度</w:t>
            </w:r>
          </w:p>
        </w:tc>
        <w:tc>
          <w:tcPr>
            <w:tcW w:w="3430" w:type="dxa"/>
            <w:vAlign w:val="center"/>
          </w:tcPr>
          <w:p w14:paraId="4EFA7BC3">
            <w:pPr>
              <w:pStyle w:val="13"/>
            </w:pPr>
            <w:r>
              <w:t>学生、家长满意度</w:t>
            </w:r>
          </w:p>
        </w:tc>
        <w:tc>
          <w:tcPr>
            <w:tcW w:w="2551" w:type="dxa"/>
            <w:vAlign w:val="center"/>
          </w:tcPr>
          <w:p w14:paraId="01794B69">
            <w:pPr>
              <w:pStyle w:val="13"/>
            </w:pPr>
            <w:r>
              <w:t>&gt;80百分比</w:t>
            </w:r>
          </w:p>
        </w:tc>
      </w:tr>
    </w:tbl>
    <w:p w14:paraId="7CE5E373">
      <w:pPr>
        <w:sectPr>
          <w:pgSz w:w="11900" w:h="16840"/>
          <w:pgMar w:top="1984" w:right="1304" w:bottom="1134" w:left="1304" w:header="720" w:footer="720" w:gutter="0"/>
          <w:cols w:space="720" w:num="1"/>
        </w:sectPr>
      </w:pPr>
    </w:p>
    <w:p w14:paraId="4578EFCC">
      <w:pPr>
        <w:spacing w:before="0" w:after="0" w:line="240" w:lineRule="auto"/>
        <w:ind w:firstLine="0"/>
        <w:jc w:val="center"/>
        <w:outlineLvl w:val="9"/>
      </w:pPr>
      <w:r>
        <w:rPr>
          <w:rFonts w:ascii="方正仿宋_GBK" w:hAnsi="方正仿宋_GBK" w:eastAsia="方正仿宋_GBK" w:cs="方正仿宋_GBK"/>
          <w:sz w:val="28"/>
        </w:rPr>
        <w:t xml:space="preserve"> </w:t>
      </w:r>
    </w:p>
    <w:p w14:paraId="1027D902">
      <w:pPr>
        <w:spacing w:before="0" w:after="0"/>
        <w:ind w:firstLine="560"/>
        <w:jc w:val="left"/>
        <w:outlineLvl w:val="3"/>
      </w:pPr>
      <w:bookmarkStart w:id="58" w:name="_Toc_4_4_0000000064"/>
      <w:r>
        <w:rPr>
          <w:rFonts w:hint="eastAsia" w:ascii="方正仿宋_GBK" w:hAnsi="方正仿宋_GBK" w:eastAsia="方正仿宋_GBK" w:cs="方正仿宋_GBK"/>
          <w:sz w:val="28"/>
          <w:lang w:val="en-US" w:eastAsia="zh-CN"/>
        </w:rPr>
        <w:t>59</w:t>
      </w:r>
      <w:r>
        <w:rPr>
          <w:rFonts w:ascii="方正仿宋_GBK" w:hAnsi="方正仿宋_GBK" w:eastAsia="方正仿宋_GBK" w:cs="方正仿宋_GBK"/>
          <w:sz w:val="28"/>
        </w:rPr>
        <w:t>.学生资助政策体系（中职国家助学金）绩效目标表</w:t>
      </w:r>
      <w:bookmarkEnd w:id="5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152E6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4823FE0">
            <w:pPr>
              <w:pStyle w:val="12"/>
            </w:pPr>
            <w:r>
              <w:t>326207天津市园林学校</w:t>
            </w:r>
          </w:p>
        </w:tc>
        <w:tc>
          <w:tcPr>
            <w:tcW w:w="1276" w:type="dxa"/>
            <w:tcBorders>
              <w:top w:val="single" w:color="FFFFFF" w:sz="6" w:space="0"/>
              <w:left w:val="single" w:color="FFFFFF" w:sz="6" w:space="0"/>
              <w:right w:val="single" w:color="FFFFFF" w:sz="6" w:space="0"/>
            </w:tcBorders>
            <w:vAlign w:val="center"/>
          </w:tcPr>
          <w:p w14:paraId="00C324B2">
            <w:pPr>
              <w:pStyle w:val="11"/>
            </w:pPr>
            <w:r>
              <w:t>单位：万元</w:t>
            </w:r>
          </w:p>
        </w:tc>
      </w:tr>
      <w:tr w14:paraId="27104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07AEFA">
            <w:pPr>
              <w:pStyle w:val="14"/>
            </w:pPr>
            <w:r>
              <w:t>项目名称</w:t>
            </w:r>
          </w:p>
        </w:tc>
        <w:tc>
          <w:tcPr>
            <w:tcW w:w="8589" w:type="dxa"/>
            <w:gridSpan w:val="6"/>
            <w:vAlign w:val="center"/>
          </w:tcPr>
          <w:p w14:paraId="2F52C49E">
            <w:pPr>
              <w:pStyle w:val="13"/>
            </w:pPr>
            <w:r>
              <w:t>学生资助政策体系（中职国家助学金）</w:t>
            </w:r>
          </w:p>
        </w:tc>
      </w:tr>
      <w:tr w14:paraId="6EA20C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50D3B2">
            <w:pPr>
              <w:pStyle w:val="14"/>
            </w:pPr>
            <w:r>
              <w:t>预算规模及资金用途</w:t>
            </w:r>
          </w:p>
        </w:tc>
        <w:tc>
          <w:tcPr>
            <w:tcW w:w="1276" w:type="dxa"/>
            <w:vAlign w:val="center"/>
          </w:tcPr>
          <w:p w14:paraId="5FDE1111">
            <w:pPr>
              <w:pStyle w:val="14"/>
            </w:pPr>
            <w:r>
              <w:t>预算数</w:t>
            </w:r>
          </w:p>
        </w:tc>
        <w:tc>
          <w:tcPr>
            <w:tcW w:w="1332" w:type="dxa"/>
            <w:vAlign w:val="center"/>
          </w:tcPr>
          <w:p w14:paraId="33E3D986">
            <w:pPr>
              <w:pStyle w:val="13"/>
            </w:pPr>
            <w:r>
              <w:t>135.40</w:t>
            </w:r>
          </w:p>
        </w:tc>
        <w:tc>
          <w:tcPr>
            <w:tcW w:w="1587" w:type="dxa"/>
            <w:vAlign w:val="center"/>
          </w:tcPr>
          <w:p w14:paraId="00311AA3">
            <w:pPr>
              <w:pStyle w:val="14"/>
            </w:pPr>
            <w:r>
              <w:t>其中：财政    资金</w:t>
            </w:r>
          </w:p>
        </w:tc>
        <w:tc>
          <w:tcPr>
            <w:tcW w:w="1843" w:type="dxa"/>
            <w:vAlign w:val="center"/>
          </w:tcPr>
          <w:p w14:paraId="7709D7CE">
            <w:pPr>
              <w:pStyle w:val="13"/>
            </w:pPr>
            <w:r>
              <w:t>135.40</w:t>
            </w:r>
          </w:p>
        </w:tc>
        <w:tc>
          <w:tcPr>
            <w:tcW w:w="1276" w:type="dxa"/>
            <w:vAlign w:val="center"/>
          </w:tcPr>
          <w:p w14:paraId="7D8CE1E0">
            <w:pPr>
              <w:pStyle w:val="14"/>
            </w:pPr>
            <w:r>
              <w:t>其他资金</w:t>
            </w:r>
          </w:p>
        </w:tc>
        <w:tc>
          <w:tcPr>
            <w:tcW w:w="1276" w:type="dxa"/>
            <w:vAlign w:val="center"/>
          </w:tcPr>
          <w:p w14:paraId="148E8FA7">
            <w:pPr>
              <w:pStyle w:val="13"/>
            </w:pPr>
            <w:r>
              <w:t xml:space="preserve"> </w:t>
            </w:r>
          </w:p>
        </w:tc>
      </w:tr>
      <w:tr w14:paraId="41571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6F7982"/>
        </w:tc>
        <w:tc>
          <w:tcPr>
            <w:tcW w:w="8589" w:type="dxa"/>
            <w:gridSpan w:val="6"/>
            <w:vAlign w:val="center"/>
          </w:tcPr>
          <w:p w14:paraId="5DB24EFF">
            <w:pPr>
              <w:pStyle w:val="13"/>
            </w:pPr>
            <w:r>
              <w:t>资助中职学生顺利完成学业</w:t>
            </w:r>
          </w:p>
        </w:tc>
      </w:tr>
      <w:tr w14:paraId="33E03C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EB0D16">
            <w:pPr>
              <w:pStyle w:val="14"/>
            </w:pPr>
            <w:r>
              <w:t>绩效目标</w:t>
            </w:r>
          </w:p>
        </w:tc>
        <w:tc>
          <w:tcPr>
            <w:tcW w:w="8589" w:type="dxa"/>
            <w:gridSpan w:val="6"/>
            <w:vAlign w:val="center"/>
          </w:tcPr>
          <w:p w14:paraId="6D3D8757">
            <w:pPr>
              <w:pStyle w:val="13"/>
            </w:pPr>
            <w:r>
              <w:t>1.资助中职学生顺利完成学业</w:t>
            </w:r>
          </w:p>
        </w:tc>
      </w:tr>
    </w:tbl>
    <w:p w14:paraId="72A4C26B">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4D6D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6EFC74">
            <w:pPr>
              <w:pStyle w:val="14"/>
            </w:pPr>
            <w:r>
              <w:t>一级指标</w:t>
            </w:r>
          </w:p>
        </w:tc>
        <w:tc>
          <w:tcPr>
            <w:tcW w:w="1276" w:type="dxa"/>
            <w:vAlign w:val="center"/>
          </w:tcPr>
          <w:p w14:paraId="1ADAC62D">
            <w:pPr>
              <w:pStyle w:val="14"/>
            </w:pPr>
            <w:r>
              <w:t>二级指标</w:t>
            </w:r>
          </w:p>
        </w:tc>
        <w:tc>
          <w:tcPr>
            <w:tcW w:w="1332" w:type="dxa"/>
            <w:vAlign w:val="center"/>
          </w:tcPr>
          <w:p w14:paraId="3B49A97C">
            <w:pPr>
              <w:pStyle w:val="14"/>
            </w:pPr>
            <w:r>
              <w:t>三级指标</w:t>
            </w:r>
          </w:p>
        </w:tc>
        <w:tc>
          <w:tcPr>
            <w:tcW w:w="3430" w:type="dxa"/>
            <w:vAlign w:val="center"/>
          </w:tcPr>
          <w:p w14:paraId="3833F2EA">
            <w:pPr>
              <w:pStyle w:val="14"/>
            </w:pPr>
            <w:r>
              <w:t>绩效指标描述</w:t>
            </w:r>
          </w:p>
        </w:tc>
        <w:tc>
          <w:tcPr>
            <w:tcW w:w="2551" w:type="dxa"/>
            <w:vAlign w:val="center"/>
          </w:tcPr>
          <w:p w14:paraId="300D4B04">
            <w:pPr>
              <w:pStyle w:val="14"/>
            </w:pPr>
            <w:r>
              <w:t>指标值</w:t>
            </w:r>
          </w:p>
        </w:tc>
      </w:tr>
      <w:tr w14:paraId="1DE80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D9E24">
            <w:pPr>
              <w:pStyle w:val="15"/>
            </w:pPr>
            <w:r>
              <w:t>产出指标</w:t>
            </w:r>
          </w:p>
        </w:tc>
        <w:tc>
          <w:tcPr>
            <w:tcW w:w="1276" w:type="dxa"/>
            <w:vAlign w:val="center"/>
          </w:tcPr>
          <w:p w14:paraId="2F17745B">
            <w:pPr>
              <w:pStyle w:val="13"/>
            </w:pPr>
            <w:r>
              <w:t>数量指标</w:t>
            </w:r>
          </w:p>
        </w:tc>
        <w:tc>
          <w:tcPr>
            <w:tcW w:w="1332" w:type="dxa"/>
            <w:vAlign w:val="center"/>
          </w:tcPr>
          <w:p w14:paraId="4DE2DE15">
            <w:pPr>
              <w:pStyle w:val="13"/>
            </w:pPr>
            <w:r>
              <w:t>奖助学生人数</w:t>
            </w:r>
          </w:p>
        </w:tc>
        <w:tc>
          <w:tcPr>
            <w:tcW w:w="3430" w:type="dxa"/>
            <w:vAlign w:val="center"/>
          </w:tcPr>
          <w:p w14:paraId="66F15E10">
            <w:pPr>
              <w:pStyle w:val="13"/>
            </w:pPr>
            <w:r>
              <w:t>奖助学生人数</w:t>
            </w:r>
          </w:p>
        </w:tc>
        <w:tc>
          <w:tcPr>
            <w:tcW w:w="2551" w:type="dxa"/>
            <w:vAlign w:val="center"/>
          </w:tcPr>
          <w:p w14:paraId="4EA897E1">
            <w:pPr>
              <w:pStyle w:val="13"/>
            </w:pPr>
            <w:r>
              <w:t>&gt;400人</w:t>
            </w:r>
          </w:p>
        </w:tc>
      </w:tr>
      <w:tr w14:paraId="1BFCA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0DBC89"/>
        </w:tc>
        <w:tc>
          <w:tcPr>
            <w:tcW w:w="1276" w:type="dxa"/>
            <w:vAlign w:val="center"/>
          </w:tcPr>
          <w:p w14:paraId="4882A68E">
            <w:pPr>
              <w:pStyle w:val="13"/>
            </w:pPr>
            <w:r>
              <w:t>质量指标</w:t>
            </w:r>
          </w:p>
        </w:tc>
        <w:tc>
          <w:tcPr>
            <w:tcW w:w="1332" w:type="dxa"/>
            <w:vAlign w:val="center"/>
          </w:tcPr>
          <w:p w14:paraId="2C6D17F4">
            <w:pPr>
              <w:pStyle w:val="13"/>
            </w:pPr>
            <w:r>
              <w:t>奖助学金发放率</w:t>
            </w:r>
          </w:p>
        </w:tc>
        <w:tc>
          <w:tcPr>
            <w:tcW w:w="3430" w:type="dxa"/>
            <w:vAlign w:val="center"/>
          </w:tcPr>
          <w:p w14:paraId="1D60B636">
            <w:pPr>
              <w:pStyle w:val="13"/>
            </w:pPr>
            <w:r>
              <w:t>奖助学金发放率</w:t>
            </w:r>
          </w:p>
        </w:tc>
        <w:tc>
          <w:tcPr>
            <w:tcW w:w="2551" w:type="dxa"/>
            <w:vAlign w:val="center"/>
          </w:tcPr>
          <w:p w14:paraId="6A88F8F5">
            <w:pPr>
              <w:pStyle w:val="13"/>
            </w:pPr>
            <w:r>
              <w:t>100百分比</w:t>
            </w:r>
          </w:p>
        </w:tc>
      </w:tr>
      <w:tr w14:paraId="3C536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178F1F"/>
        </w:tc>
        <w:tc>
          <w:tcPr>
            <w:tcW w:w="1276" w:type="dxa"/>
            <w:vAlign w:val="center"/>
          </w:tcPr>
          <w:p w14:paraId="6A4FFC41">
            <w:pPr>
              <w:pStyle w:val="13"/>
            </w:pPr>
            <w:r>
              <w:t>时效指标</w:t>
            </w:r>
          </w:p>
        </w:tc>
        <w:tc>
          <w:tcPr>
            <w:tcW w:w="1332" w:type="dxa"/>
            <w:vAlign w:val="center"/>
          </w:tcPr>
          <w:p w14:paraId="53E27443">
            <w:pPr>
              <w:pStyle w:val="13"/>
            </w:pPr>
            <w:r>
              <w:t>按时发放</w:t>
            </w:r>
          </w:p>
        </w:tc>
        <w:tc>
          <w:tcPr>
            <w:tcW w:w="3430" w:type="dxa"/>
            <w:vAlign w:val="center"/>
          </w:tcPr>
          <w:p w14:paraId="3559D1A5">
            <w:pPr>
              <w:pStyle w:val="13"/>
            </w:pPr>
            <w:r>
              <w:t>按时发放</w:t>
            </w:r>
          </w:p>
        </w:tc>
        <w:tc>
          <w:tcPr>
            <w:tcW w:w="2551" w:type="dxa"/>
            <w:vAlign w:val="center"/>
          </w:tcPr>
          <w:p w14:paraId="4D2B5188">
            <w:pPr>
              <w:pStyle w:val="13"/>
            </w:pPr>
            <w:r>
              <w:t>按时发放</w:t>
            </w:r>
          </w:p>
        </w:tc>
      </w:tr>
      <w:tr w14:paraId="55B21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317B33"/>
        </w:tc>
        <w:tc>
          <w:tcPr>
            <w:tcW w:w="1276" w:type="dxa"/>
            <w:vAlign w:val="center"/>
          </w:tcPr>
          <w:p w14:paraId="36A9AE9B">
            <w:pPr>
              <w:pStyle w:val="13"/>
            </w:pPr>
            <w:r>
              <w:t>成本指标</w:t>
            </w:r>
          </w:p>
        </w:tc>
        <w:tc>
          <w:tcPr>
            <w:tcW w:w="1332" w:type="dxa"/>
            <w:vAlign w:val="center"/>
          </w:tcPr>
          <w:p w14:paraId="798DD2A5">
            <w:pPr>
              <w:pStyle w:val="13"/>
            </w:pPr>
            <w:r>
              <w:t>发放补助资金数</w:t>
            </w:r>
          </w:p>
        </w:tc>
        <w:tc>
          <w:tcPr>
            <w:tcW w:w="3430" w:type="dxa"/>
            <w:vAlign w:val="center"/>
          </w:tcPr>
          <w:p w14:paraId="60984B6E">
            <w:pPr>
              <w:pStyle w:val="13"/>
            </w:pPr>
            <w:r>
              <w:t>发放补助资金数</w:t>
            </w:r>
          </w:p>
        </w:tc>
        <w:tc>
          <w:tcPr>
            <w:tcW w:w="2551" w:type="dxa"/>
            <w:vAlign w:val="center"/>
          </w:tcPr>
          <w:p w14:paraId="2F7E81F3">
            <w:pPr>
              <w:pStyle w:val="13"/>
            </w:pPr>
            <w:r>
              <w:t>≤135.4万元</w:t>
            </w:r>
          </w:p>
        </w:tc>
      </w:tr>
      <w:tr w14:paraId="44F8F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E3D30F">
            <w:pPr>
              <w:pStyle w:val="15"/>
            </w:pPr>
            <w:r>
              <w:t>效益指标</w:t>
            </w:r>
          </w:p>
        </w:tc>
        <w:tc>
          <w:tcPr>
            <w:tcW w:w="1276" w:type="dxa"/>
            <w:vAlign w:val="center"/>
          </w:tcPr>
          <w:p w14:paraId="76881359">
            <w:pPr>
              <w:pStyle w:val="13"/>
            </w:pPr>
            <w:r>
              <w:t>社会效益指标</w:t>
            </w:r>
          </w:p>
        </w:tc>
        <w:tc>
          <w:tcPr>
            <w:tcW w:w="1332" w:type="dxa"/>
            <w:vAlign w:val="center"/>
          </w:tcPr>
          <w:p w14:paraId="620BC11C">
            <w:pPr>
              <w:pStyle w:val="13"/>
            </w:pPr>
            <w:r>
              <w:t>家庭经济困难学生应助尽助</w:t>
            </w:r>
          </w:p>
        </w:tc>
        <w:tc>
          <w:tcPr>
            <w:tcW w:w="3430" w:type="dxa"/>
            <w:vAlign w:val="center"/>
          </w:tcPr>
          <w:p w14:paraId="1F91E5C8">
            <w:pPr>
              <w:pStyle w:val="13"/>
            </w:pPr>
            <w:r>
              <w:t>家庭经济困难学生应助尽助</w:t>
            </w:r>
          </w:p>
        </w:tc>
        <w:tc>
          <w:tcPr>
            <w:tcW w:w="2551" w:type="dxa"/>
            <w:vAlign w:val="center"/>
          </w:tcPr>
          <w:p w14:paraId="545C0F35">
            <w:pPr>
              <w:pStyle w:val="13"/>
            </w:pPr>
            <w:r>
              <w:t>应助尽助</w:t>
            </w:r>
          </w:p>
        </w:tc>
      </w:tr>
      <w:tr w14:paraId="3DA43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2AC55E">
            <w:pPr>
              <w:pStyle w:val="15"/>
            </w:pPr>
            <w:r>
              <w:t>满意度指标</w:t>
            </w:r>
          </w:p>
        </w:tc>
        <w:tc>
          <w:tcPr>
            <w:tcW w:w="1276" w:type="dxa"/>
            <w:vAlign w:val="center"/>
          </w:tcPr>
          <w:p w14:paraId="5CDA9A85">
            <w:pPr>
              <w:pStyle w:val="13"/>
            </w:pPr>
            <w:r>
              <w:t>服务对象满意度指标</w:t>
            </w:r>
          </w:p>
        </w:tc>
        <w:tc>
          <w:tcPr>
            <w:tcW w:w="1332" w:type="dxa"/>
            <w:vAlign w:val="center"/>
          </w:tcPr>
          <w:p w14:paraId="59CA483E">
            <w:pPr>
              <w:pStyle w:val="13"/>
            </w:pPr>
            <w:r>
              <w:t>学生、家长满意度</w:t>
            </w:r>
          </w:p>
        </w:tc>
        <w:tc>
          <w:tcPr>
            <w:tcW w:w="3430" w:type="dxa"/>
            <w:vAlign w:val="center"/>
          </w:tcPr>
          <w:p w14:paraId="71E21652">
            <w:pPr>
              <w:pStyle w:val="13"/>
            </w:pPr>
            <w:r>
              <w:t>学生、家长满意度</w:t>
            </w:r>
          </w:p>
        </w:tc>
        <w:tc>
          <w:tcPr>
            <w:tcW w:w="2551" w:type="dxa"/>
            <w:vAlign w:val="center"/>
          </w:tcPr>
          <w:p w14:paraId="6F43BEB3">
            <w:pPr>
              <w:pStyle w:val="13"/>
            </w:pPr>
            <w:r>
              <w:t>&gt;80百分比</w:t>
            </w:r>
          </w:p>
        </w:tc>
      </w:tr>
    </w:tbl>
    <w:p w14:paraId="17C7086B">
      <w:pPr>
        <w:sectPr>
          <w:pgSz w:w="11900" w:h="16840"/>
          <w:pgMar w:top="1984" w:right="1304" w:bottom="1134" w:left="1304" w:header="720" w:footer="720" w:gutter="0"/>
          <w:cols w:space="720" w:num="1"/>
        </w:sectPr>
      </w:pPr>
    </w:p>
    <w:p w14:paraId="4B24149A">
      <w:pPr>
        <w:spacing w:before="0" w:after="0" w:line="240" w:lineRule="auto"/>
        <w:ind w:firstLine="0"/>
        <w:jc w:val="center"/>
        <w:outlineLvl w:val="9"/>
      </w:pPr>
      <w:r>
        <w:rPr>
          <w:rFonts w:ascii="方正仿宋_GBK" w:hAnsi="方正仿宋_GBK" w:eastAsia="方正仿宋_GBK" w:cs="方正仿宋_GBK"/>
          <w:sz w:val="28"/>
        </w:rPr>
        <w:t xml:space="preserve"> </w:t>
      </w:r>
    </w:p>
    <w:p w14:paraId="5EAC184C">
      <w:pPr>
        <w:spacing w:before="0" w:after="0"/>
        <w:ind w:firstLine="560"/>
        <w:jc w:val="left"/>
        <w:outlineLvl w:val="3"/>
      </w:pPr>
      <w:bookmarkStart w:id="59" w:name="_Toc_4_4_0000000065"/>
      <w:r>
        <w:rPr>
          <w:rFonts w:ascii="方正仿宋_GBK" w:hAnsi="方正仿宋_GBK" w:eastAsia="方正仿宋_GBK" w:cs="方正仿宋_GBK"/>
          <w:sz w:val="28"/>
        </w:rPr>
        <w:t>6</w:t>
      </w:r>
      <w:r>
        <w:rPr>
          <w:rFonts w:hint="eastAsia" w:ascii="方正仿宋_GBK" w:hAnsi="方正仿宋_GBK" w:eastAsia="方正仿宋_GBK" w:cs="方正仿宋_GBK"/>
          <w:sz w:val="28"/>
          <w:lang w:val="en-US" w:eastAsia="zh-CN"/>
        </w:rPr>
        <w:t>0</w:t>
      </w:r>
      <w:r>
        <w:rPr>
          <w:rFonts w:ascii="方正仿宋_GBK" w:hAnsi="方正仿宋_GBK" w:eastAsia="方正仿宋_GBK" w:cs="方正仿宋_GBK"/>
          <w:sz w:val="28"/>
        </w:rPr>
        <w:t>.学生资助政策体系（中职免学费）绩效目标表</w:t>
      </w:r>
      <w:bookmarkEnd w:id="5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C21A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D73D154">
            <w:pPr>
              <w:pStyle w:val="12"/>
            </w:pPr>
            <w:r>
              <w:t>326207天津市园林学校</w:t>
            </w:r>
          </w:p>
        </w:tc>
        <w:tc>
          <w:tcPr>
            <w:tcW w:w="1276" w:type="dxa"/>
            <w:tcBorders>
              <w:top w:val="single" w:color="FFFFFF" w:sz="6" w:space="0"/>
              <w:left w:val="single" w:color="FFFFFF" w:sz="6" w:space="0"/>
              <w:right w:val="single" w:color="FFFFFF" w:sz="6" w:space="0"/>
            </w:tcBorders>
            <w:vAlign w:val="center"/>
          </w:tcPr>
          <w:p w14:paraId="0BFF40F3">
            <w:pPr>
              <w:pStyle w:val="11"/>
            </w:pPr>
            <w:r>
              <w:t>单位：万元</w:t>
            </w:r>
          </w:p>
        </w:tc>
      </w:tr>
      <w:tr w14:paraId="30BD34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61EA8B">
            <w:pPr>
              <w:pStyle w:val="14"/>
            </w:pPr>
            <w:r>
              <w:t>项目名称</w:t>
            </w:r>
          </w:p>
        </w:tc>
        <w:tc>
          <w:tcPr>
            <w:tcW w:w="8589" w:type="dxa"/>
            <w:gridSpan w:val="6"/>
            <w:vAlign w:val="center"/>
          </w:tcPr>
          <w:p w14:paraId="5070158B">
            <w:pPr>
              <w:pStyle w:val="13"/>
            </w:pPr>
            <w:r>
              <w:t>学生资助政策体系（中职免学费）</w:t>
            </w:r>
          </w:p>
        </w:tc>
      </w:tr>
      <w:tr w14:paraId="71F8DE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04AD90">
            <w:pPr>
              <w:pStyle w:val="14"/>
            </w:pPr>
            <w:r>
              <w:t>预算规模及资金用途</w:t>
            </w:r>
          </w:p>
        </w:tc>
        <w:tc>
          <w:tcPr>
            <w:tcW w:w="1276" w:type="dxa"/>
            <w:vAlign w:val="center"/>
          </w:tcPr>
          <w:p w14:paraId="5212CD89">
            <w:pPr>
              <w:pStyle w:val="14"/>
            </w:pPr>
            <w:r>
              <w:t>预算数</w:t>
            </w:r>
          </w:p>
        </w:tc>
        <w:tc>
          <w:tcPr>
            <w:tcW w:w="1332" w:type="dxa"/>
            <w:vAlign w:val="center"/>
          </w:tcPr>
          <w:p w14:paraId="52D14368">
            <w:pPr>
              <w:pStyle w:val="13"/>
            </w:pPr>
            <w:r>
              <w:t>191.00</w:t>
            </w:r>
          </w:p>
        </w:tc>
        <w:tc>
          <w:tcPr>
            <w:tcW w:w="1587" w:type="dxa"/>
            <w:vAlign w:val="center"/>
          </w:tcPr>
          <w:p w14:paraId="5503C815">
            <w:pPr>
              <w:pStyle w:val="14"/>
            </w:pPr>
            <w:r>
              <w:t>其中：财政    资金</w:t>
            </w:r>
          </w:p>
        </w:tc>
        <w:tc>
          <w:tcPr>
            <w:tcW w:w="1843" w:type="dxa"/>
            <w:vAlign w:val="center"/>
          </w:tcPr>
          <w:p w14:paraId="651481B0">
            <w:pPr>
              <w:pStyle w:val="13"/>
            </w:pPr>
            <w:r>
              <w:t>191.00</w:t>
            </w:r>
          </w:p>
        </w:tc>
        <w:tc>
          <w:tcPr>
            <w:tcW w:w="1276" w:type="dxa"/>
            <w:vAlign w:val="center"/>
          </w:tcPr>
          <w:p w14:paraId="63282F16">
            <w:pPr>
              <w:pStyle w:val="14"/>
            </w:pPr>
            <w:r>
              <w:t>其他资金</w:t>
            </w:r>
          </w:p>
        </w:tc>
        <w:tc>
          <w:tcPr>
            <w:tcW w:w="1276" w:type="dxa"/>
            <w:vAlign w:val="center"/>
          </w:tcPr>
          <w:p w14:paraId="3D7D4C9D">
            <w:pPr>
              <w:pStyle w:val="13"/>
            </w:pPr>
            <w:r>
              <w:t xml:space="preserve"> </w:t>
            </w:r>
          </w:p>
        </w:tc>
      </w:tr>
      <w:tr w14:paraId="454C87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DF0713"/>
        </w:tc>
        <w:tc>
          <w:tcPr>
            <w:tcW w:w="8589" w:type="dxa"/>
            <w:gridSpan w:val="6"/>
            <w:vAlign w:val="center"/>
          </w:tcPr>
          <w:p w14:paraId="6154AD1C">
            <w:pPr>
              <w:pStyle w:val="13"/>
            </w:pPr>
            <w:r>
              <w:t>中职免学费资金弥补办学经费不足</w:t>
            </w:r>
          </w:p>
        </w:tc>
      </w:tr>
      <w:tr w14:paraId="0F01E8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B6B63A">
            <w:pPr>
              <w:pStyle w:val="14"/>
            </w:pPr>
            <w:r>
              <w:t>绩效目标</w:t>
            </w:r>
          </w:p>
        </w:tc>
        <w:tc>
          <w:tcPr>
            <w:tcW w:w="8589" w:type="dxa"/>
            <w:gridSpan w:val="6"/>
            <w:vAlign w:val="center"/>
          </w:tcPr>
          <w:p w14:paraId="462BB090">
            <w:pPr>
              <w:pStyle w:val="13"/>
            </w:pPr>
            <w:r>
              <w:t>1.中职免学费用于弥补办学经费不足</w:t>
            </w:r>
          </w:p>
        </w:tc>
      </w:tr>
    </w:tbl>
    <w:p w14:paraId="5D65B64F">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0F5A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8E47A0">
            <w:pPr>
              <w:pStyle w:val="14"/>
            </w:pPr>
            <w:r>
              <w:t>一级指标</w:t>
            </w:r>
          </w:p>
        </w:tc>
        <w:tc>
          <w:tcPr>
            <w:tcW w:w="1276" w:type="dxa"/>
            <w:vAlign w:val="center"/>
          </w:tcPr>
          <w:p w14:paraId="1BD759C1">
            <w:pPr>
              <w:pStyle w:val="14"/>
            </w:pPr>
            <w:r>
              <w:t>二级指标</w:t>
            </w:r>
          </w:p>
        </w:tc>
        <w:tc>
          <w:tcPr>
            <w:tcW w:w="1332" w:type="dxa"/>
            <w:vAlign w:val="center"/>
          </w:tcPr>
          <w:p w14:paraId="4C5F6640">
            <w:pPr>
              <w:pStyle w:val="14"/>
            </w:pPr>
            <w:r>
              <w:t>三级指标</w:t>
            </w:r>
          </w:p>
        </w:tc>
        <w:tc>
          <w:tcPr>
            <w:tcW w:w="3430" w:type="dxa"/>
            <w:vAlign w:val="center"/>
          </w:tcPr>
          <w:p w14:paraId="356E4244">
            <w:pPr>
              <w:pStyle w:val="14"/>
            </w:pPr>
            <w:r>
              <w:t>绩效指标描述</w:t>
            </w:r>
          </w:p>
        </w:tc>
        <w:tc>
          <w:tcPr>
            <w:tcW w:w="2551" w:type="dxa"/>
            <w:vAlign w:val="center"/>
          </w:tcPr>
          <w:p w14:paraId="70BCD974">
            <w:pPr>
              <w:pStyle w:val="14"/>
            </w:pPr>
            <w:r>
              <w:t>指标值</w:t>
            </w:r>
          </w:p>
        </w:tc>
      </w:tr>
      <w:tr w14:paraId="2A5EB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9897E0">
            <w:pPr>
              <w:pStyle w:val="15"/>
            </w:pPr>
            <w:r>
              <w:t>产出指标</w:t>
            </w:r>
          </w:p>
        </w:tc>
        <w:tc>
          <w:tcPr>
            <w:tcW w:w="1276" w:type="dxa"/>
            <w:vAlign w:val="center"/>
          </w:tcPr>
          <w:p w14:paraId="3B7BBFD3">
            <w:pPr>
              <w:pStyle w:val="13"/>
            </w:pPr>
            <w:r>
              <w:t>数量指标</w:t>
            </w:r>
          </w:p>
        </w:tc>
        <w:tc>
          <w:tcPr>
            <w:tcW w:w="1332" w:type="dxa"/>
            <w:vAlign w:val="center"/>
          </w:tcPr>
          <w:p w14:paraId="13A6C70E">
            <w:pPr>
              <w:pStyle w:val="13"/>
            </w:pPr>
            <w:r>
              <w:t>免学费受助人数</w:t>
            </w:r>
          </w:p>
        </w:tc>
        <w:tc>
          <w:tcPr>
            <w:tcW w:w="3430" w:type="dxa"/>
            <w:vAlign w:val="center"/>
          </w:tcPr>
          <w:p w14:paraId="64A6AE30">
            <w:pPr>
              <w:pStyle w:val="13"/>
            </w:pPr>
            <w:r>
              <w:t>免学费受助人数</w:t>
            </w:r>
          </w:p>
        </w:tc>
        <w:tc>
          <w:tcPr>
            <w:tcW w:w="2551" w:type="dxa"/>
            <w:vAlign w:val="center"/>
          </w:tcPr>
          <w:p w14:paraId="78140108">
            <w:pPr>
              <w:pStyle w:val="13"/>
            </w:pPr>
            <w:r>
              <w:t>&gt;800人</w:t>
            </w:r>
          </w:p>
        </w:tc>
      </w:tr>
      <w:tr w14:paraId="2858E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38469E"/>
        </w:tc>
        <w:tc>
          <w:tcPr>
            <w:tcW w:w="1276" w:type="dxa"/>
            <w:vAlign w:val="center"/>
          </w:tcPr>
          <w:p w14:paraId="3B5DE5D5">
            <w:pPr>
              <w:pStyle w:val="13"/>
            </w:pPr>
            <w:r>
              <w:t>质量指标</w:t>
            </w:r>
          </w:p>
        </w:tc>
        <w:tc>
          <w:tcPr>
            <w:tcW w:w="1332" w:type="dxa"/>
            <w:vAlign w:val="center"/>
          </w:tcPr>
          <w:p w14:paraId="020B99D4">
            <w:pPr>
              <w:pStyle w:val="13"/>
            </w:pPr>
            <w:r>
              <w:t>资金发放合规率</w:t>
            </w:r>
          </w:p>
        </w:tc>
        <w:tc>
          <w:tcPr>
            <w:tcW w:w="3430" w:type="dxa"/>
            <w:vAlign w:val="center"/>
          </w:tcPr>
          <w:p w14:paraId="1CB1B021">
            <w:pPr>
              <w:pStyle w:val="13"/>
            </w:pPr>
            <w:r>
              <w:t>资金发放合规率</w:t>
            </w:r>
          </w:p>
        </w:tc>
        <w:tc>
          <w:tcPr>
            <w:tcW w:w="2551" w:type="dxa"/>
            <w:vAlign w:val="center"/>
          </w:tcPr>
          <w:p w14:paraId="2E4C1B12">
            <w:pPr>
              <w:pStyle w:val="13"/>
            </w:pPr>
            <w:r>
              <w:t>100百分比</w:t>
            </w:r>
          </w:p>
        </w:tc>
      </w:tr>
      <w:tr w14:paraId="6C5D0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EE5473"/>
        </w:tc>
        <w:tc>
          <w:tcPr>
            <w:tcW w:w="1276" w:type="dxa"/>
            <w:vAlign w:val="center"/>
          </w:tcPr>
          <w:p w14:paraId="460CE812">
            <w:pPr>
              <w:pStyle w:val="13"/>
            </w:pPr>
            <w:r>
              <w:t>时效指标</w:t>
            </w:r>
          </w:p>
        </w:tc>
        <w:tc>
          <w:tcPr>
            <w:tcW w:w="1332" w:type="dxa"/>
            <w:vAlign w:val="center"/>
          </w:tcPr>
          <w:p w14:paraId="4076183A">
            <w:pPr>
              <w:pStyle w:val="13"/>
            </w:pPr>
            <w:r>
              <w:t>资金使用时间</w:t>
            </w:r>
          </w:p>
        </w:tc>
        <w:tc>
          <w:tcPr>
            <w:tcW w:w="3430" w:type="dxa"/>
            <w:vAlign w:val="center"/>
          </w:tcPr>
          <w:p w14:paraId="104DE4E6">
            <w:pPr>
              <w:pStyle w:val="13"/>
            </w:pPr>
            <w:r>
              <w:t>资金使用时间</w:t>
            </w:r>
          </w:p>
        </w:tc>
        <w:tc>
          <w:tcPr>
            <w:tcW w:w="2551" w:type="dxa"/>
            <w:vAlign w:val="center"/>
          </w:tcPr>
          <w:p w14:paraId="60AF72A7">
            <w:pPr>
              <w:pStyle w:val="13"/>
            </w:pPr>
            <w:r>
              <w:t>≤1年</w:t>
            </w:r>
          </w:p>
        </w:tc>
      </w:tr>
      <w:tr w14:paraId="260ED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E9E3FC"/>
        </w:tc>
        <w:tc>
          <w:tcPr>
            <w:tcW w:w="1276" w:type="dxa"/>
            <w:vAlign w:val="center"/>
          </w:tcPr>
          <w:p w14:paraId="715E3D14">
            <w:pPr>
              <w:pStyle w:val="13"/>
            </w:pPr>
            <w:r>
              <w:t>成本指标</w:t>
            </w:r>
          </w:p>
        </w:tc>
        <w:tc>
          <w:tcPr>
            <w:tcW w:w="1332" w:type="dxa"/>
            <w:vAlign w:val="center"/>
          </w:tcPr>
          <w:p w14:paraId="4D9004D1">
            <w:pPr>
              <w:pStyle w:val="13"/>
            </w:pPr>
            <w:r>
              <w:t>资金支出总额</w:t>
            </w:r>
          </w:p>
        </w:tc>
        <w:tc>
          <w:tcPr>
            <w:tcW w:w="3430" w:type="dxa"/>
            <w:vAlign w:val="center"/>
          </w:tcPr>
          <w:p w14:paraId="7E60BA20">
            <w:pPr>
              <w:pStyle w:val="13"/>
            </w:pPr>
            <w:r>
              <w:t>资金支出总额</w:t>
            </w:r>
          </w:p>
        </w:tc>
        <w:tc>
          <w:tcPr>
            <w:tcW w:w="2551" w:type="dxa"/>
            <w:vAlign w:val="center"/>
          </w:tcPr>
          <w:p w14:paraId="234AEBF3">
            <w:pPr>
              <w:pStyle w:val="13"/>
            </w:pPr>
            <w:r>
              <w:t>≤191万元</w:t>
            </w:r>
          </w:p>
        </w:tc>
      </w:tr>
      <w:tr w14:paraId="7007F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E51C86">
            <w:pPr>
              <w:pStyle w:val="15"/>
            </w:pPr>
            <w:r>
              <w:t>效益指标</w:t>
            </w:r>
          </w:p>
        </w:tc>
        <w:tc>
          <w:tcPr>
            <w:tcW w:w="1276" w:type="dxa"/>
            <w:vAlign w:val="center"/>
          </w:tcPr>
          <w:p w14:paraId="3874902E">
            <w:pPr>
              <w:pStyle w:val="13"/>
            </w:pPr>
            <w:r>
              <w:t>社会效益指标</w:t>
            </w:r>
          </w:p>
        </w:tc>
        <w:tc>
          <w:tcPr>
            <w:tcW w:w="1332" w:type="dxa"/>
            <w:vAlign w:val="center"/>
          </w:tcPr>
          <w:p w14:paraId="42858D70">
            <w:pPr>
              <w:pStyle w:val="13"/>
            </w:pPr>
            <w:r>
              <w:t>保障单位正常运行</w:t>
            </w:r>
          </w:p>
        </w:tc>
        <w:tc>
          <w:tcPr>
            <w:tcW w:w="3430" w:type="dxa"/>
            <w:vAlign w:val="center"/>
          </w:tcPr>
          <w:p w14:paraId="4EB19216">
            <w:pPr>
              <w:pStyle w:val="13"/>
            </w:pPr>
            <w:r>
              <w:t>保障单位正常运行</w:t>
            </w:r>
          </w:p>
        </w:tc>
        <w:tc>
          <w:tcPr>
            <w:tcW w:w="2551" w:type="dxa"/>
            <w:vAlign w:val="center"/>
          </w:tcPr>
          <w:p w14:paraId="2CB0E669">
            <w:pPr>
              <w:pStyle w:val="13"/>
            </w:pPr>
            <w:r>
              <w:t>保障学校工作正常开展</w:t>
            </w:r>
          </w:p>
        </w:tc>
      </w:tr>
      <w:tr w14:paraId="670C8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6D4A08">
            <w:pPr>
              <w:pStyle w:val="15"/>
            </w:pPr>
            <w:r>
              <w:t>满意度指标</w:t>
            </w:r>
          </w:p>
        </w:tc>
        <w:tc>
          <w:tcPr>
            <w:tcW w:w="1276" w:type="dxa"/>
            <w:vAlign w:val="center"/>
          </w:tcPr>
          <w:p w14:paraId="590F6013">
            <w:pPr>
              <w:pStyle w:val="13"/>
            </w:pPr>
            <w:r>
              <w:t>服务对象满意度指标</w:t>
            </w:r>
          </w:p>
        </w:tc>
        <w:tc>
          <w:tcPr>
            <w:tcW w:w="1332" w:type="dxa"/>
            <w:vAlign w:val="center"/>
          </w:tcPr>
          <w:p w14:paraId="49063D11">
            <w:pPr>
              <w:pStyle w:val="13"/>
            </w:pPr>
            <w:r>
              <w:t>师生满意度</w:t>
            </w:r>
          </w:p>
        </w:tc>
        <w:tc>
          <w:tcPr>
            <w:tcW w:w="3430" w:type="dxa"/>
            <w:vAlign w:val="center"/>
          </w:tcPr>
          <w:p w14:paraId="1D8A07FF">
            <w:pPr>
              <w:pStyle w:val="13"/>
            </w:pPr>
            <w:r>
              <w:t>师生满意度</w:t>
            </w:r>
          </w:p>
        </w:tc>
        <w:tc>
          <w:tcPr>
            <w:tcW w:w="2551" w:type="dxa"/>
            <w:vAlign w:val="center"/>
          </w:tcPr>
          <w:p w14:paraId="29FFA777">
            <w:pPr>
              <w:pStyle w:val="13"/>
            </w:pPr>
            <w:r>
              <w:t>&gt;80百分比</w:t>
            </w:r>
          </w:p>
        </w:tc>
      </w:tr>
    </w:tbl>
    <w:p w14:paraId="3DB7CA7E">
      <w:pPr>
        <w:sectPr>
          <w:pgSz w:w="11900" w:h="16840"/>
          <w:pgMar w:top="1984" w:right="1304" w:bottom="1134" w:left="1304" w:header="720" w:footer="720" w:gutter="0"/>
          <w:cols w:space="720" w:num="1"/>
        </w:sectPr>
      </w:pPr>
    </w:p>
    <w:p w14:paraId="0CC86201">
      <w:pPr>
        <w:spacing w:before="0" w:after="0" w:line="240" w:lineRule="auto"/>
        <w:ind w:firstLine="0"/>
        <w:jc w:val="center"/>
        <w:outlineLvl w:val="9"/>
      </w:pPr>
      <w:r>
        <w:rPr>
          <w:rFonts w:ascii="方正仿宋_GBK" w:hAnsi="方正仿宋_GBK" w:eastAsia="方正仿宋_GBK" w:cs="方正仿宋_GBK"/>
          <w:sz w:val="28"/>
        </w:rPr>
        <w:t xml:space="preserve"> </w:t>
      </w:r>
    </w:p>
    <w:p w14:paraId="3D7ABBFE">
      <w:pPr>
        <w:spacing w:before="0" w:after="0"/>
        <w:ind w:firstLine="560"/>
        <w:jc w:val="left"/>
        <w:outlineLvl w:val="3"/>
      </w:pPr>
      <w:bookmarkStart w:id="60" w:name="_Toc_4_4_0000000066"/>
      <w:r>
        <w:rPr>
          <w:rFonts w:ascii="方正仿宋_GBK" w:hAnsi="方正仿宋_GBK" w:eastAsia="方正仿宋_GBK" w:cs="方正仿宋_GBK"/>
          <w:sz w:val="28"/>
        </w:rPr>
        <w:t>6</w:t>
      </w:r>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.水上公园2025年公共设施及游船游艺养护维护项目（自有资金）绩效目标表</w:t>
      </w:r>
      <w:bookmarkEnd w:id="6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31873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A4EC5B8">
            <w:pPr>
              <w:pStyle w:val="12"/>
            </w:pPr>
            <w:r>
              <w:t>326211天津市水上公园管理处（天津水上公园）</w:t>
            </w:r>
          </w:p>
        </w:tc>
        <w:tc>
          <w:tcPr>
            <w:tcW w:w="1276" w:type="dxa"/>
            <w:tcBorders>
              <w:top w:val="single" w:color="FFFFFF" w:sz="6" w:space="0"/>
              <w:left w:val="single" w:color="FFFFFF" w:sz="6" w:space="0"/>
              <w:right w:val="single" w:color="FFFFFF" w:sz="6" w:space="0"/>
            </w:tcBorders>
            <w:vAlign w:val="center"/>
          </w:tcPr>
          <w:p w14:paraId="05117DDF">
            <w:pPr>
              <w:pStyle w:val="11"/>
            </w:pPr>
            <w:r>
              <w:t>单位：万元</w:t>
            </w:r>
          </w:p>
        </w:tc>
      </w:tr>
      <w:tr w14:paraId="19AB3B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7E787D">
            <w:pPr>
              <w:pStyle w:val="14"/>
            </w:pPr>
            <w:r>
              <w:t>项目名称</w:t>
            </w:r>
          </w:p>
        </w:tc>
        <w:tc>
          <w:tcPr>
            <w:tcW w:w="8589" w:type="dxa"/>
            <w:gridSpan w:val="6"/>
            <w:vAlign w:val="center"/>
          </w:tcPr>
          <w:p w14:paraId="7C6CEB38">
            <w:pPr>
              <w:pStyle w:val="13"/>
            </w:pPr>
            <w:r>
              <w:t>水上公园2025年公共设施及游船游艺养护维护项目（自有资金）</w:t>
            </w:r>
          </w:p>
        </w:tc>
      </w:tr>
      <w:tr w14:paraId="03A2F4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3216C7">
            <w:pPr>
              <w:pStyle w:val="14"/>
            </w:pPr>
            <w:r>
              <w:t>预算规模及资金用途</w:t>
            </w:r>
          </w:p>
        </w:tc>
        <w:tc>
          <w:tcPr>
            <w:tcW w:w="1276" w:type="dxa"/>
            <w:vAlign w:val="center"/>
          </w:tcPr>
          <w:p w14:paraId="623C47E6">
            <w:pPr>
              <w:pStyle w:val="14"/>
            </w:pPr>
            <w:r>
              <w:t>预算数</w:t>
            </w:r>
          </w:p>
        </w:tc>
        <w:tc>
          <w:tcPr>
            <w:tcW w:w="1332" w:type="dxa"/>
            <w:vAlign w:val="center"/>
          </w:tcPr>
          <w:p w14:paraId="1382E0D4">
            <w:pPr>
              <w:pStyle w:val="13"/>
            </w:pPr>
            <w:r>
              <w:t>785.32</w:t>
            </w:r>
          </w:p>
        </w:tc>
        <w:tc>
          <w:tcPr>
            <w:tcW w:w="1587" w:type="dxa"/>
            <w:vAlign w:val="center"/>
          </w:tcPr>
          <w:p w14:paraId="54E40B2E">
            <w:pPr>
              <w:pStyle w:val="14"/>
            </w:pPr>
            <w:r>
              <w:t>其中：财政    资金</w:t>
            </w:r>
          </w:p>
        </w:tc>
        <w:tc>
          <w:tcPr>
            <w:tcW w:w="1843" w:type="dxa"/>
            <w:vAlign w:val="center"/>
          </w:tcPr>
          <w:p w14:paraId="1D0BEC43">
            <w:pPr>
              <w:pStyle w:val="13"/>
            </w:pPr>
            <w:r>
              <w:t xml:space="preserve"> </w:t>
            </w:r>
          </w:p>
        </w:tc>
        <w:tc>
          <w:tcPr>
            <w:tcW w:w="1276" w:type="dxa"/>
            <w:vAlign w:val="center"/>
          </w:tcPr>
          <w:p w14:paraId="015DD335">
            <w:pPr>
              <w:pStyle w:val="14"/>
            </w:pPr>
            <w:r>
              <w:t>其他资金</w:t>
            </w:r>
          </w:p>
        </w:tc>
        <w:tc>
          <w:tcPr>
            <w:tcW w:w="1276" w:type="dxa"/>
            <w:vAlign w:val="center"/>
          </w:tcPr>
          <w:p w14:paraId="5E4A7C89">
            <w:pPr>
              <w:pStyle w:val="13"/>
            </w:pPr>
            <w:r>
              <w:t>785.32</w:t>
            </w:r>
          </w:p>
        </w:tc>
      </w:tr>
      <w:tr w14:paraId="2F4311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78A443"/>
        </w:tc>
        <w:tc>
          <w:tcPr>
            <w:tcW w:w="8589" w:type="dxa"/>
            <w:gridSpan w:val="6"/>
            <w:vAlign w:val="center"/>
          </w:tcPr>
          <w:p w14:paraId="1D054AAE">
            <w:pPr>
              <w:pStyle w:val="13"/>
            </w:pPr>
            <w:r>
              <w:t>园内绿化园容、垃圾清运、设施维护养护、安保、游船维护</w:t>
            </w:r>
          </w:p>
        </w:tc>
      </w:tr>
      <w:tr w14:paraId="0732AE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3E6575">
            <w:pPr>
              <w:pStyle w:val="14"/>
            </w:pPr>
            <w:r>
              <w:t>绩效目标</w:t>
            </w:r>
          </w:p>
        </w:tc>
        <w:tc>
          <w:tcPr>
            <w:tcW w:w="8589" w:type="dxa"/>
            <w:gridSpan w:val="6"/>
            <w:vAlign w:val="center"/>
          </w:tcPr>
          <w:p w14:paraId="5AF0DBAB">
            <w:pPr>
              <w:pStyle w:val="13"/>
            </w:pPr>
            <w:r>
              <w:t>1.通过园区绿化养管、园容保洁、设施养护维护、公园安保服务等工作的实施，提升公园整体景观效果，确保园区安全、环境优美，服务优良</w:t>
            </w:r>
            <w:r>
              <w:tab/>
            </w:r>
            <w:r>
              <w:tab/>
            </w:r>
          </w:p>
        </w:tc>
      </w:tr>
    </w:tbl>
    <w:p w14:paraId="327D0C78">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7059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E4CECD">
            <w:pPr>
              <w:pStyle w:val="14"/>
            </w:pPr>
            <w:r>
              <w:t>一级指标</w:t>
            </w:r>
          </w:p>
        </w:tc>
        <w:tc>
          <w:tcPr>
            <w:tcW w:w="1276" w:type="dxa"/>
            <w:vAlign w:val="center"/>
          </w:tcPr>
          <w:p w14:paraId="32044BC3">
            <w:pPr>
              <w:pStyle w:val="14"/>
            </w:pPr>
            <w:r>
              <w:t>二级指标</w:t>
            </w:r>
          </w:p>
        </w:tc>
        <w:tc>
          <w:tcPr>
            <w:tcW w:w="1332" w:type="dxa"/>
            <w:vAlign w:val="center"/>
          </w:tcPr>
          <w:p w14:paraId="0D7CD384">
            <w:pPr>
              <w:pStyle w:val="14"/>
            </w:pPr>
            <w:r>
              <w:t>三级指标</w:t>
            </w:r>
          </w:p>
        </w:tc>
        <w:tc>
          <w:tcPr>
            <w:tcW w:w="3430" w:type="dxa"/>
            <w:vAlign w:val="center"/>
          </w:tcPr>
          <w:p w14:paraId="4E896421">
            <w:pPr>
              <w:pStyle w:val="14"/>
            </w:pPr>
            <w:r>
              <w:t>绩效指标描述</w:t>
            </w:r>
          </w:p>
        </w:tc>
        <w:tc>
          <w:tcPr>
            <w:tcW w:w="2551" w:type="dxa"/>
            <w:vAlign w:val="center"/>
          </w:tcPr>
          <w:p w14:paraId="18F45B4C">
            <w:pPr>
              <w:pStyle w:val="14"/>
            </w:pPr>
            <w:r>
              <w:t>指标值</w:t>
            </w:r>
          </w:p>
        </w:tc>
      </w:tr>
      <w:tr w14:paraId="4C856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6A279">
            <w:pPr>
              <w:pStyle w:val="15"/>
            </w:pPr>
            <w:r>
              <w:t>产出指标</w:t>
            </w:r>
          </w:p>
        </w:tc>
        <w:tc>
          <w:tcPr>
            <w:tcW w:w="1276" w:type="dxa"/>
            <w:vAlign w:val="center"/>
          </w:tcPr>
          <w:p w14:paraId="009F937D">
            <w:pPr>
              <w:pStyle w:val="13"/>
            </w:pPr>
            <w:r>
              <w:t>数量指标</w:t>
            </w:r>
          </w:p>
        </w:tc>
        <w:tc>
          <w:tcPr>
            <w:tcW w:w="1332" w:type="dxa"/>
            <w:vAlign w:val="center"/>
          </w:tcPr>
          <w:p w14:paraId="03CBAC34">
            <w:pPr>
              <w:pStyle w:val="13"/>
            </w:pPr>
            <w:r>
              <w:t>公园绿地养护面积</w:t>
            </w:r>
          </w:p>
        </w:tc>
        <w:tc>
          <w:tcPr>
            <w:tcW w:w="3430" w:type="dxa"/>
            <w:vAlign w:val="center"/>
          </w:tcPr>
          <w:p w14:paraId="5C884EF6">
            <w:pPr>
              <w:pStyle w:val="13"/>
            </w:pPr>
            <w:r>
              <w:t>园区内绿地的养护面积</w:t>
            </w:r>
          </w:p>
          <w:p w14:paraId="25CDCF1A">
            <w:pPr>
              <w:pStyle w:val="13"/>
            </w:pPr>
          </w:p>
        </w:tc>
        <w:tc>
          <w:tcPr>
            <w:tcW w:w="2551" w:type="dxa"/>
            <w:vAlign w:val="center"/>
          </w:tcPr>
          <w:p w14:paraId="635FF174">
            <w:pPr>
              <w:pStyle w:val="13"/>
            </w:pPr>
            <w:r>
              <w:t>35.4万平方米</w:t>
            </w:r>
          </w:p>
          <w:p w14:paraId="500E185D">
            <w:pPr>
              <w:pStyle w:val="13"/>
            </w:pPr>
          </w:p>
        </w:tc>
      </w:tr>
      <w:tr w14:paraId="303F7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86F09F"/>
        </w:tc>
        <w:tc>
          <w:tcPr>
            <w:tcW w:w="1276" w:type="dxa"/>
            <w:vAlign w:val="center"/>
          </w:tcPr>
          <w:p w14:paraId="69DC950B">
            <w:pPr>
              <w:pStyle w:val="13"/>
            </w:pPr>
            <w:r>
              <w:t>数量指标</w:t>
            </w:r>
          </w:p>
        </w:tc>
        <w:tc>
          <w:tcPr>
            <w:tcW w:w="1332" w:type="dxa"/>
            <w:vAlign w:val="center"/>
          </w:tcPr>
          <w:p w14:paraId="40DDA44F">
            <w:pPr>
              <w:pStyle w:val="13"/>
            </w:pPr>
            <w:r>
              <w:t>园容保洁面积</w:t>
            </w:r>
          </w:p>
        </w:tc>
        <w:tc>
          <w:tcPr>
            <w:tcW w:w="3430" w:type="dxa"/>
            <w:vAlign w:val="center"/>
          </w:tcPr>
          <w:p w14:paraId="40DD763D">
            <w:pPr>
              <w:pStyle w:val="13"/>
            </w:pPr>
            <w:r>
              <w:t>园区内保洁的面积</w:t>
            </w:r>
          </w:p>
        </w:tc>
        <w:tc>
          <w:tcPr>
            <w:tcW w:w="2551" w:type="dxa"/>
            <w:vAlign w:val="center"/>
          </w:tcPr>
          <w:p w14:paraId="3E113F46">
            <w:pPr>
              <w:pStyle w:val="13"/>
            </w:pPr>
            <w:r>
              <w:t>48.7万平方米</w:t>
            </w:r>
          </w:p>
          <w:p w14:paraId="253F73A7">
            <w:pPr>
              <w:pStyle w:val="13"/>
            </w:pPr>
          </w:p>
        </w:tc>
      </w:tr>
      <w:tr w14:paraId="4F869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9C25AE"/>
        </w:tc>
        <w:tc>
          <w:tcPr>
            <w:tcW w:w="1276" w:type="dxa"/>
            <w:vAlign w:val="center"/>
          </w:tcPr>
          <w:p w14:paraId="22DB5B94">
            <w:pPr>
              <w:pStyle w:val="13"/>
            </w:pPr>
            <w:r>
              <w:t>数量指标</w:t>
            </w:r>
          </w:p>
        </w:tc>
        <w:tc>
          <w:tcPr>
            <w:tcW w:w="1332" w:type="dxa"/>
            <w:vAlign w:val="center"/>
          </w:tcPr>
          <w:p w14:paraId="28B1F749">
            <w:pPr>
              <w:pStyle w:val="13"/>
            </w:pPr>
            <w:r>
              <w:t>道路养护面积</w:t>
            </w:r>
          </w:p>
        </w:tc>
        <w:tc>
          <w:tcPr>
            <w:tcW w:w="3430" w:type="dxa"/>
            <w:vAlign w:val="center"/>
          </w:tcPr>
          <w:p w14:paraId="30BA0678">
            <w:pPr>
              <w:pStyle w:val="13"/>
            </w:pPr>
            <w:r>
              <w:t>园区内道路养护面积</w:t>
            </w:r>
          </w:p>
        </w:tc>
        <w:tc>
          <w:tcPr>
            <w:tcW w:w="2551" w:type="dxa"/>
            <w:vAlign w:val="center"/>
          </w:tcPr>
          <w:p w14:paraId="7A00ABD2">
            <w:pPr>
              <w:pStyle w:val="13"/>
            </w:pPr>
            <w:r>
              <w:t>11.72万平方米</w:t>
            </w:r>
          </w:p>
          <w:p w14:paraId="52F4EC09">
            <w:pPr>
              <w:pStyle w:val="13"/>
            </w:pPr>
          </w:p>
        </w:tc>
      </w:tr>
      <w:tr w14:paraId="715E8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0EAB40"/>
        </w:tc>
        <w:tc>
          <w:tcPr>
            <w:tcW w:w="1276" w:type="dxa"/>
            <w:vAlign w:val="center"/>
          </w:tcPr>
          <w:p w14:paraId="6EA650BF">
            <w:pPr>
              <w:pStyle w:val="13"/>
            </w:pPr>
            <w:r>
              <w:t>数量指标</w:t>
            </w:r>
          </w:p>
        </w:tc>
        <w:tc>
          <w:tcPr>
            <w:tcW w:w="1332" w:type="dxa"/>
            <w:vAlign w:val="center"/>
          </w:tcPr>
          <w:p w14:paraId="7CFB9911">
            <w:pPr>
              <w:pStyle w:val="13"/>
            </w:pPr>
            <w:r>
              <w:t>公共卫生间清洁的数量</w:t>
            </w:r>
          </w:p>
        </w:tc>
        <w:tc>
          <w:tcPr>
            <w:tcW w:w="3430" w:type="dxa"/>
            <w:vAlign w:val="center"/>
          </w:tcPr>
          <w:p w14:paraId="163EB2EC">
            <w:pPr>
              <w:pStyle w:val="13"/>
            </w:pPr>
            <w:r>
              <w:t>园区内公共厕所的数量</w:t>
            </w:r>
          </w:p>
        </w:tc>
        <w:tc>
          <w:tcPr>
            <w:tcW w:w="2551" w:type="dxa"/>
            <w:vAlign w:val="center"/>
          </w:tcPr>
          <w:p w14:paraId="53229C28">
            <w:pPr>
              <w:pStyle w:val="13"/>
            </w:pPr>
            <w:r>
              <w:t>9座</w:t>
            </w:r>
          </w:p>
        </w:tc>
      </w:tr>
      <w:tr w14:paraId="24B08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945AB4"/>
        </w:tc>
        <w:tc>
          <w:tcPr>
            <w:tcW w:w="1276" w:type="dxa"/>
            <w:vAlign w:val="center"/>
          </w:tcPr>
          <w:p w14:paraId="31A85672">
            <w:pPr>
              <w:pStyle w:val="13"/>
            </w:pPr>
            <w:r>
              <w:t>质量指标</w:t>
            </w:r>
          </w:p>
        </w:tc>
        <w:tc>
          <w:tcPr>
            <w:tcW w:w="1332" w:type="dxa"/>
            <w:vAlign w:val="center"/>
          </w:tcPr>
          <w:p w14:paraId="6E8B4FBC">
            <w:pPr>
              <w:pStyle w:val="13"/>
            </w:pPr>
            <w:r>
              <w:t>园区设施完好率</w:t>
            </w:r>
          </w:p>
        </w:tc>
        <w:tc>
          <w:tcPr>
            <w:tcW w:w="3430" w:type="dxa"/>
            <w:vAlign w:val="center"/>
          </w:tcPr>
          <w:p w14:paraId="1A9DAE5D">
            <w:pPr>
              <w:pStyle w:val="13"/>
            </w:pPr>
            <w:r>
              <w:t>反映设施满足质量合格标准的程度</w:t>
            </w:r>
          </w:p>
        </w:tc>
        <w:tc>
          <w:tcPr>
            <w:tcW w:w="2551" w:type="dxa"/>
            <w:vAlign w:val="center"/>
          </w:tcPr>
          <w:p w14:paraId="3084B812">
            <w:pPr>
              <w:pStyle w:val="13"/>
            </w:pPr>
            <w:r>
              <w:t>≥95%</w:t>
            </w:r>
          </w:p>
        </w:tc>
      </w:tr>
      <w:tr w14:paraId="471D0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E96FCB"/>
        </w:tc>
        <w:tc>
          <w:tcPr>
            <w:tcW w:w="1276" w:type="dxa"/>
            <w:vAlign w:val="center"/>
          </w:tcPr>
          <w:p w14:paraId="6A5374E7">
            <w:pPr>
              <w:pStyle w:val="13"/>
            </w:pPr>
            <w:r>
              <w:t>时效指标</w:t>
            </w:r>
          </w:p>
        </w:tc>
        <w:tc>
          <w:tcPr>
            <w:tcW w:w="1332" w:type="dxa"/>
            <w:vAlign w:val="center"/>
          </w:tcPr>
          <w:p w14:paraId="10048668">
            <w:pPr>
              <w:pStyle w:val="13"/>
            </w:pPr>
            <w:r>
              <w:t>设施维修响应时间</w:t>
            </w:r>
          </w:p>
        </w:tc>
        <w:tc>
          <w:tcPr>
            <w:tcW w:w="3430" w:type="dxa"/>
            <w:vAlign w:val="center"/>
          </w:tcPr>
          <w:p w14:paraId="6A1B1DB2">
            <w:pPr>
              <w:pStyle w:val="13"/>
            </w:pPr>
            <w:r>
              <w:t>衡量公园设施维修的响应时间，包括设施损坏</w:t>
            </w:r>
          </w:p>
        </w:tc>
        <w:tc>
          <w:tcPr>
            <w:tcW w:w="2551" w:type="dxa"/>
            <w:vAlign w:val="center"/>
          </w:tcPr>
          <w:p w14:paraId="6772F17A">
            <w:pPr>
              <w:pStyle w:val="13"/>
            </w:pPr>
            <w:r>
              <w:t>≤24小时</w:t>
            </w:r>
          </w:p>
        </w:tc>
      </w:tr>
      <w:tr w14:paraId="10096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E80080"/>
        </w:tc>
        <w:tc>
          <w:tcPr>
            <w:tcW w:w="1276" w:type="dxa"/>
            <w:vAlign w:val="center"/>
          </w:tcPr>
          <w:p w14:paraId="5722E552">
            <w:pPr>
              <w:pStyle w:val="13"/>
            </w:pPr>
            <w:r>
              <w:t>成本指标</w:t>
            </w:r>
          </w:p>
        </w:tc>
        <w:tc>
          <w:tcPr>
            <w:tcW w:w="1332" w:type="dxa"/>
            <w:vAlign w:val="center"/>
          </w:tcPr>
          <w:p w14:paraId="38DA730A">
            <w:pPr>
              <w:pStyle w:val="13"/>
            </w:pPr>
            <w:r>
              <w:t>绿化养护、园容保洁、安保服务等养管成本</w:t>
            </w:r>
          </w:p>
        </w:tc>
        <w:tc>
          <w:tcPr>
            <w:tcW w:w="3430" w:type="dxa"/>
            <w:vAlign w:val="center"/>
          </w:tcPr>
          <w:p w14:paraId="381524F6">
            <w:pPr>
              <w:pStyle w:val="13"/>
            </w:pPr>
            <w:r>
              <w:t>反映绿化养护、园容保洁、安保服务等养管成本控制的情况</w:t>
            </w:r>
          </w:p>
        </w:tc>
        <w:tc>
          <w:tcPr>
            <w:tcW w:w="2551" w:type="dxa"/>
            <w:vAlign w:val="center"/>
          </w:tcPr>
          <w:p w14:paraId="3CCFE93C">
            <w:pPr>
              <w:pStyle w:val="13"/>
            </w:pPr>
            <w:r>
              <w:t>≤785.32万元</w:t>
            </w:r>
          </w:p>
        </w:tc>
      </w:tr>
      <w:tr w14:paraId="7906B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5BCA2C">
            <w:pPr>
              <w:pStyle w:val="15"/>
            </w:pPr>
            <w:r>
              <w:t>效益指标</w:t>
            </w:r>
          </w:p>
        </w:tc>
        <w:tc>
          <w:tcPr>
            <w:tcW w:w="1276" w:type="dxa"/>
            <w:vAlign w:val="center"/>
          </w:tcPr>
          <w:p w14:paraId="070C6E66">
            <w:pPr>
              <w:pStyle w:val="13"/>
            </w:pPr>
            <w:r>
              <w:t>生态效益指标</w:t>
            </w:r>
          </w:p>
        </w:tc>
        <w:tc>
          <w:tcPr>
            <w:tcW w:w="1332" w:type="dxa"/>
            <w:vAlign w:val="center"/>
          </w:tcPr>
          <w:p w14:paraId="30153414">
            <w:pPr>
              <w:pStyle w:val="13"/>
            </w:pPr>
            <w:r>
              <w:t>湖水指标达到V类</w:t>
            </w:r>
          </w:p>
        </w:tc>
        <w:tc>
          <w:tcPr>
            <w:tcW w:w="3430" w:type="dxa"/>
            <w:vAlign w:val="center"/>
          </w:tcPr>
          <w:p w14:paraId="647F5CE6">
            <w:pPr>
              <w:pStyle w:val="13"/>
            </w:pPr>
            <w:r>
              <w:t>推动公园水环境持续向好</w:t>
            </w:r>
          </w:p>
        </w:tc>
        <w:tc>
          <w:tcPr>
            <w:tcW w:w="2551" w:type="dxa"/>
            <w:vAlign w:val="center"/>
          </w:tcPr>
          <w:p w14:paraId="083FCFB4">
            <w:pPr>
              <w:pStyle w:val="13"/>
            </w:pPr>
            <w:r>
              <w:t>5类</w:t>
            </w:r>
          </w:p>
        </w:tc>
      </w:tr>
      <w:tr w14:paraId="46A80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32BB28">
            <w:pPr>
              <w:pStyle w:val="15"/>
            </w:pPr>
            <w:r>
              <w:t>满意度指标</w:t>
            </w:r>
          </w:p>
        </w:tc>
        <w:tc>
          <w:tcPr>
            <w:tcW w:w="1276" w:type="dxa"/>
            <w:vAlign w:val="center"/>
          </w:tcPr>
          <w:p w14:paraId="4B223461">
            <w:pPr>
              <w:pStyle w:val="13"/>
            </w:pPr>
            <w:r>
              <w:t>服务对象满意度指标</w:t>
            </w:r>
          </w:p>
        </w:tc>
        <w:tc>
          <w:tcPr>
            <w:tcW w:w="1332" w:type="dxa"/>
            <w:vAlign w:val="center"/>
          </w:tcPr>
          <w:p w14:paraId="033A4FC0">
            <w:pPr>
              <w:pStyle w:val="13"/>
            </w:pPr>
            <w:r>
              <w:t>游客满意度</w:t>
            </w:r>
          </w:p>
        </w:tc>
        <w:tc>
          <w:tcPr>
            <w:tcW w:w="3430" w:type="dxa"/>
            <w:vAlign w:val="center"/>
          </w:tcPr>
          <w:p w14:paraId="0195706A">
            <w:pPr>
              <w:pStyle w:val="13"/>
            </w:pPr>
            <w:r>
              <w:t>衡量游客对园区整体体验的满意程度，可以通过游客调查、反馈等方式进行评估</w:t>
            </w:r>
          </w:p>
        </w:tc>
        <w:tc>
          <w:tcPr>
            <w:tcW w:w="2551" w:type="dxa"/>
            <w:vAlign w:val="center"/>
          </w:tcPr>
          <w:p w14:paraId="50345FA6">
            <w:pPr>
              <w:pStyle w:val="13"/>
            </w:pPr>
            <w:r>
              <w:t>≤95%</w:t>
            </w:r>
          </w:p>
        </w:tc>
      </w:tr>
    </w:tbl>
    <w:p w14:paraId="1E7E547C">
      <w:pPr>
        <w:sectPr>
          <w:pgSz w:w="11900" w:h="16840"/>
          <w:pgMar w:top="1984" w:right="1304" w:bottom="1134" w:left="1304" w:header="720" w:footer="720" w:gutter="0"/>
          <w:cols w:space="720" w:num="1"/>
        </w:sectPr>
      </w:pPr>
    </w:p>
    <w:p w14:paraId="0FB8CF5D">
      <w:pPr>
        <w:spacing w:before="0" w:after="0" w:line="240" w:lineRule="auto"/>
        <w:ind w:firstLine="0"/>
        <w:jc w:val="center"/>
        <w:outlineLvl w:val="9"/>
      </w:pPr>
      <w:r>
        <w:rPr>
          <w:rFonts w:ascii="方正仿宋_GBK" w:hAnsi="方正仿宋_GBK" w:eastAsia="方正仿宋_GBK" w:cs="方正仿宋_GBK"/>
          <w:sz w:val="28"/>
        </w:rPr>
        <w:t xml:space="preserve"> </w:t>
      </w:r>
    </w:p>
    <w:p w14:paraId="52462507">
      <w:pPr>
        <w:spacing w:before="0" w:after="0"/>
        <w:ind w:firstLine="560"/>
        <w:jc w:val="left"/>
        <w:outlineLvl w:val="3"/>
      </w:pPr>
      <w:bookmarkStart w:id="61" w:name="_Toc_4_4_0000000067"/>
      <w:r>
        <w:rPr>
          <w:rFonts w:ascii="方正仿宋_GBK" w:hAnsi="方正仿宋_GBK" w:eastAsia="方正仿宋_GBK" w:cs="方正仿宋_GBK"/>
          <w:sz w:val="28"/>
        </w:rPr>
        <w:t>6</w:t>
      </w:r>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.水上公园2025年设施养护维护项目绩效目标表</w:t>
      </w:r>
      <w:bookmarkEnd w:id="6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045FA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9ABFCE3">
            <w:pPr>
              <w:pStyle w:val="12"/>
            </w:pPr>
            <w:r>
              <w:t>326211天津市水上公园管理处（天津水上公园）</w:t>
            </w:r>
          </w:p>
        </w:tc>
        <w:tc>
          <w:tcPr>
            <w:tcW w:w="1276" w:type="dxa"/>
            <w:tcBorders>
              <w:top w:val="single" w:color="FFFFFF" w:sz="6" w:space="0"/>
              <w:left w:val="single" w:color="FFFFFF" w:sz="6" w:space="0"/>
              <w:right w:val="single" w:color="FFFFFF" w:sz="6" w:space="0"/>
            </w:tcBorders>
            <w:vAlign w:val="center"/>
          </w:tcPr>
          <w:p w14:paraId="2D6D930E">
            <w:pPr>
              <w:pStyle w:val="11"/>
            </w:pPr>
            <w:r>
              <w:t>单位：万元</w:t>
            </w:r>
          </w:p>
        </w:tc>
      </w:tr>
      <w:tr w14:paraId="2ED68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07BD0F">
            <w:pPr>
              <w:pStyle w:val="14"/>
            </w:pPr>
            <w:r>
              <w:t>项目名称</w:t>
            </w:r>
          </w:p>
        </w:tc>
        <w:tc>
          <w:tcPr>
            <w:tcW w:w="8589" w:type="dxa"/>
            <w:gridSpan w:val="6"/>
            <w:vAlign w:val="center"/>
          </w:tcPr>
          <w:p w14:paraId="40E51DE2">
            <w:pPr>
              <w:pStyle w:val="13"/>
            </w:pPr>
            <w:r>
              <w:t>水上公园2025年设施养护维护项目</w:t>
            </w:r>
          </w:p>
        </w:tc>
      </w:tr>
      <w:tr w14:paraId="787CE5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095DE">
            <w:pPr>
              <w:pStyle w:val="14"/>
            </w:pPr>
            <w:r>
              <w:t>预算规模及资金用途</w:t>
            </w:r>
          </w:p>
        </w:tc>
        <w:tc>
          <w:tcPr>
            <w:tcW w:w="1276" w:type="dxa"/>
            <w:vAlign w:val="center"/>
          </w:tcPr>
          <w:p w14:paraId="68E29C0C">
            <w:pPr>
              <w:pStyle w:val="14"/>
            </w:pPr>
            <w:r>
              <w:t>预算数</w:t>
            </w:r>
          </w:p>
        </w:tc>
        <w:tc>
          <w:tcPr>
            <w:tcW w:w="1332" w:type="dxa"/>
            <w:vAlign w:val="center"/>
          </w:tcPr>
          <w:p w14:paraId="26E890D7">
            <w:pPr>
              <w:pStyle w:val="13"/>
            </w:pPr>
            <w:r>
              <w:t>800.00</w:t>
            </w:r>
          </w:p>
        </w:tc>
        <w:tc>
          <w:tcPr>
            <w:tcW w:w="1587" w:type="dxa"/>
            <w:vAlign w:val="center"/>
          </w:tcPr>
          <w:p w14:paraId="10F3B3E4">
            <w:pPr>
              <w:pStyle w:val="14"/>
            </w:pPr>
            <w:r>
              <w:t>其中：财政    资金</w:t>
            </w:r>
          </w:p>
        </w:tc>
        <w:tc>
          <w:tcPr>
            <w:tcW w:w="1843" w:type="dxa"/>
            <w:vAlign w:val="center"/>
          </w:tcPr>
          <w:p w14:paraId="50FD79D8">
            <w:pPr>
              <w:pStyle w:val="13"/>
            </w:pPr>
            <w:r>
              <w:t>800.00</w:t>
            </w:r>
          </w:p>
        </w:tc>
        <w:tc>
          <w:tcPr>
            <w:tcW w:w="1276" w:type="dxa"/>
            <w:vAlign w:val="center"/>
          </w:tcPr>
          <w:p w14:paraId="07578FAF">
            <w:pPr>
              <w:pStyle w:val="14"/>
            </w:pPr>
            <w:r>
              <w:t>其他资金</w:t>
            </w:r>
          </w:p>
        </w:tc>
        <w:tc>
          <w:tcPr>
            <w:tcW w:w="1276" w:type="dxa"/>
            <w:vAlign w:val="center"/>
          </w:tcPr>
          <w:p w14:paraId="1F9DCD7B">
            <w:pPr>
              <w:pStyle w:val="13"/>
            </w:pPr>
            <w:r>
              <w:t xml:space="preserve"> </w:t>
            </w:r>
          </w:p>
        </w:tc>
      </w:tr>
      <w:tr w14:paraId="0B5DD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3883F7"/>
        </w:tc>
        <w:tc>
          <w:tcPr>
            <w:tcW w:w="8589" w:type="dxa"/>
            <w:gridSpan w:val="6"/>
            <w:vAlign w:val="center"/>
          </w:tcPr>
          <w:p w14:paraId="53E35A12">
            <w:pPr>
              <w:pStyle w:val="13"/>
            </w:pPr>
            <w:r>
              <w:t>园内绿化园容、垃圾清运、设施维护养护、安保</w:t>
            </w:r>
          </w:p>
        </w:tc>
      </w:tr>
      <w:tr w14:paraId="00DE5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5FFF6E">
            <w:pPr>
              <w:pStyle w:val="14"/>
            </w:pPr>
            <w:r>
              <w:t>绩效目标</w:t>
            </w:r>
          </w:p>
        </w:tc>
        <w:tc>
          <w:tcPr>
            <w:tcW w:w="8589" w:type="dxa"/>
            <w:gridSpan w:val="6"/>
            <w:vAlign w:val="center"/>
          </w:tcPr>
          <w:p w14:paraId="2A967228">
            <w:pPr>
              <w:pStyle w:val="13"/>
            </w:pPr>
            <w:r>
              <w:t>1.通过园区绿化养管、园容保洁、设施养护维护、公园安保服务等工作的实施，提升公园整体景观效果，确保园区安全、环境优美，服务优良</w:t>
            </w:r>
            <w:r>
              <w:tab/>
            </w:r>
            <w:r>
              <w:tab/>
            </w:r>
            <w:r>
              <w:tab/>
            </w:r>
            <w:r>
              <w:tab/>
            </w:r>
            <w:r>
              <w:tab/>
            </w:r>
            <w:r>
              <w:tab/>
            </w:r>
          </w:p>
          <w:p w14:paraId="17861773">
            <w:pPr>
              <w:pStyle w:val="13"/>
            </w:pPr>
          </w:p>
        </w:tc>
      </w:tr>
    </w:tbl>
    <w:p w14:paraId="1774DAF5">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BB7D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D29E83">
            <w:pPr>
              <w:pStyle w:val="14"/>
            </w:pPr>
            <w:r>
              <w:t>一级指标</w:t>
            </w:r>
          </w:p>
        </w:tc>
        <w:tc>
          <w:tcPr>
            <w:tcW w:w="1276" w:type="dxa"/>
            <w:vAlign w:val="center"/>
          </w:tcPr>
          <w:p w14:paraId="6368644C">
            <w:pPr>
              <w:pStyle w:val="14"/>
            </w:pPr>
            <w:r>
              <w:t>二级指标</w:t>
            </w:r>
          </w:p>
        </w:tc>
        <w:tc>
          <w:tcPr>
            <w:tcW w:w="1332" w:type="dxa"/>
            <w:vAlign w:val="center"/>
          </w:tcPr>
          <w:p w14:paraId="7FA44496">
            <w:pPr>
              <w:pStyle w:val="14"/>
            </w:pPr>
            <w:r>
              <w:t>三级指标</w:t>
            </w:r>
          </w:p>
        </w:tc>
        <w:tc>
          <w:tcPr>
            <w:tcW w:w="3430" w:type="dxa"/>
            <w:vAlign w:val="center"/>
          </w:tcPr>
          <w:p w14:paraId="148F2F60">
            <w:pPr>
              <w:pStyle w:val="14"/>
            </w:pPr>
            <w:r>
              <w:t>绩效指标描述</w:t>
            </w:r>
          </w:p>
        </w:tc>
        <w:tc>
          <w:tcPr>
            <w:tcW w:w="2551" w:type="dxa"/>
            <w:vAlign w:val="center"/>
          </w:tcPr>
          <w:p w14:paraId="6577210E">
            <w:pPr>
              <w:pStyle w:val="14"/>
            </w:pPr>
            <w:r>
              <w:t>指标值</w:t>
            </w:r>
          </w:p>
        </w:tc>
      </w:tr>
      <w:tr w14:paraId="69B33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81A5E7">
            <w:pPr>
              <w:pStyle w:val="15"/>
            </w:pPr>
            <w:r>
              <w:t>产出指标</w:t>
            </w:r>
          </w:p>
        </w:tc>
        <w:tc>
          <w:tcPr>
            <w:tcW w:w="1276" w:type="dxa"/>
            <w:vAlign w:val="center"/>
          </w:tcPr>
          <w:p w14:paraId="048E5565">
            <w:pPr>
              <w:pStyle w:val="13"/>
            </w:pPr>
            <w:r>
              <w:t>数量指标</w:t>
            </w:r>
          </w:p>
        </w:tc>
        <w:tc>
          <w:tcPr>
            <w:tcW w:w="1332" w:type="dxa"/>
            <w:vAlign w:val="center"/>
          </w:tcPr>
          <w:p w14:paraId="1B7A31A5">
            <w:pPr>
              <w:pStyle w:val="13"/>
            </w:pPr>
            <w:r>
              <w:t>公园绿地养护面积</w:t>
            </w:r>
          </w:p>
        </w:tc>
        <w:tc>
          <w:tcPr>
            <w:tcW w:w="3430" w:type="dxa"/>
            <w:vAlign w:val="center"/>
          </w:tcPr>
          <w:p w14:paraId="08525E18">
            <w:pPr>
              <w:pStyle w:val="13"/>
            </w:pPr>
            <w:r>
              <w:t>园区内绿地的养护面积</w:t>
            </w:r>
          </w:p>
          <w:p w14:paraId="31CF2D76">
            <w:pPr>
              <w:pStyle w:val="13"/>
            </w:pPr>
          </w:p>
        </w:tc>
        <w:tc>
          <w:tcPr>
            <w:tcW w:w="2551" w:type="dxa"/>
            <w:vAlign w:val="center"/>
          </w:tcPr>
          <w:p w14:paraId="652CF05B">
            <w:pPr>
              <w:pStyle w:val="13"/>
            </w:pPr>
            <w:r>
              <w:t>35.4万平方米</w:t>
            </w:r>
          </w:p>
          <w:p w14:paraId="49426ECD">
            <w:pPr>
              <w:pStyle w:val="13"/>
            </w:pPr>
          </w:p>
        </w:tc>
      </w:tr>
      <w:tr w14:paraId="46CA2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B7B720"/>
        </w:tc>
        <w:tc>
          <w:tcPr>
            <w:tcW w:w="1276" w:type="dxa"/>
            <w:vAlign w:val="center"/>
          </w:tcPr>
          <w:p w14:paraId="70ADA40F">
            <w:pPr>
              <w:pStyle w:val="13"/>
            </w:pPr>
            <w:r>
              <w:t>数量指标</w:t>
            </w:r>
          </w:p>
        </w:tc>
        <w:tc>
          <w:tcPr>
            <w:tcW w:w="1332" w:type="dxa"/>
            <w:vAlign w:val="center"/>
          </w:tcPr>
          <w:p w14:paraId="01D19594">
            <w:pPr>
              <w:pStyle w:val="13"/>
            </w:pPr>
            <w:r>
              <w:t>园容保洁面积</w:t>
            </w:r>
          </w:p>
        </w:tc>
        <w:tc>
          <w:tcPr>
            <w:tcW w:w="3430" w:type="dxa"/>
            <w:vAlign w:val="center"/>
          </w:tcPr>
          <w:p w14:paraId="28359F95">
            <w:pPr>
              <w:pStyle w:val="13"/>
            </w:pPr>
            <w:r>
              <w:t>园区内保洁的面积</w:t>
            </w:r>
          </w:p>
        </w:tc>
        <w:tc>
          <w:tcPr>
            <w:tcW w:w="2551" w:type="dxa"/>
            <w:vAlign w:val="center"/>
          </w:tcPr>
          <w:p w14:paraId="74E5FD6C">
            <w:pPr>
              <w:pStyle w:val="13"/>
            </w:pPr>
            <w:r>
              <w:t>48.7万平方米</w:t>
            </w:r>
          </w:p>
        </w:tc>
      </w:tr>
      <w:tr w14:paraId="7C932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5B277B"/>
        </w:tc>
        <w:tc>
          <w:tcPr>
            <w:tcW w:w="1276" w:type="dxa"/>
            <w:vAlign w:val="center"/>
          </w:tcPr>
          <w:p w14:paraId="2F28B30F">
            <w:pPr>
              <w:pStyle w:val="13"/>
            </w:pPr>
            <w:r>
              <w:t>数量指标</w:t>
            </w:r>
          </w:p>
        </w:tc>
        <w:tc>
          <w:tcPr>
            <w:tcW w:w="1332" w:type="dxa"/>
            <w:vAlign w:val="center"/>
          </w:tcPr>
          <w:p w14:paraId="6F530381">
            <w:pPr>
              <w:pStyle w:val="13"/>
            </w:pPr>
            <w:r>
              <w:t>道路养护面积</w:t>
            </w:r>
          </w:p>
        </w:tc>
        <w:tc>
          <w:tcPr>
            <w:tcW w:w="3430" w:type="dxa"/>
            <w:vAlign w:val="center"/>
          </w:tcPr>
          <w:p w14:paraId="1D1A26FC">
            <w:pPr>
              <w:pStyle w:val="13"/>
            </w:pPr>
            <w:r>
              <w:t>园区内道路养护面积</w:t>
            </w:r>
          </w:p>
        </w:tc>
        <w:tc>
          <w:tcPr>
            <w:tcW w:w="2551" w:type="dxa"/>
            <w:vAlign w:val="center"/>
          </w:tcPr>
          <w:p w14:paraId="294EC2D7">
            <w:pPr>
              <w:pStyle w:val="13"/>
            </w:pPr>
            <w:r>
              <w:t>11.72万平方米</w:t>
            </w:r>
          </w:p>
        </w:tc>
      </w:tr>
      <w:tr w14:paraId="1757A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5E4C1E"/>
        </w:tc>
        <w:tc>
          <w:tcPr>
            <w:tcW w:w="1276" w:type="dxa"/>
            <w:vAlign w:val="center"/>
          </w:tcPr>
          <w:p w14:paraId="0D2B2AFE">
            <w:pPr>
              <w:pStyle w:val="13"/>
            </w:pPr>
            <w:r>
              <w:t>数量指标</w:t>
            </w:r>
          </w:p>
        </w:tc>
        <w:tc>
          <w:tcPr>
            <w:tcW w:w="1332" w:type="dxa"/>
            <w:vAlign w:val="center"/>
          </w:tcPr>
          <w:p w14:paraId="5E2C217E">
            <w:pPr>
              <w:pStyle w:val="13"/>
            </w:pPr>
            <w:r>
              <w:t>公共卫生间清洁的数量</w:t>
            </w:r>
          </w:p>
        </w:tc>
        <w:tc>
          <w:tcPr>
            <w:tcW w:w="3430" w:type="dxa"/>
            <w:vAlign w:val="center"/>
          </w:tcPr>
          <w:p w14:paraId="376CDAD6">
            <w:pPr>
              <w:pStyle w:val="13"/>
            </w:pPr>
            <w:r>
              <w:t>园区内公共厕所的数量</w:t>
            </w:r>
          </w:p>
        </w:tc>
        <w:tc>
          <w:tcPr>
            <w:tcW w:w="2551" w:type="dxa"/>
            <w:vAlign w:val="center"/>
          </w:tcPr>
          <w:p w14:paraId="70E3D877">
            <w:pPr>
              <w:pStyle w:val="13"/>
            </w:pPr>
            <w:r>
              <w:t>9座</w:t>
            </w:r>
          </w:p>
        </w:tc>
      </w:tr>
      <w:tr w14:paraId="726D6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A7AFA2"/>
        </w:tc>
        <w:tc>
          <w:tcPr>
            <w:tcW w:w="1276" w:type="dxa"/>
            <w:vAlign w:val="center"/>
          </w:tcPr>
          <w:p w14:paraId="10F3959F">
            <w:pPr>
              <w:pStyle w:val="13"/>
            </w:pPr>
            <w:r>
              <w:t>质量指标</w:t>
            </w:r>
          </w:p>
        </w:tc>
        <w:tc>
          <w:tcPr>
            <w:tcW w:w="1332" w:type="dxa"/>
            <w:vAlign w:val="center"/>
          </w:tcPr>
          <w:p w14:paraId="100B0EA6">
            <w:pPr>
              <w:pStyle w:val="13"/>
            </w:pPr>
            <w:r>
              <w:t>园区设施完好率</w:t>
            </w:r>
          </w:p>
        </w:tc>
        <w:tc>
          <w:tcPr>
            <w:tcW w:w="3430" w:type="dxa"/>
            <w:vAlign w:val="center"/>
          </w:tcPr>
          <w:p w14:paraId="2AA337C8">
            <w:pPr>
              <w:pStyle w:val="13"/>
            </w:pPr>
            <w:r>
              <w:t>反映设施满足质量合格标准的程度</w:t>
            </w:r>
          </w:p>
        </w:tc>
        <w:tc>
          <w:tcPr>
            <w:tcW w:w="2551" w:type="dxa"/>
            <w:vAlign w:val="center"/>
          </w:tcPr>
          <w:p w14:paraId="655CA64A">
            <w:pPr>
              <w:pStyle w:val="13"/>
            </w:pPr>
            <w:r>
              <w:t>≥95%</w:t>
            </w:r>
          </w:p>
        </w:tc>
      </w:tr>
      <w:tr w14:paraId="7F1ED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DEB31A"/>
        </w:tc>
        <w:tc>
          <w:tcPr>
            <w:tcW w:w="1276" w:type="dxa"/>
            <w:vAlign w:val="center"/>
          </w:tcPr>
          <w:p w14:paraId="167BEE20">
            <w:pPr>
              <w:pStyle w:val="13"/>
            </w:pPr>
            <w:r>
              <w:t>时效指标</w:t>
            </w:r>
          </w:p>
        </w:tc>
        <w:tc>
          <w:tcPr>
            <w:tcW w:w="1332" w:type="dxa"/>
            <w:vAlign w:val="center"/>
          </w:tcPr>
          <w:p w14:paraId="3B230805">
            <w:pPr>
              <w:pStyle w:val="13"/>
            </w:pPr>
            <w:r>
              <w:t>清洁周期</w:t>
            </w:r>
          </w:p>
        </w:tc>
        <w:tc>
          <w:tcPr>
            <w:tcW w:w="3430" w:type="dxa"/>
            <w:vAlign w:val="center"/>
          </w:tcPr>
          <w:p w14:paraId="1116E015">
            <w:pPr>
              <w:pStyle w:val="13"/>
            </w:pPr>
            <w:r>
              <w:t>衡量园区保洁的清洁周期，包括垃圾清理、厕所清洁等工作的效率和时效</w:t>
            </w:r>
          </w:p>
        </w:tc>
        <w:tc>
          <w:tcPr>
            <w:tcW w:w="2551" w:type="dxa"/>
            <w:vAlign w:val="center"/>
          </w:tcPr>
          <w:p w14:paraId="3621565C">
            <w:pPr>
              <w:pStyle w:val="13"/>
            </w:pPr>
            <w:r>
              <w:t>≤24小时</w:t>
            </w:r>
          </w:p>
        </w:tc>
      </w:tr>
      <w:tr w14:paraId="16F50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22F5CD"/>
        </w:tc>
        <w:tc>
          <w:tcPr>
            <w:tcW w:w="1276" w:type="dxa"/>
            <w:vAlign w:val="center"/>
          </w:tcPr>
          <w:p w14:paraId="02DB1808">
            <w:pPr>
              <w:pStyle w:val="13"/>
            </w:pPr>
            <w:r>
              <w:t>时效指标</w:t>
            </w:r>
          </w:p>
        </w:tc>
        <w:tc>
          <w:tcPr>
            <w:tcW w:w="1332" w:type="dxa"/>
            <w:vAlign w:val="center"/>
          </w:tcPr>
          <w:p w14:paraId="0FB036CD">
            <w:pPr>
              <w:pStyle w:val="13"/>
            </w:pPr>
            <w:r>
              <w:t>设施维修响应时间</w:t>
            </w:r>
          </w:p>
        </w:tc>
        <w:tc>
          <w:tcPr>
            <w:tcW w:w="3430" w:type="dxa"/>
            <w:vAlign w:val="center"/>
          </w:tcPr>
          <w:p w14:paraId="4D8AB36B">
            <w:pPr>
              <w:pStyle w:val="13"/>
            </w:pPr>
            <w:r>
              <w:t>衡量公园设施维修的响应时间，包括设施损坏</w:t>
            </w:r>
          </w:p>
        </w:tc>
        <w:tc>
          <w:tcPr>
            <w:tcW w:w="2551" w:type="dxa"/>
            <w:vAlign w:val="center"/>
          </w:tcPr>
          <w:p w14:paraId="3878CBA4">
            <w:pPr>
              <w:pStyle w:val="13"/>
            </w:pPr>
            <w:r>
              <w:t>≤3天</w:t>
            </w:r>
          </w:p>
        </w:tc>
      </w:tr>
      <w:tr w14:paraId="26B15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60684D"/>
        </w:tc>
        <w:tc>
          <w:tcPr>
            <w:tcW w:w="1276" w:type="dxa"/>
            <w:vAlign w:val="center"/>
          </w:tcPr>
          <w:p w14:paraId="0FDB1C29">
            <w:pPr>
              <w:pStyle w:val="13"/>
            </w:pPr>
            <w:r>
              <w:t>成本指标</w:t>
            </w:r>
          </w:p>
        </w:tc>
        <w:tc>
          <w:tcPr>
            <w:tcW w:w="1332" w:type="dxa"/>
            <w:vAlign w:val="center"/>
          </w:tcPr>
          <w:p w14:paraId="5385DCB9">
            <w:pPr>
              <w:pStyle w:val="13"/>
            </w:pPr>
            <w:r>
              <w:t>绿化养护、园容保洁、安保服务等养管成本</w:t>
            </w:r>
          </w:p>
        </w:tc>
        <w:tc>
          <w:tcPr>
            <w:tcW w:w="3430" w:type="dxa"/>
            <w:vAlign w:val="center"/>
          </w:tcPr>
          <w:p w14:paraId="4B6FD82A">
            <w:pPr>
              <w:pStyle w:val="13"/>
            </w:pPr>
            <w:r>
              <w:t>反映绿化养护、园容保洁、安保服务等养管成本控制的情况</w:t>
            </w:r>
          </w:p>
        </w:tc>
        <w:tc>
          <w:tcPr>
            <w:tcW w:w="2551" w:type="dxa"/>
            <w:vAlign w:val="center"/>
          </w:tcPr>
          <w:p w14:paraId="34573599">
            <w:pPr>
              <w:pStyle w:val="13"/>
            </w:pPr>
            <w:r>
              <w:t>≤800万元</w:t>
            </w:r>
          </w:p>
        </w:tc>
      </w:tr>
      <w:tr w14:paraId="412E7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6B4302">
            <w:pPr>
              <w:pStyle w:val="15"/>
            </w:pPr>
            <w:r>
              <w:t>效益指标</w:t>
            </w:r>
          </w:p>
        </w:tc>
        <w:tc>
          <w:tcPr>
            <w:tcW w:w="1276" w:type="dxa"/>
            <w:vAlign w:val="center"/>
          </w:tcPr>
          <w:p w14:paraId="1AE7E550">
            <w:pPr>
              <w:pStyle w:val="13"/>
            </w:pPr>
            <w:r>
              <w:t>生态效益指标</w:t>
            </w:r>
          </w:p>
        </w:tc>
        <w:tc>
          <w:tcPr>
            <w:tcW w:w="1332" w:type="dxa"/>
            <w:vAlign w:val="center"/>
          </w:tcPr>
          <w:p w14:paraId="770C0D8A">
            <w:pPr>
              <w:pStyle w:val="13"/>
            </w:pPr>
            <w:r>
              <w:t>湖水指标达到v类</w:t>
            </w:r>
          </w:p>
        </w:tc>
        <w:tc>
          <w:tcPr>
            <w:tcW w:w="3430" w:type="dxa"/>
            <w:vAlign w:val="center"/>
          </w:tcPr>
          <w:p w14:paraId="5F30EA8D">
            <w:pPr>
              <w:pStyle w:val="13"/>
            </w:pPr>
            <w:r>
              <w:t>推动公园水环境持续向好</w:t>
            </w:r>
          </w:p>
        </w:tc>
        <w:tc>
          <w:tcPr>
            <w:tcW w:w="2551" w:type="dxa"/>
            <w:vAlign w:val="center"/>
          </w:tcPr>
          <w:p w14:paraId="5D8F3530">
            <w:pPr>
              <w:pStyle w:val="13"/>
            </w:pPr>
            <w:r>
              <w:t>5类</w:t>
            </w:r>
          </w:p>
        </w:tc>
      </w:tr>
      <w:tr w14:paraId="3C105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5EE8D5">
            <w:pPr>
              <w:pStyle w:val="15"/>
            </w:pPr>
            <w:r>
              <w:t>满意度指标</w:t>
            </w:r>
          </w:p>
        </w:tc>
        <w:tc>
          <w:tcPr>
            <w:tcW w:w="1276" w:type="dxa"/>
            <w:vAlign w:val="center"/>
          </w:tcPr>
          <w:p w14:paraId="3652FAE8">
            <w:pPr>
              <w:pStyle w:val="13"/>
            </w:pPr>
            <w:r>
              <w:t>服务对象满意度指标</w:t>
            </w:r>
          </w:p>
        </w:tc>
        <w:tc>
          <w:tcPr>
            <w:tcW w:w="1332" w:type="dxa"/>
            <w:vAlign w:val="center"/>
          </w:tcPr>
          <w:p w14:paraId="296652AD">
            <w:pPr>
              <w:pStyle w:val="13"/>
            </w:pPr>
            <w:r>
              <w:t>游客满意度</w:t>
            </w:r>
          </w:p>
        </w:tc>
        <w:tc>
          <w:tcPr>
            <w:tcW w:w="3430" w:type="dxa"/>
            <w:vAlign w:val="center"/>
          </w:tcPr>
          <w:p w14:paraId="05E5BC0C">
            <w:pPr>
              <w:pStyle w:val="13"/>
            </w:pPr>
            <w:r>
              <w:t>衡量游客对园区整体体验的满意程度，可以通过游客调查、反馈等方式进行评估</w:t>
            </w:r>
          </w:p>
        </w:tc>
        <w:tc>
          <w:tcPr>
            <w:tcW w:w="2551" w:type="dxa"/>
            <w:vAlign w:val="center"/>
          </w:tcPr>
          <w:p w14:paraId="1FFD0988">
            <w:pPr>
              <w:pStyle w:val="13"/>
            </w:pPr>
            <w:r>
              <w:t>≥95%</w:t>
            </w:r>
          </w:p>
        </w:tc>
      </w:tr>
    </w:tbl>
    <w:p w14:paraId="5BDCA06C">
      <w:pPr>
        <w:sectPr>
          <w:pgSz w:w="11900" w:h="16840"/>
          <w:pgMar w:top="1984" w:right="1304" w:bottom="1134" w:left="1304" w:header="720" w:footer="720" w:gutter="0"/>
          <w:cols w:space="720" w:num="1"/>
        </w:sectPr>
      </w:pPr>
    </w:p>
    <w:p w14:paraId="6EDBDDED">
      <w:pPr>
        <w:spacing w:before="0" w:after="0" w:line="240" w:lineRule="auto"/>
        <w:ind w:firstLine="0"/>
        <w:jc w:val="center"/>
        <w:outlineLvl w:val="9"/>
      </w:pPr>
      <w:r>
        <w:rPr>
          <w:rFonts w:ascii="方正仿宋_GBK" w:hAnsi="方正仿宋_GBK" w:eastAsia="方正仿宋_GBK" w:cs="方正仿宋_GBK"/>
          <w:sz w:val="28"/>
        </w:rPr>
        <w:t xml:space="preserve"> </w:t>
      </w:r>
    </w:p>
    <w:p w14:paraId="7341CC0A">
      <w:pPr>
        <w:spacing w:before="0" w:after="0"/>
        <w:ind w:firstLine="560"/>
        <w:jc w:val="left"/>
        <w:outlineLvl w:val="3"/>
      </w:pPr>
      <w:bookmarkStart w:id="62" w:name="_Toc_4_4_0000000068"/>
      <w:r>
        <w:rPr>
          <w:rFonts w:ascii="方正仿宋_GBK" w:hAnsi="方正仿宋_GBK" w:eastAsia="方正仿宋_GBK" w:cs="方正仿宋_GBK"/>
          <w:sz w:val="28"/>
        </w:rPr>
        <w:t>6</w:t>
      </w:r>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.水上公园2025年东湖精品游船码头采购项目（自有资金）绩效目标表</w:t>
      </w:r>
      <w:bookmarkEnd w:id="6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A9810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D518177">
            <w:pPr>
              <w:pStyle w:val="12"/>
            </w:pPr>
            <w:r>
              <w:t>326211天津市水上公园管理处（天津水上公园）</w:t>
            </w:r>
          </w:p>
        </w:tc>
        <w:tc>
          <w:tcPr>
            <w:tcW w:w="1276" w:type="dxa"/>
            <w:tcBorders>
              <w:top w:val="single" w:color="FFFFFF" w:sz="6" w:space="0"/>
              <w:left w:val="single" w:color="FFFFFF" w:sz="6" w:space="0"/>
              <w:right w:val="single" w:color="FFFFFF" w:sz="6" w:space="0"/>
            </w:tcBorders>
            <w:vAlign w:val="center"/>
          </w:tcPr>
          <w:p w14:paraId="28D42127">
            <w:pPr>
              <w:pStyle w:val="11"/>
            </w:pPr>
            <w:r>
              <w:t>单位：万元</w:t>
            </w:r>
          </w:p>
        </w:tc>
      </w:tr>
      <w:tr w14:paraId="1891B5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E1D565">
            <w:pPr>
              <w:pStyle w:val="14"/>
            </w:pPr>
            <w:r>
              <w:t>项目名称</w:t>
            </w:r>
          </w:p>
        </w:tc>
        <w:tc>
          <w:tcPr>
            <w:tcW w:w="8589" w:type="dxa"/>
            <w:gridSpan w:val="6"/>
            <w:vAlign w:val="center"/>
          </w:tcPr>
          <w:p w14:paraId="3094BFC4">
            <w:pPr>
              <w:pStyle w:val="13"/>
            </w:pPr>
            <w:r>
              <w:t>水上公园2025年东湖精品游船码头采购项目（自有资金）</w:t>
            </w:r>
          </w:p>
        </w:tc>
      </w:tr>
      <w:tr w14:paraId="10EF25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679B2">
            <w:pPr>
              <w:pStyle w:val="14"/>
            </w:pPr>
            <w:r>
              <w:t>预算规模及资金用途</w:t>
            </w:r>
          </w:p>
        </w:tc>
        <w:tc>
          <w:tcPr>
            <w:tcW w:w="1276" w:type="dxa"/>
            <w:vAlign w:val="center"/>
          </w:tcPr>
          <w:p w14:paraId="39F254E5">
            <w:pPr>
              <w:pStyle w:val="14"/>
            </w:pPr>
            <w:r>
              <w:t>预算数</w:t>
            </w:r>
          </w:p>
        </w:tc>
        <w:tc>
          <w:tcPr>
            <w:tcW w:w="1332" w:type="dxa"/>
            <w:vAlign w:val="center"/>
          </w:tcPr>
          <w:p w14:paraId="0199D69C">
            <w:pPr>
              <w:pStyle w:val="13"/>
            </w:pPr>
            <w:r>
              <w:t>218.04</w:t>
            </w:r>
          </w:p>
        </w:tc>
        <w:tc>
          <w:tcPr>
            <w:tcW w:w="1587" w:type="dxa"/>
            <w:vAlign w:val="center"/>
          </w:tcPr>
          <w:p w14:paraId="5DA1F68F">
            <w:pPr>
              <w:pStyle w:val="14"/>
            </w:pPr>
            <w:r>
              <w:t>其中：财政    资金</w:t>
            </w:r>
          </w:p>
        </w:tc>
        <w:tc>
          <w:tcPr>
            <w:tcW w:w="1843" w:type="dxa"/>
            <w:vAlign w:val="center"/>
          </w:tcPr>
          <w:p w14:paraId="4FADE3AA">
            <w:pPr>
              <w:pStyle w:val="13"/>
            </w:pPr>
            <w:r>
              <w:t xml:space="preserve"> </w:t>
            </w:r>
          </w:p>
        </w:tc>
        <w:tc>
          <w:tcPr>
            <w:tcW w:w="1276" w:type="dxa"/>
            <w:vAlign w:val="center"/>
          </w:tcPr>
          <w:p w14:paraId="268D646D">
            <w:pPr>
              <w:pStyle w:val="14"/>
            </w:pPr>
            <w:r>
              <w:t>其他资金</w:t>
            </w:r>
          </w:p>
        </w:tc>
        <w:tc>
          <w:tcPr>
            <w:tcW w:w="1276" w:type="dxa"/>
            <w:vAlign w:val="center"/>
          </w:tcPr>
          <w:p w14:paraId="14E017A1">
            <w:pPr>
              <w:pStyle w:val="13"/>
            </w:pPr>
            <w:r>
              <w:t>218.04</w:t>
            </w:r>
          </w:p>
        </w:tc>
      </w:tr>
      <w:tr w14:paraId="171EF9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4262C8"/>
        </w:tc>
        <w:tc>
          <w:tcPr>
            <w:tcW w:w="8589" w:type="dxa"/>
            <w:gridSpan w:val="6"/>
            <w:vAlign w:val="center"/>
          </w:tcPr>
          <w:p w14:paraId="3E270BAE">
            <w:pPr>
              <w:pStyle w:val="13"/>
            </w:pPr>
            <w:r>
              <w:t>进一步提升游园品质，丰富游船种类数量，提高游客乘船感受，更好地满足游客需求，全力打造东湖精品游船码头</w:t>
            </w:r>
          </w:p>
        </w:tc>
      </w:tr>
      <w:tr w14:paraId="55F997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63E0C2">
            <w:pPr>
              <w:pStyle w:val="14"/>
            </w:pPr>
            <w:r>
              <w:t>绩效目标</w:t>
            </w:r>
          </w:p>
        </w:tc>
        <w:tc>
          <w:tcPr>
            <w:tcW w:w="8589" w:type="dxa"/>
            <w:gridSpan w:val="6"/>
            <w:vAlign w:val="center"/>
          </w:tcPr>
          <w:p w14:paraId="47C2F235">
            <w:pPr>
              <w:pStyle w:val="13"/>
            </w:pPr>
            <w:r>
              <w:t>1.通过丰富游船种类数量，并对码头进行提升改造，提升游客游园品质，更好地满足游客需求。</w:t>
            </w:r>
          </w:p>
        </w:tc>
      </w:tr>
    </w:tbl>
    <w:p w14:paraId="793CA4BC">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7C9F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405119">
            <w:pPr>
              <w:pStyle w:val="14"/>
            </w:pPr>
            <w:r>
              <w:t>一级指标</w:t>
            </w:r>
          </w:p>
        </w:tc>
        <w:tc>
          <w:tcPr>
            <w:tcW w:w="1276" w:type="dxa"/>
            <w:vAlign w:val="center"/>
          </w:tcPr>
          <w:p w14:paraId="1B6DFD87">
            <w:pPr>
              <w:pStyle w:val="14"/>
            </w:pPr>
            <w:r>
              <w:t>二级指标</w:t>
            </w:r>
          </w:p>
        </w:tc>
        <w:tc>
          <w:tcPr>
            <w:tcW w:w="1332" w:type="dxa"/>
            <w:vAlign w:val="center"/>
          </w:tcPr>
          <w:p w14:paraId="259074E6">
            <w:pPr>
              <w:pStyle w:val="14"/>
            </w:pPr>
            <w:r>
              <w:t>三级指标</w:t>
            </w:r>
          </w:p>
        </w:tc>
        <w:tc>
          <w:tcPr>
            <w:tcW w:w="3430" w:type="dxa"/>
            <w:vAlign w:val="center"/>
          </w:tcPr>
          <w:p w14:paraId="2C75C425">
            <w:pPr>
              <w:pStyle w:val="14"/>
            </w:pPr>
            <w:r>
              <w:t>绩效指标描述</w:t>
            </w:r>
          </w:p>
        </w:tc>
        <w:tc>
          <w:tcPr>
            <w:tcW w:w="2551" w:type="dxa"/>
            <w:vAlign w:val="center"/>
          </w:tcPr>
          <w:p w14:paraId="44222847">
            <w:pPr>
              <w:pStyle w:val="14"/>
            </w:pPr>
            <w:r>
              <w:t>指标值</w:t>
            </w:r>
          </w:p>
        </w:tc>
      </w:tr>
      <w:tr w14:paraId="365FB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E4F85">
            <w:pPr>
              <w:pStyle w:val="15"/>
            </w:pPr>
            <w:r>
              <w:t>产出指标</w:t>
            </w:r>
          </w:p>
        </w:tc>
        <w:tc>
          <w:tcPr>
            <w:tcW w:w="1276" w:type="dxa"/>
            <w:vAlign w:val="center"/>
          </w:tcPr>
          <w:p w14:paraId="4D4BCD0F">
            <w:pPr>
              <w:pStyle w:val="13"/>
            </w:pPr>
            <w:r>
              <w:t>数量指标</w:t>
            </w:r>
          </w:p>
        </w:tc>
        <w:tc>
          <w:tcPr>
            <w:tcW w:w="1332" w:type="dxa"/>
            <w:vAlign w:val="center"/>
          </w:tcPr>
          <w:p w14:paraId="685C4178">
            <w:pPr>
              <w:pStyle w:val="13"/>
            </w:pPr>
            <w:r>
              <w:t>完成东湖精品码头采购项目</w:t>
            </w:r>
          </w:p>
        </w:tc>
        <w:tc>
          <w:tcPr>
            <w:tcW w:w="3430" w:type="dxa"/>
            <w:vAlign w:val="center"/>
          </w:tcPr>
          <w:p w14:paraId="01E857C1">
            <w:pPr>
              <w:pStyle w:val="13"/>
            </w:pPr>
            <w:r>
              <w:t>反映项目数量</w:t>
            </w:r>
          </w:p>
        </w:tc>
        <w:tc>
          <w:tcPr>
            <w:tcW w:w="2551" w:type="dxa"/>
            <w:vAlign w:val="center"/>
          </w:tcPr>
          <w:p w14:paraId="22AB7A29">
            <w:pPr>
              <w:pStyle w:val="13"/>
            </w:pPr>
            <w:r>
              <w:t>1个</w:t>
            </w:r>
          </w:p>
        </w:tc>
      </w:tr>
      <w:tr w14:paraId="10E11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3EE577"/>
        </w:tc>
        <w:tc>
          <w:tcPr>
            <w:tcW w:w="1276" w:type="dxa"/>
            <w:vAlign w:val="center"/>
          </w:tcPr>
          <w:p w14:paraId="33A1F8AF">
            <w:pPr>
              <w:pStyle w:val="13"/>
            </w:pPr>
            <w:r>
              <w:t>质量指标</w:t>
            </w:r>
          </w:p>
        </w:tc>
        <w:tc>
          <w:tcPr>
            <w:tcW w:w="1332" w:type="dxa"/>
            <w:vAlign w:val="center"/>
          </w:tcPr>
          <w:p w14:paraId="4052E544">
            <w:pPr>
              <w:pStyle w:val="13"/>
            </w:pPr>
            <w:r>
              <w:t>验收合格率</w:t>
            </w:r>
          </w:p>
        </w:tc>
        <w:tc>
          <w:tcPr>
            <w:tcW w:w="3430" w:type="dxa"/>
            <w:vAlign w:val="center"/>
          </w:tcPr>
          <w:p w14:paraId="2920A2F4">
            <w:pPr>
              <w:pStyle w:val="13"/>
            </w:pPr>
            <w:r>
              <w:t>反映验收合格率</w:t>
            </w:r>
          </w:p>
        </w:tc>
        <w:tc>
          <w:tcPr>
            <w:tcW w:w="2551" w:type="dxa"/>
            <w:vAlign w:val="center"/>
          </w:tcPr>
          <w:p w14:paraId="052FE329">
            <w:pPr>
              <w:pStyle w:val="13"/>
            </w:pPr>
            <w:r>
              <w:t>100%</w:t>
            </w:r>
          </w:p>
        </w:tc>
      </w:tr>
      <w:tr w14:paraId="13EBF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13089B"/>
        </w:tc>
        <w:tc>
          <w:tcPr>
            <w:tcW w:w="1276" w:type="dxa"/>
            <w:vAlign w:val="center"/>
          </w:tcPr>
          <w:p w14:paraId="6F60171C">
            <w:pPr>
              <w:pStyle w:val="13"/>
            </w:pPr>
            <w:r>
              <w:t>时效指标</w:t>
            </w:r>
          </w:p>
        </w:tc>
        <w:tc>
          <w:tcPr>
            <w:tcW w:w="1332" w:type="dxa"/>
            <w:vAlign w:val="center"/>
          </w:tcPr>
          <w:p w14:paraId="732A71BE">
            <w:pPr>
              <w:pStyle w:val="13"/>
            </w:pPr>
            <w:r>
              <w:t>项目完成及时性</w:t>
            </w:r>
          </w:p>
        </w:tc>
        <w:tc>
          <w:tcPr>
            <w:tcW w:w="3430" w:type="dxa"/>
            <w:vAlign w:val="center"/>
          </w:tcPr>
          <w:p w14:paraId="5B699461">
            <w:pPr>
              <w:pStyle w:val="13"/>
            </w:pPr>
            <w:r>
              <w:t>反映项目完成的及时程度和效率情况</w:t>
            </w:r>
          </w:p>
        </w:tc>
        <w:tc>
          <w:tcPr>
            <w:tcW w:w="2551" w:type="dxa"/>
            <w:vAlign w:val="center"/>
          </w:tcPr>
          <w:p w14:paraId="441ED2E0">
            <w:pPr>
              <w:pStyle w:val="13"/>
            </w:pPr>
            <w:r>
              <w:t>2025年3月1日前完成</w:t>
            </w:r>
          </w:p>
        </w:tc>
      </w:tr>
      <w:tr w14:paraId="5D8D7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268148"/>
        </w:tc>
        <w:tc>
          <w:tcPr>
            <w:tcW w:w="1276" w:type="dxa"/>
            <w:vAlign w:val="center"/>
          </w:tcPr>
          <w:p w14:paraId="2CA1D217">
            <w:pPr>
              <w:pStyle w:val="13"/>
            </w:pPr>
            <w:r>
              <w:t>成本指标</w:t>
            </w:r>
          </w:p>
        </w:tc>
        <w:tc>
          <w:tcPr>
            <w:tcW w:w="1332" w:type="dxa"/>
            <w:vAlign w:val="center"/>
          </w:tcPr>
          <w:p w14:paraId="68DA34C3">
            <w:pPr>
              <w:pStyle w:val="13"/>
            </w:pPr>
            <w:r>
              <w:t>购买游船成本</w:t>
            </w:r>
          </w:p>
        </w:tc>
        <w:tc>
          <w:tcPr>
            <w:tcW w:w="3430" w:type="dxa"/>
            <w:vAlign w:val="center"/>
          </w:tcPr>
          <w:p w14:paraId="47BD5E8C">
            <w:pPr>
              <w:pStyle w:val="13"/>
            </w:pPr>
            <w:r>
              <w:t>反映项目购买游船成本</w:t>
            </w:r>
          </w:p>
        </w:tc>
        <w:tc>
          <w:tcPr>
            <w:tcW w:w="2551" w:type="dxa"/>
            <w:vAlign w:val="center"/>
          </w:tcPr>
          <w:p w14:paraId="2D775197">
            <w:pPr>
              <w:pStyle w:val="13"/>
            </w:pPr>
            <w:r>
              <w:t>≤198.36万元</w:t>
            </w:r>
          </w:p>
        </w:tc>
      </w:tr>
      <w:tr w14:paraId="567D4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912E03"/>
        </w:tc>
        <w:tc>
          <w:tcPr>
            <w:tcW w:w="1276" w:type="dxa"/>
            <w:vAlign w:val="center"/>
          </w:tcPr>
          <w:p w14:paraId="2F2653D0">
            <w:pPr>
              <w:pStyle w:val="13"/>
            </w:pPr>
            <w:r>
              <w:t>成本指标</w:t>
            </w:r>
          </w:p>
        </w:tc>
        <w:tc>
          <w:tcPr>
            <w:tcW w:w="1332" w:type="dxa"/>
            <w:vAlign w:val="center"/>
          </w:tcPr>
          <w:p w14:paraId="06C7226B">
            <w:pPr>
              <w:pStyle w:val="13"/>
            </w:pPr>
            <w:r>
              <w:t>购买码头附属设施成本</w:t>
            </w:r>
          </w:p>
        </w:tc>
        <w:tc>
          <w:tcPr>
            <w:tcW w:w="3430" w:type="dxa"/>
            <w:vAlign w:val="center"/>
          </w:tcPr>
          <w:p w14:paraId="44159740">
            <w:pPr>
              <w:pStyle w:val="13"/>
            </w:pPr>
            <w:r>
              <w:t>反映项目购买码头附属设施成本</w:t>
            </w:r>
          </w:p>
        </w:tc>
        <w:tc>
          <w:tcPr>
            <w:tcW w:w="2551" w:type="dxa"/>
            <w:vAlign w:val="center"/>
          </w:tcPr>
          <w:p w14:paraId="02171A2D">
            <w:pPr>
              <w:pStyle w:val="13"/>
            </w:pPr>
            <w:r>
              <w:t>≤19.68万元</w:t>
            </w:r>
          </w:p>
        </w:tc>
      </w:tr>
      <w:tr w14:paraId="57C4C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7FBAD2">
            <w:pPr>
              <w:pStyle w:val="15"/>
            </w:pPr>
            <w:r>
              <w:t>效益指标</w:t>
            </w:r>
          </w:p>
        </w:tc>
        <w:tc>
          <w:tcPr>
            <w:tcW w:w="1276" w:type="dxa"/>
            <w:vAlign w:val="center"/>
          </w:tcPr>
          <w:p w14:paraId="33CB81BF">
            <w:pPr>
              <w:pStyle w:val="13"/>
            </w:pPr>
            <w:r>
              <w:t>社会效益指标</w:t>
            </w:r>
          </w:p>
        </w:tc>
        <w:tc>
          <w:tcPr>
            <w:tcW w:w="1332" w:type="dxa"/>
            <w:vAlign w:val="center"/>
          </w:tcPr>
          <w:p w14:paraId="5FDDA028">
            <w:pPr>
              <w:pStyle w:val="13"/>
            </w:pPr>
            <w:r>
              <w:t>对公共服务水平的改善或提高程度</w:t>
            </w:r>
          </w:p>
        </w:tc>
        <w:tc>
          <w:tcPr>
            <w:tcW w:w="3430" w:type="dxa"/>
            <w:vAlign w:val="center"/>
          </w:tcPr>
          <w:p w14:paraId="3875B788">
            <w:pPr>
              <w:pStyle w:val="13"/>
            </w:pPr>
            <w:r>
              <w:t>反映项目的实施对公共服务水平的改善</w:t>
            </w:r>
          </w:p>
        </w:tc>
        <w:tc>
          <w:tcPr>
            <w:tcW w:w="2551" w:type="dxa"/>
            <w:vAlign w:val="center"/>
          </w:tcPr>
          <w:p w14:paraId="0A10784D">
            <w:pPr>
              <w:pStyle w:val="13"/>
            </w:pPr>
            <w:r>
              <w:t>改善</w:t>
            </w:r>
          </w:p>
        </w:tc>
      </w:tr>
      <w:tr w14:paraId="39713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0ADB1E">
            <w:pPr>
              <w:pStyle w:val="15"/>
            </w:pPr>
            <w:r>
              <w:t>效益指标</w:t>
            </w:r>
          </w:p>
        </w:tc>
        <w:tc>
          <w:tcPr>
            <w:tcW w:w="1276" w:type="dxa"/>
            <w:vAlign w:val="center"/>
          </w:tcPr>
          <w:p w14:paraId="31DA5850">
            <w:pPr>
              <w:pStyle w:val="13"/>
            </w:pPr>
            <w:r>
              <w:t>经济效益指标</w:t>
            </w:r>
          </w:p>
        </w:tc>
        <w:tc>
          <w:tcPr>
            <w:tcW w:w="1332" w:type="dxa"/>
            <w:vAlign w:val="center"/>
          </w:tcPr>
          <w:p w14:paraId="6BE948AC">
            <w:pPr>
              <w:pStyle w:val="13"/>
            </w:pPr>
            <w:r>
              <w:t>东湖码头年营业额</w:t>
            </w:r>
          </w:p>
        </w:tc>
        <w:tc>
          <w:tcPr>
            <w:tcW w:w="3430" w:type="dxa"/>
            <w:vAlign w:val="center"/>
          </w:tcPr>
          <w:p w14:paraId="70B6F6CD">
            <w:pPr>
              <w:pStyle w:val="13"/>
            </w:pPr>
            <w:r>
              <w:t>反映项目的经营盈利水平</w:t>
            </w:r>
          </w:p>
        </w:tc>
        <w:tc>
          <w:tcPr>
            <w:tcW w:w="2551" w:type="dxa"/>
            <w:vAlign w:val="center"/>
          </w:tcPr>
          <w:p w14:paraId="4A5C4E2C">
            <w:pPr>
              <w:pStyle w:val="13"/>
            </w:pPr>
            <w:r>
              <w:t>≥650万元</w:t>
            </w:r>
          </w:p>
        </w:tc>
      </w:tr>
      <w:tr w14:paraId="108F0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F100E6">
            <w:pPr>
              <w:pStyle w:val="15"/>
            </w:pPr>
            <w:r>
              <w:t>效益指标</w:t>
            </w:r>
          </w:p>
        </w:tc>
        <w:tc>
          <w:tcPr>
            <w:tcW w:w="1276" w:type="dxa"/>
            <w:vAlign w:val="center"/>
          </w:tcPr>
          <w:p w14:paraId="48315654">
            <w:pPr>
              <w:pStyle w:val="13"/>
            </w:pPr>
            <w:r>
              <w:t>可持续影响指标</w:t>
            </w:r>
          </w:p>
        </w:tc>
        <w:tc>
          <w:tcPr>
            <w:tcW w:w="1332" w:type="dxa"/>
            <w:vAlign w:val="center"/>
          </w:tcPr>
          <w:p w14:paraId="71556C89">
            <w:pPr>
              <w:pStyle w:val="13"/>
            </w:pPr>
            <w:r>
              <w:t>设备正常使用年限</w:t>
            </w:r>
          </w:p>
        </w:tc>
        <w:tc>
          <w:tcPr>
            <w:tcW w:w="3430" w:type="dxa"/>
            <w:vAlign w:val="center"/>
          </w:tcPr>
          <w:p w14:paraId="153C2ED6">
            <w:pPr>
              <w:pStyle w:val="13"/>
            </w:pPr>
            <w:r>
              <w:t>游船以及码头附属设施正常使用年限</w:t>
            </w:r>
          </w:p>
        </w:tc>
        <w:tc>
          <w:tcPr>
            <w:tcW w:w="2551" w:type="dxa"/>
            <w:vAlign w:val="center"/>
          </w:tcPr>
          <w:p w14:paraId="7FA32C53">
            <w:pPr>
              <w:pStyle w:val="13"/>
            </w:pPr>
            <w:r>
              <w:t>≤8年</w:t>
            </w:r>
          </w:p>
        </w:tc>
      </w:tr>
      <w:tr w14:paraId="0459A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CE6CAF">
            <w:pPr>
              <w:pStyle w:val="15"/>
            </w:pPr>
            <w:r>
              <w:t>满意度指标</w:t>
            </w:r>
          </w:p>
        </w:tc>
        <w:tc>
          <w:tcPr>
            <w:tcW w:w="1276" w:type="dxa"/>
            <w:vAlign w:val="center"/>
          </w:tcPr>
          <w:p w14:paraId="5BFC5013">
            <w:pPr>
              <w:pStyle w:val="13"/>
            </w:pPr>
            <w:r>
              <w:t>服务对象满意度指标</w:t>
            </w:r>
          </w:p>
        </w:tc>
        <w:tc>
          <w:tcPr>
            <w:tcW w:w="1332" w:type="dxa"/>
            <w:vAlign w:val="center"/>
          </w:tcPr>
          <w:p w14:paraId="3FCA96AC">
            <w:pPr>
              <w:pStyle w:val="13"/>
            </w:pPr>
            <w:r>
              <w:t>服务对象满意度</w:t>
            </w:r>
          </w:p>
        </w:tc>
        <w:tc>
          <w:tcPr>
            <w:tcW w:w="3430" w:type="dxa"/>
            <w:vAlign w:val="center"/>
          </w:tcPr>
          <w:p w14:paraId="25FD41F7">
            <w:pPr>
              <w:pStyle w:val="13"/>
            </w:pPr>
            <w:r>
              <w:t>反映服务对象或项目受益人对相关产 出及其影响的认可程度</w:t>
            </w:r>
          </w:p>
        </w:tc>
        <w:tc>
          <w:tcPr>
            <w:tcW w:w="2551" w:type="dxa"/>
            <w:vAlign w:val="center"/>
          </w:tcPr>
          <w:p w14:paraId="30846EAE">
            <w:pPr>
              <w:pStyle w:val="13"/>
            </w:pPr>
            <w:r>
              <w:t>≥95%</w:t>
            </w:r>
          </w:p>
        </w:tc>
      </w:tr>
    </w:tbl>
    <w:p w14:paraId="7EEEC358">
      <w:pPr>
        <w:sectPr>
          <w:pgSz w:w="11900" w:h="16840"/>
          <w:pgMar w:top="1984" w:right="1304" w:bottom="1134" w:left="1304" w:header="720" w:footer="720" w:gutter="0"/>
          <w:cols w:space="720" w:num="1"/>
        </w:sectPr>
      </w:pPr>
    </w:p>
    <w:p w14:paraId="6867ABD1">
      <w:pPr>
        <w:spacing w:before="0" w:after="0" w:line="240" w:lineRule="auto"/>
        <w:ind w:firstLine="0"/>
        <w:jc w:val="center"/>
        <w:outlineLvl w:val="9"/>
      </w:pPr>
      <w:r>
        <w:rPr>
          <w:rFonts w:ascii="方正仿宋_GBK" w:hAnsi="方正仿宋_GBK" w:eastAsia="方正仿宋_GBK" w:cs="方正仿宋_GBK"/>
          <w:sz w:val="28"/>
        </w:rPr>
        <w:t xml:space="preserve"> </w:t>
      </w:r>
    </w:p>
    <w:p w14:paraId="5FD2B26B">
      <w:pPr>
        <w:spacing w:before="0" w:after="0"/>
        <w:ind w:firstLine="560"/>
        <w:jc w:val="left"/>
        <w:outlineLvl w:val="3"/>
      </w:pPr>
      <w:bookmarkStart w:id="63" w:name="_Toc_4_4_0000000069"/>
      <w:r>
        <w:rPr>
          <w:rFonts w:ascii="方正仿宋_GBK" w:hAnsi="方正仿宋_GBK" w:eastAsia="方正仿宋_GBK" w:cs="方正仿宋_GBK"/>
          <w:sz w:val="28"/>
        </w:rPr>
        <w:t>6</w:t>
      </w:r>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.天津市动物园2025年度动物饲养经费项目绩效目标表</w:t>
      </w:r>
      <w:bookmarkEnd w:id="6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C3C2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C0767F8">
            <w:pPr>
              <w:pStyle w:val="12"/>
            </w:pPr>
            <w:r>
              <w:t>326212天津市动物园</w:t>
            </w:r>
          </w:p>
        </w:tc>
        <w:tc>
          <w:tcPr>
            <w:tcW w:w="1276" w:type="dxa"/>
            <w:tcBorders>
              <w:top w:val="single" w:color="FFFFFF" w:sz="6" w:space="0"/>
              <w:left w:val="single" w:color="FFFFFF" w:sz="6" w:space="0"/>
              <w:right w:val="single" w:color="FFFFFF" w:sz="6" w:space="0"/>
            </w:tcBorders>
            <w:vAlign w:val="center"/>
          </w:tcPr>
          <w:p w14:paraId="7868007F">
            <w:pPr>
              <w:pStyle w:val="11"/>
            </w:pPr>
            <w:r>
              <w:t>单位：万元</w:t>
            </w:r>
          </w:p>
        </w:tc>
      </w:tr>
      <w:tr w14:paraId="3CE6B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74988F">
            <w:pPr>
              <w:pStyle w:val="14"/>
            </w:pPr>
            <w:r>
              <w:t>项目名称</w:t>
            </w:r>
          </w:p>
        </w:tc>
        <w:tc>
          <w:tcPr>
            <w:tcW w:w="8589" w:type="dxa"/>
            <w:gridSpan w:val="6"/>
            <w:vAlign w:val="center"/>
          </w:tcPr>
          <w:p w14:paraId="3157F10B">
            <w:pPr>
              <w:pStyle w:val="13"/>
            </w:pPr>
            <w:r>
              <w:t>天津市动物园2025年度动物饲养经费项目</w:t>
            </w:r>
          </w:p>
        </w:tc>
      </w:tr>
      <w:tr w14:paraId="27D838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823F4">
            <w:pPr>
              <w:pStyle w:val="14"/>
            </w:pPr>
            <w:r>
              <w:t>预算规模及资金用途</w:t>
            </w:r>
          </w:p>
        </w:tc>
        <w:tc>
          <w:tcPr>
            <w:tcW w:w="1276" w:type="dxa"/>
            <w:vAlign w:val="center"/>
          </w:tcPr>
          <w:p w14:paraId="36E7A6FB">
            <w:pPr>
              <w:pStyle w:val="14"/>
            </w:pPr>
            <w:r>
              <w:t>预算数</w:t>
            </w:r>
          </w:p>
        </w:tc>
        <w:tc>
          <w:tcPr>
            <w:tcW w:w="1332" w:type="dxa"/>
            <w:vAlign w:val="center"/>
          </w:tcPr>
          <w:p w14:paraId="29E4A113">
            <w:pPr>
              <w:pStyle w:val="13"/>
            </w:pPr>
            <w:r>
              <w:t>400.00</w:t>
            </w:r>
          </w:p>
        </w:tc>
        <w:tc>
          <w:tcPr>
            <w:tcW w:w="1587" w:type="dxa"/>
            <w:vAlign w:val="center"/>
          </w:tcPr>
          <w:p w14:paraId="53E8B2D5">
            <w:pPr>
              <w:pStyle w:val="14"/>
            </w:pPr>
            <w:r>
              <w:t>其中：财政    资金</w:t>
            </w:r>
          </w:p>
        </w:tc>
        <w:tc>
          <w:tcPr>
            <w:tcW w:w="1843" w:type="dxa"/>
            <w:vAlign w:val="center"/>
          </w:tcPr>
          <w:p w14:paraId="52371A74">
            <w:pPr>
              <w:pStyle w:val="13"/>
            </w:pPr>
            <w:r>
              <w:t>400.00</w:t>
            </w:r>
          </w:p>
        </w:tc>
        <w:tc>
          <w:tcPr>
            <w:tcW w:w="1276" w:type="dxa"/>
            <w:vAlign w:val="center"/>
          </w:tcPr>
          <w:p w14:paraId="3F9713E8">
            <w:pPr>
              <w:pStyle w:val="14"/>
            </w:pPr>
            <w:r>
              <w:t>其他资金</w:t>
            </w:r>
          </w:p>
        </w:tc>
        <w:tc>
          <w:tcPr>
            <w:tcW w:w="1276" w:type="dxa"/>
            <w:vAlign w:val="center"/>
          </w:tcPr>
          <w:p w14:paraId="1E133145">
            <w:pPr>
              <w:pStyle w:val="13"/>
            </w:pPr>
            <w:r>
              <w:t xml:space="preserve"> </w:t>
            </w:r>
          </w:p>
        </w:tc>
      </w:tr>
      <w:tr w14:paraId="45963A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8E9B3A"/>
        </w:tc>
        <w:tc>
          <w:tcPr>
            <w:tcW w:w="8589" w:type="dxa"/>
            <w:gridSpan w:val="6"/>
            <w:vAlign w:val="center"/>
          </w:tcPr>
          <w:p w14:paraId="7742FE15">
            <w:pPr>
              <w:pStyle w:val="13"/>
            </w:pPr>
            <w:r>
              <w:t>饲养费</w:t>
            </w:r>
          </w:p>
        </w:tc>
      </w:tr>
      <w:tr w14:paraId="54AB98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BF95A2">
            <w:pPr>
              <w:pStyle w:val="14"/>
            </w:pPr>
            <w:r>
              <w:t>绩效目标</w:t>
            </w:r>
          </w:p>
        </w:tc>
        <w:tc>
          <w:tcPr>
            <w:tcW w:w="8589" w:type="dxa"/>
            <w:gridSpan w:val="6"/>
            <w:vAlign w:val="center"/>
          </w:tcPr>
          <w:p w14:paraId="01A1AC09">
            <w:pPr>
              <w:pStyle w:val="13"/>
            </w:pPr>
            <w:r>
              <w:t>1.保障动物园正常运转发挥综合保护和保护教育的作用</w:t>
            </w:r>
          </w:p>
          <w:p w14:paraId="6A9B88A0">
            <w:pPr>
              <w:pStyle w:val="13"/>
            </w:pPr>
          </w:p>
        </w:tc>
      </w:tr>
    </w:tbl>
    <w:p w14:paraId="59090B91">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4B58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C7C96A">
            <w:pPr>
              <w:pStyle w:val="14"/>
            </w:pPr>
            <w:r>
              <w:t>一级指标</w:t>
            </w:r>
          </w:p>
        </w:tc>
        <w:tc>
          <w:tcPr>
            <w:tcW w:w="1276" w:type="dxa"/>
            <w:vAlign w:val="center"/>
          </w:tcPr>
          <w:p w14:paraId="2D9696EC">
            <w:pPr>
              <w:pStyle w:val="14"/>
            </w:pPr>
            <w:r>
              <w:t>二级指标</w:t>
            </w:r>
          </w:p>
        </w:tc>
        <w:tc>
          <w:tcPr>
            <w:tcW w:w="1332" w:type="dxa"/>
            <w:vAlign w:val="center"/>
          </w:tcPr>
          <w:p w14:paraId="4B9490A6">
            <w:pPr>
              <w:pStyle w:val="14"/>
            </w:pPr>
            <w:r>
              <w:t>三级指标</w:t>
            </w:r>
          </w:p>
        </w:tc>
        <w:tc>
          <w:tcPr>
            <w:tcW w:w="3430" w:type="dxa"/>
            <w:vAlign w:val="center"/>
          </w:tcPr>
          <w:p w14:paraId="04B08D96">
            <w:pPr>
              <w:pStyle w:val="14"/>
            </w:pPr>
            <w:r>
              <w:t>绩效指标描述</w:t>
            </w:r>
          </w:p>
        </w:tc>
        <w:tc>
          <w:tcPr>
            <w:tcW w:w="2551" w:type="dxa"/>
            <w:vAlign w:val="center"/>
          </w:tcPr>
          <w:p w14:paraId="7E31ADAE">
            <w:pPr>
              <w:pStyle w:val="14"/>
            </w:pPr>
            <w:r>
              <w:t>指标值</w:t>
            </w:r>
          </w:p>
        </w:tc>
      </w:tr>
      <w:tr w14:paraId="47CEA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942C55">
            <w:pPr>
              <w:pStyle w:val="15"/>
            </w:pPr>
            <w:r>
              <w:t>产出指标</w:t>
            </w:r>
          </w:p>
        </w:tc>
        <w:tc>
          <w:tcPr>
            <w:tcW w:w="1276" w:type="dxa"/>
            <w:vAlign w:val="center"/>
          </w:tcPr>
          <w:p w14:paraId="17F6EAD2">
            <w:pPr>
              <w:pStyle w:val="13"/>
            </w:pPr>
            <w:r>
              <w:t>数量指标</w:t>
            </w:r>
          </w:p>
        </w:tc>
        <w:tc>
          <w:tcPr>
            <w:tcW w:w="1332" w:type="dxa"/>
            <w:vAlign w:val="center"/>
          </w:tcPr>
          <w:p w14:paraId="06F36931">
            <w:pPr>
              <w:pStyle w:val="13"/>
            </w:pPr>
            <w:r>
              <w:t>饲养动物数量</w:t>
            </w:r>
            <w:r>
              <w:tab/>
            </w:r>
            <w:r>
              <w:tab/>
            </w:r>
          </w:p>
          <w:p w14:paraId="3B7DDBED">
            <w:pPr>
              <w:pStyle w:val="13"/>
            </w:pPr>
            <w:r>
              <w:tab/>
            </w:r>
            <w:r>
              <w:tab/>
            </w:r>
          </w:p>
          <w:p w14:paraId="16E1CA5B">
            <w:pPr>
              <w:pStyle w:val="13"/>
            </w:pPr>
          </w:p>
        </w:tc>
        <w:tc>
          <w:tcPr>
            <w:tcW w:w="3430" w:type="dxa"/>
            <w:vAlign w:val="center"/>
          </w:tcPr>
          <w:p w14:paraId="50ED272F">
            <w:pPr>
              <w:pStyle w:val="13"/>
            </w:pPr>
            <w:r>
              <w:t>不低于160种</w:t>
            </w:r>
            <w:r>
              <w:tab/>
            </w:r>
            <w:r>
              <w:tab/>
            </w:r>
          </w:p>
          <w:p w14:paraId="304449A3">
            <w:pPr>
              <w:pStyle w:val="13"/>
            </w:pPr>
          </w:p>
          <w:p w14:paraId="39EF0FAA">
            <w:pPr>
              <w:pStyle w:val="13"/>
            </w:pPr>
          </w:p>
        </w:tc>
        <w:tc>
          <w:tcPr>
            <w:tcW w:w="2551" w:type="dxa"/>
            <w:vAlign w:val="center"/>
          </w:tcPr>
          <w:p w14:paraId="014E8AAB">
            <w:pPr>
              <w:pStyle w:val="13"/>
            </w:pPr>
            <w:r>
              <w:t>≥160种</w:t>
            </w:r>
          </w:p>
        </w:tc>
      </w:tr>
      <w:tr w14:paraId="1CFCF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763A64"/>
        </w:tc>
        <w:tc>
          <w:tcPr>
            <w:tcW w:w="1276" w:type="dxa"/>
            <w:vAlign w:val="center"/>
          </w:tcPr>
          <w:p w14:paraId="558959EC">
            <w:pPr>
              <w:pStyle w:val="13"/>
            </w:pPr>
            <w:r>
              <w:t>数量指标</w:t>
            </w:r>
          </w:p>
        </w:tc>
        <w:tc>
          <w:tcPr>
            <w:tcW w:w="1332" w:type="dxa"/>
            <w:vAlign w:val="center"/>
          </w:tcPr>
          <w:p w14:paraId="08CBDF39">
            <w:pPr>
              <w:pStyle w:val="13"/>
            </w:pPr>
            <w:r>
              <w:t>饲料购置种类</w:t>
            </w:r>
          </w:p>
        </w:tc>
        <w:tc>
          <w:tcPr>
            <w:tcW w:w="3430" w:type="dxa"/>
            <w:vAlign w:val="center"/>
          </w:tcPr>
          <w:p w14:paraId="6E67F994">
            <w:pPr>
              <w:pStyle w:val="13"/>
            </w:pPr>
            <w:r>
              <w:t>四类</w:t>
            </w:r>
            <w:r>
              <w:tab/>
            </w:r>
            <w:r>
              <w:tab/>
            </w:r>
          </w:p>
          <w:p w14:paraId="098C8D4F">
            <w:pPr>
              <w:pStyle w:val="13"/>
            </w:pPr>
            <w:r>
              <w:tab/>
            </w:r>
          </w:p>
        </w:tc>
        <w:tc>
          <w:tcPr>
            <w:tcW w:w="2551" w:type="dxa"/>
            <w:vAlign w:val="center"/>
          </w:tcPr>
          <w:p w14:paraId="02BA95A5">
            <w:pPr>
              <w:pStyle w:val="13"/>
            </w:pPr>
            <w:r>
              <w:t>≥4类</w:t>
            </w:r>
          </w:p>
        </w:tc>
      </w:tr>
      <w:tr w14:paraId="25D0C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1A5092"/>
        </w:tc>
        <w:tc>
          <w:tcPr>
            <w:tcW w:w="1276" w:type="dxa"/>
            <w:vAlign w:val="center"/>
          </w:tcPr>
          <w:p w14:paraId="483415D5">
            <w:pPr>
              <w:pStyle w:val="13"/>
            </w:pPr>
            <w:r>
              <w:t>数量指标</w:t>
            </w:r>
          </w:p>
        </w:tc>
        <w:tc>
          <w:tcPr>
            <w:tcW w:w="1332" w:type="dxa"/>
            <w:vAlign w:val="center"/>
          </w:tcPr>
          <w:p w14:paraId="3C586E52">
            <w:pPr>
              <w:pStyle w:val="13"/>
            </w:pPr>
            <w:r>
              <w:t>能源费种类</w:t>
            </w:r>
            <w:r>
              <w:tab/>
            </w:r>
            <w:r>
              <w:tab/>
            </w:r>
          </w:p>
          <w:p w14:paraId="7030C87A">
            <w:pPr>
              <w:pStyle w:val="13"/>
            </w:pPr>
            <w:r>
              <w:tab/>
            </w:r>
          </w:p>
          <w:p w14:paraId="0EF7C6C0">
            <w:pPr>
              <w:pStyle w:val="13"/>
            </w:pPr>
          </w:p>
        </w:tc>
        <w:tc>
          <w:tcPr>
            <w:tcW w:w="3430" w:type="dxa"/>
            <w:vAlign w:val="center"/>
          </w:tcPr>
          <w:p w14:paraId="5F2D2D02">
            <w:pPr>
              <w:pStyle w:val="13"/>
            </w:pPr>
            <w:r>
              <w:t>三类</w:t>
            </w:r>
            <w:r>
              <w:tab/>
            </w:r>
            <w:r>
              <w:tab/>
            </w:r>
          </w:p>
          <w:p w14:paraId="43939BD1">
            <w:pPr>
              <w:pStyle w:val="13"/>
            </w:pPr>
          </w:p>
        </w:tc>
        <w:tc>
          <w:tcPr>
            <w:tcW w:w="2551" w:type="dxa"/>
            <w:vAlign w:val="center"/>
          </w:tcPr>
          <w:p w14:paraId="316D7394">
            <w:pPr>
              <w:pStyle w:val="13"/>
            </w:pPr>
            <w:r>
              <w:t>≥3类</w:t>
            </w:r>
          </w:p>
        </w:tc>
      </w:tr>
      <w:tr w14:paraId="024DB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0AF495"/>
        </w:tc>
        <w:tc>
          <w:tcPr>
            <w:tcW w:w="1276" w:type="dxa"/>
            <w:vAlign w:val="center"/>
          </w:tcPr>
          <w:p w14:paraId="0A630844">
            <w:pPr>
              <w:pStyle w:val="13"/>
            </w:pPr>
            <w:r>
              <w:t>质量指标</w:t>
            </w:r>
          </w:p>
        </w:tc>
        <w:tc>
          <w:tcPr>
            <w:tcW w:w="1332" w:type="dxa"/>
            <w:vAlign w:val="center"/>
          </w:tcPr>
          <w:p w14:paraId="4853F0D6">
            <w:pPr>
              <w:pStyle w:val="13"/>
            </w:pPr>
            <w:r>
              <w:t>饲料验收合格率</w:t>
            </w:r>
            <w:r>
              <w:tab/>
            </w:r>
          </w:p>
        </w:tc>
        <w:tc>
          <w:tcPr>
            <w:tcW w:w="3430" w:type="dxa"/>
            <w:vAlign w:val="center"/>
          </w:tcPr>
          <w:p w14:paraId="0CD6E739">
            <w:pPr>
              <w:pStyle w:val="13"/>
            </w:pPr>
            <w:r>
              <w:t>.95</w:t>
            </w:r>
          </w:p>
        </w:tc>
        <w:tc>
          <w:tcPr>
            <w:tcW w:w="2551" w:type="dxa"/>
            <w:vAlign w:val="center"/>
          </w:tcPr>
          <w:p w14:paraId="4FD37F5B">
            <w:pPr>
              <w:pStyle w:val="13"/>
            </w:pPr>
            <w:r>
              <w:t>≥95%</w:t>
            </w:r>
          </w:p>
        </w:tc>
      </w:tr>
      <w:tr w14:paraId="19D41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8020B4"/>
        </w:tc>
        <w:tc>
          <w:tcPr>
            <w:tcW w:w="1276" w:type="dxa"/>
            <w:vAlign w:val="center"/>
          </w:tcPr>
          <w:p w14:paraId="34436C6F">
            <w:pPr>
              <w:pStyle w:val="13"/>
            </w:pPr>
            <w:r>
              <w:t>质量指标</w:t>
            </w:r>
          </w:p>
        </w:tc>
        <w:tc>
          <w:tcPr>
            <w:tcW w:w="1332" w:type="dxa"/>
            <w:vAlign w:val="center"/>
          </w:tcPr>
          <w:p w14:paraId="0B664CF8">
            <w:pPr>
              <w:pStyle w:val="13"/>
            </w:pPr>
            <w:r>
              <w:t>资金使用合规性</w:t>
            </w:r>
            <w:r>
              <w:tab/>
            </w:r>
            <w:r>
              <w:tab/>
            </w:r>
          </w:p>
          <w:p w14:paraId="05EEAAD9">
            <w:pPr>
              <w:pStyle w:val="13"/>
            </w:pPr>
            <w:r>
              <w:tab/>
            </w:r>
          </w:p>
          <w:p w14:paraId="4F0DCC5E">
            <w:pPr>
              <w:pStyle w:val="13"/>
            </w:pPr>
          </w:p>
          <w:p w14:paraId="2C929EF2">
            <w:pPr>
              <w:pStyle w:val="13"/>
            </w:pPr>
          </w:p>
        </w:tc>
        <w:tc>
          <w:tcPr>
            <w:tcW w:w="3430" w:type="dxa"/>
            <w:vAlign w:val="center"/>
          </w:tcPr>
          <w:p w14:paraId="40302948">
            <w:pPr>
              <w:pStyle w:val="13"/>
            </w:pPr>
            <w:r>
              <w:t>符合合同约定</w:t>
            </w:r>
          </w:p>
        </w:tc>
        <w:tc>
          <w:tcPr>
            <w:tcW w:w="2551" w:type="dxa"/>
            <w:vAlign w:val="center"/>
          </w:tcPr>
          <w:p w14:paraId="352E7287">
            <w:pPr>
              <w:pStyle w:val="13"/>
            </w:pPr>
            <w:r>
              <w:t>与合同相符</w:t>
            </w:r>
          </w:p>
        </w:tc>
      </w:tr>
      <w:tr w14:paraId="538BA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E805C4"/>
        </w:tc>
        <w:tc>
          <w:tcPr>
            <w:tcW w:w="1276" w:type="dxa"/>
            <w:vAlign w:val="center"/>
          </w:tcPr>
          <w:p w14:paraId="21D48D9E">
            <w:pPr>
              <w:pStyle w:val="13"/>
            </w:pPr>
            <w:r>
              <w:t>时效指标</w:t>
            </w:r>
          </w:p>
        </w:tc>
        <w:tc>
          <w:tcPr>
            <w:tcW w:w="1332" w:type="dxa"/>
            <w:vAlign w:val="center"/>
          </w:tcPr>
          <w:p w14:paraId="1FEBC210">
            <w:pPr>
              <w:pStyle w:val="13"/>
            </w:pPr>
            <w:r>
              <w:t>饲料送达时效</w:t>
            </w:r>
            <w:r>
              <w:tab/>
            </w:r>
          </w:p>
        </w:tc>
        <w:tc>
          <w:tcPr>
            <w:tcW w:w="3430" w:type="dxa"/>
            <w:vAlign w:val="center"/>
          </w:tcPr>
          <w:p w14:paraId="25BD8EC1">
            <w:pPr>
              <w:pStyle w:val="13"/>
            </w:pPr>
            <w:r>
              <w:t>1</w:t>
            </w:r>
          </w:p>
        </w:tc>
        <w:tc>
          <w:tcPr>
            <w:tcW w:w="2551" w:type="dxa"/>
            <w:vAlign w:val="center"/>
          </w:tcPr>
          <w:p w14:paraId="3CBB7003">
            <w:pPr>
              <w:pStyle w:val="13"/>
            </w:pPr>
            <w:r>
              <w:t>100%</w:t>
            </w:r>
          </w:p>
        </w:tc>
      </w:tr>
      <w:tr w14:paraId="6DD35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57BF55"/>
        </w:tc>
        <w:tc>
          <w:tcPr>
            <w:tcW w:w="1276" w:type="dxa"/>
            <w:vAlign w:val="center"/>
          </w:tcPr>
          <w:p w14:paraId="082671A7">
            <w:pPr>
              <w:pStyle w:val="13"/>
            </w:pPr>
            <w:r>
              <w:t>时效指标</w:t>
            </w:r>
          </w:p>
        </w:tc>
        <w:tc>
          <w:tcPr>
            <w:tcW w:w="1332" w:type="dxa"/>
            <w:vAlign w:val="center"/>
          </w:tcPr>
          <w:p w14:paraId="4EAB0962">
            <w:pPr>
              <w:pStyle w:val="13"/>
            </w:pPr>
            <w:r>
              <w:t>动物喂养及时率</w:t>
            </w:r>
            <w:r>
              <w:tab/>
            </w:r>
            <w:r>
              <w:tab/>
            </w:r>
          </w:p>
          <w:p w14:paraId="4D1181DB">
            <w:pPr>
              <w:pStyle w:val="13"/>
            </w:pPr>
          </w:p>
        </w:tc>
        <w:tc>
          <w:tcPr>
            <w:tcW w:w="3430" w:type="dxa"/>
            <w:vAlign w:val="center"/>
          </w:tcPr>
          <w:p w14:paraId="35EEBBBE">
            <w:pPr>
              <w:pStyle w:val="13"/>
            </w:pPr>
            <w:r>
              <w:t>1</w:t>
            </w:r>
          </w:p>
        </w:tc>
        <w:tc>
          <w:tcPr>
            <w:tcW w:w="2551" w:type="dxa"/>
            <w:vAlign w:val="center"/>
          </w:tcPr>
          <w:p w14:paraId="020DF0C6">
            <w:pPr>
              <w:pStyle w:val="13"/>
            </w:pPr>
            <w:r>
              <w:t>100%</w:t>
            </w:r>
          </w:p>
        </w:tc>
      </w:tr>
      <w:tr w14:paraId="76027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B81134"/>
        </w:tc>
        <w:tc>
          <w:tcPr>
            <w:tcW w:w="1276" w:type="dxa"/>
            <w:vAlign w:val="center"/>
          </w:tcPr>
          <w:p w14:paraId="052BDA60">
            <w:pPr>
              <w:pStyle w:val="13"/>
            </w:pPr>
            <w:r>
              <w:t>时效指标</w:t>
            </w:r>
          </w:p>
        </w:tc>
        <w:tc>
          <w:tcPr>
            <w:tcW w:w="1332" w:type="dxa"/>
            <w:vAlign w:val="center"/>
          </w:tcPr>
          <w:p w14:paraId="3C08DEA6">
            <w:pPr>
              <w:pStyle w:val="13"/>
            </w:pPr>
            <w:r>
              <w:t>合同支付及时率</w:t>
            </w:r>
            <w:r>
              <w:tab/>
            </w:r>
            <w:r>
              <w:tab/>
            </w:r>
          </w:p>
          <w:p w14:paraId="62EDFA4D">
            <w:pPr>
              <w:pStyle w:val="13"/>
            </w:pPr>
          </w:p>
        </w:tc>
        <w:tc>
          <w:tcPr>
            <w:tcW w:w="3430" w:type="dxa"/>
            <w:vAlign w:val="center"/>
          </w:tcPr>
          <w:p w14:paraId="766F1C7B">
            <w:pPr>
              <w:pStyle w:val="13"/>
            </w:pPr>
            <w:r>
              <w:t>1</w:t>
            </w:r>
          </w:p>
        </w:tc>
        <w:tc>
          <w:tcPr>
            <w:tcW w:w="2551" w:type="dxa"/>
            <w:vAlign w:val="center"/>
          </w:tcPr>
          <w:p w14:paraId="55D237C9">
            <w:pPr>
              <w:pStyle w:val="13"/>
            </w:pPr>
            <w:r>
              <w:t>100%</w:t>
            </w:r>
          </w:p>
        </w:tc>
      </w:tr>
      <w:tr w14:paraId="13250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3A3985"/>
        </w:tc>
        <w:tc>
          <w:tcPr>
            <w:tcW w:w="1276" w:type="dxa"/>
            <w:vAlign w:val="center"/>
          </w:tcPr>
          <w:p w14:paraId="7F25636D">
            <w:pPr>
              <w:pStyle w:val="13"/>
            </w:pPr>
            <w:r>
              <w:t>成本指标</w:t>
            </w:r>
          </w:p>
        </w:tc>
        <w:tc>
          <w:tcPr>
            <w:tcW w:w="1332" w:type="dxa"/>
            <w:vAlign w:val="center"/>
          </w:tcPr>
          <w:p w14:paraId="772492DC">
            <w:pPr>
              <w:pStyle w:val="13"/>
            </w:pPr>
            <w:r>
              <w:t>饲养费成本</w:t>
            </w:r>
            <w:r>
              <w:tab/>
            </w:r>
            <w:r>
              <w:tab/>
            </w:r>
          </w:p>
          <w:p w14:paraId="1181E1E9">
            <w:pPr>
              <w:pStyle w:val="13"/>
            </w:pPr>
          </w:p>
        </w:tc>
        <w:tc>
          <w:tcPr>
            <w:tcW w:w="3430" w:type="dxa"/>
            <w:vAlign w:val="center"/>
          </w:tcPr>
          <w:p w14:paraId="7ABBF589">
            <w:pPr>
              <w:pStyle w:val="13"/>
            </w:pPr>
            <w:r>
              <w:tab/>
            </w:r>
            <w:r>
              <w:tab/>
            </w:r>
          </w:p>
          <w:p w14:paraId="60E23CB8">
            <w:pPr>
              <w:pStyle w:val="13"/>
            </w:pPr>
            <w:r>
              <w:t>不高于500万元</w:t>
            </w:r>
            <w:r>
              <w:tab/>
            </w:r>
            <w:r>
              <w:tab/>
            </w:r>
          </w:p>
          <w:p w14:paraId="6BF9DFA7">
            <w:pPr>
              <w:pStyle w:val="13"/>
            </w:pPr>
          </w:p>
        </w:tc>
        <w:tc>
          <w:tcPr>
            <w:tcW w:w="2551" w:type="dxa"/>
            <w:vAlign w:val="center"/>
          </w:tcPr>
          <w:p w14:paraId="50BB5FB5">
            <w:pPr>
              <w:pStyle w:val="13"/>
            </w:pPr>
            <w:r>
              <w:t>≤500万元</w:t>
            </w:r>
          </w:p>
        </w:tc>
      </w:tr>
      <w:tr w14:paraId="5347B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BDD960">
            <w:pPr>
              <w:pStyle w:val="15"/>
            </w:pPr>
            <w:r>
              <w:t>效益指标</w:t>
            </w:r>
          </w:p>
        </w:tc>
        <w:tc>
          <w:tcPr>
            <w:tcW w:w="1276" w:type="dxa"/>
            <w:vAlign w:val="center"/>
          </w:tcPr>
          <w:p w14:paraId="7C5A5679">
            <w:pPr>
              <w:pStyle w:val="13"/>
            </w:pPr>
            <w:r>
              <w:t>经济效益指标</w:t>
            </w:r>
          </w:p>
        </w:tc>
        <w:tc>
          <w:tcPr>
            <w:tcW w:w="1332" w:type="dxa"/>
            <w:vAlign w:val="center"/>
          </w:tcPr>
          <w:p w14:paraId="1092E50F">
            <w:pPr>
              <w:pStyle w:val="13"/>
            </w:pPr>
            <w:r>
              <w:t>预算执行率</w:t>
            </w:r>
            <w:r>
              <w:tab/>
            </w:r>
            <w:r>
              <w:tab/>
            </w:r>
          </w:p>
          <w:p w14:paraId="30265CBB">
            <w:pPr>
              <w:pStyle w:val="13"/>
            </w:pPr>
          </w:p>
        </w:tc>
        <w:tc>
          <w:tcPr>
            <w:tcW w:w="3430" w:type="dxa"/>
            <w:vAlign w:val="center"/>
          </w:tcPr>
          <w:p w14:paraId="2E60C524">
            <w:pPr>
              <w:pStyle w:val="13"/>
            </w:pPr>
            <w:r>
              <w:t>1</w:t>
            </w:r>
          </w:p>
        </w:tc>
        <w:tc>
          <w:tcPr>
            <w:tcW w:w="2551" w:type="dxa"/>
            <w:vAlign w:val="center"/>
          </w:tcPr>
          <w:p w14:paraId="0BE83716">
            <w:pPr>
              <w:pStyle w:val="13"/>
            </w:pPr>
            <w:r>
              <w:t>100%</w:t>
            </w:r>
          </w:p>
        </w:tc>
      </w:tr>
      <w:tr w14:paraId="26186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AB4F90">
            <w:pPr>
              <w:pStyle w:val="15"/>
            </w:pPr>
            <w:r>
              <w:t>效益指标</w:t>
            </w:r>
          </w:p>
        </w:tc>
        <w:tc>
          <w:tcPr>
            <w:tcW w:w="1276" w:type="dxa"/>
            <w:vAlign w:val="center"/>
          </w:tcPr>
          <w:p w14:paraId="11DDCD38">
            <w:pPr>
              <w:pStyle w:val="13"/>
            </w:pPr>
            <w:r>
              <w:t>经济效益指标</w:t>
            </w:r>
          </w:p>
        </w:tc>
        <w:tc>
          <w:tcPr>
            <w:tcW w:w="1332" w:type="dxa"/>
            <w:vAlign w:val="center"/>
          </w:tcPr>
          <w:p w14:paraId="3CFFAE7C">
            <w:pPr>
              <w:pStyle w:val="13"/>
            </w:pPr>
            <w:r>
              <w:t>促进公园经济发展</w:t>
            </w:r>
            <w:r>
              <w:tab/>
            </w:r>
            <w:r>
              <w:tab/>
            </w:r>
          </w:p>
          <w:p w14:paraId="6A6E000D">
            <w:pPr>
              <w:pStyle w:val="13"/>
            </w:pPr>
          </w:p>
        </w:tc>
        <w:tc>
          <w:tcPr>
            <w:tcW w:w="3430" w:type="dxa"/>
            <w:vAlign w:val="center"/>
          </w:tcPr>
          <w:p w14:paraId="20C498F7">
            <w:pPr>
              <w:pStyle w:val="13"/>
            </w:pPr>
            <w:r>
              <w:t>1</w:t>
            </w:r>
          </w:p>
        </w:tc>
        <w:tc>
          <w:tcPr>
            <w:tcW w:w="2551" w:type="dxa"/>
            <w:vAlign w:val="center"/>
          </w:tcPr>
          <w:p w14:paraId="3EAC62E7">
            <w:pPr>
              <w:pStyle w:val="13"/>
            </w:pPr>
            <w:r>
              <w:t>100%</w:t>
            </w:r>
          </w:p>
        </w:tc>
      </w:tr>
      <w:tr w14:paraId="4FF5A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1DCED9">
            <w:pPr>
              <w:pStyle w:val="15"/>
            </w:pPr>
            <w:r>
              <w:t>效益指标</w:t>
            </w:r>
          </w:p>
        </w:tc>
        <w:tc>
          <w:tcPr>
            <w:tcW w:w="1276" w:type="dxa"/>
            <w:vAlign w:val="center"/>
          </w:tcPr>
          <w:p w14:paraId="2A6EAA46">
            <w:pPr>
              <w:pStyle w:val="13"/>
            </w:pPr>
            <w:r>
              <w:t>社会效益指标</w:t>
            </w:r>
          </w:p>
        </w:tc>
        <w:tc>
          <w:tcPr>
            <w:tcW w:w="1332" w:type="dxa"/>
            <w:vAlign w:val="center"/>
          </w:tcPr>
          <w:p w14:paraId="48E440E4">
            <w:pPr>
              <w:pStyle w:val="13"/>
            </w:pPr>
            <w:r>
              <w:t>保障动物园正常运转发挥综合保护和保护教育的作用</w:t>
            </w:r>
            <w:r>
              <w:tab/>
            </w:r>
            <w:r>
              <w:tab/>
            </w:r>
          </w:p>
          <w:p w14:paraId="22674DB5">
            <w:pPr>
              <w:pStyle w:val="13"/>
            </w:pPr>
          </w:p>
        </w:tc>
        <w:tc>
          <w:tcPr>
            <w:tcW w:w="3430" w:type="dxa"/>
            <w:vAlign w:val="center"/>
          </w:tcPr>
          <w:p w14:paraId="55D79ADA">
            <w:pPr>
              <w:pStyle w:val="13"/>
            </w:pPr>
            <w:r>
              <w:t>效果显著</w:t>
            </w:r>
            <w:r>
              <w:tab/>
            </w:r>
            <w:r>
              <w:tab/>
            </w:r>
          </w:p>
          <w:p w14:paraId="7E53333E">
            <w:pPr>
              <w:pStyle w:val="13"/>
            </w:pPr>
          </w:p>
        </w:tc>
        <w:tc>
          <w:tcPr>
            <w:tcW w:w="2551" w:type="dxa"/>
            <w:vAlign w:val="center"/>
          </w:tcPr>
          <w:p w14:paraId="78BE8823">
            <w:pPr>
              <w:pStyle w:val="13"/>
            </w:pPr>
            <w:r>
              <w:t>效果显著</w:t>
            </w:r>
          </w:p>
        </w:tc>
      </w:tr>
      <w:tr w14:paraId="26954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99050A">
            <w:pPr>
              <w:pStyle w:val="15"/>
            </w:pPr>
            <w:r>
              <w:t>效益指标</w:t>
            </w:r>
          </w:p>
        </w:tc>
        <w:tc>
          <w:tcPr>
            <w:tcW w:w="1276" w:type="dxa"/>
            <w:vAlign w:val="center"/>
          </w:tcPr>
          <w:p w14:paraId="5C0FE491">
            <w:pPr>
              <w:pStyle w:val="13"/>
            </w:pPr>
            <w:r>
              <w:t>社会效益指标</w:t>
            </w:r>
          </w:p>
        </w:tc>
        <w:tc>
          <w:tcPr>
            <w:tcW w:w="1332" w:type="dxa"/>
            <w:vAlign w:val="center"/>
          </w:tcPr>
          <w:p w14:paraId="391633DA">
            <w:pPr>
              <w:pStyle w:val="13"/>
            </w:pPr>
            <w:r>
              <w:t>游览人数</w:t>
            </w:r>
            <w:r>
              <w:tab/>
            </w:r>
            <w:r>
              <w:tab/>
            </w:r>
          </w:p>
          <w:p w14:paraId="1B7FEDDC">
            <w:pPr>
              <w:pStyle w:val="13"/>
            </w:pPr>
          </w:p>
        </w:tc>
        <w:tc>
          <w:tcPr>
            <w:tcW w:w="3430" w:type="dxa"/>
            <w:vAlign w:val="center"/>
          </w:tcPr>
          <w:p w14:paraId="34063C5D">
            <w:pPr>
              <w:pStyle w:val="13"/>
            </w:pPr>
            <w:r>
              <w:t>≧100万人</w:t>
            </w:r>
            <w:r>
              <w:tab/>
            </w:r>
            <w:r>
              <w:tab/>
            </w:r>
          </w:p>
          <w:p w14:paraId="3163BA52">
            <w:pPr>
              <w:pStyle w:val="13"/>
            </w:pPr>
          </w:p>
        </w:tc>
        <w:tc>
          <w:tcPr>
            <w:tcW w:w="2551" w:type="dxa"/>
            <w:vAlign w:val="center"/>
          </w:tcPr>
          <w:p w14:paraId="0E660473">
            <w:pPr>
              <w:pStyle w:val="13"/>
            </w:pPr>
            <w:r>
              <w:t>≥100万人</w:t>
            </w:r>
          </w:p>
        </w:tc>
      </w:tr>
      <w:tr w14:paraId="6BCCB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2AFE18">
            <w:pPr>
              <w:pStyle w:val="15"/>
            </w:pPr>
            <w:r>
              <w:t>效益指标</w:t>
            </w:r>
          </w:p>
        </w:tc>
        <w:tc>
          <w:tcPr>
            <w:tcW w:w="1276" w:type="dxa"/>
            <w:vAlign w:val="center"/>
          </w:tcPr>
          <w:p w14:paraId="1FA6D338">
            <w:pPr>
              <w:pStyle w:val="13"/>
            </w:pPr>
            <w:r>
              <w:t>生态效益指标</w:t>
            </w:r>
          </w:p>
        </w:tc>
        <w:tc>
          <w:tcPr>
            <w:tcW w:w="1332" w:type="dxa"/>
            <w:vAlign w:val="center"/>
          </w:tcPr>
          <w:p w14:paraId="0862FC2A">
            <w:pPr>
              <w:pStyle w:val="13"/>
            </w:pPr>
            <w:r>
              <w:t>动物存活率</w:t>
            </w:r>
            <w:r>
              <w:tab/>
            </w:r>
            <w:r>
              <w:tab/>
            </w:r>
          </w:p>
          <w:p w14:paraId="0E99A573">
            <w:pPr>
              <w:pStyle w:val="13"/>
            </w:pPr>
          </w:p>
        </w:tc>
        <w:tc>
          <w:tcPr>
            <w:tcW w:w="3430" w:type="dxa"/>
            <w:vAlign w:val="center"/>
          </w:tcPr>
          <w:p w14:paraId="6029CC7F">
            <w:pPr>
              <w:pStyle w:val="13"/>
            </w:pPr>
            <w:r>
              <w:t>≧95%</w:t>
            </w:r>
            <w:r>
              <w:tab/>
            </w:r>
            <w:r>
              <w:tab/>
            </w:r>
          </w:p>
          <w:p w14:paraId="28AA6211">
            <w:pPr>
              <w:pStyle w:val="13"/>
            </w:pPr>
          </w:p>
        </w:tc>
        <w:tc>
          <w:tcPr>
            <w:tcW w:w="2551" w:type="dxa"/>
            <w:vAlign w:val="center"/>
          </w:tcPr>
          <w:p w14:paraId="535C7360">
            <w:pPr>
              <w:pStyle w:val="13"/>
            </w:pPr>
            <w:r>
              <w:t>≥95%</w:t>
            </w:r>
          </w:p>
        </w:tc>
      </w:tr>
      <w:tr w14:paraId="45F79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C160C8">
            <w:pPr>
              <w:pStyle w:val="15"/>
            </w:pPr>
            <w:r>
              <w:t>效益指标</w:t>
            </w:r>
          </w:p>
        </w:tc>
        <w:tc>
          <w:tcPr>
            <w:tcW w:w="1276" w:type="dxa"/>
            <w:vAlign w:val="center"/>
          </w:tcPr>
          <w:p w14:paraId="6B341B19">
            <w:pPr>
              <w:pStyle w:val="13"/>
            </w:pPr>
            <w:r>
              <w:t>可持续影响指标</w:t>
            </w:r>
          </w:p>
        </w:tc>
        <w:tc>
          <w:tcPr>
            <w:tcW w:w="1332" w:type="dxa"/>
            <w:vAlign w:val="center"/>
          </w:tcPr>
          <w:p w14:paraId="3B466CD1">
            <w:pPr>
              <w:pStyle w:val="13"/>
            </w:pPr>
            <w:r>
              <w:t>保障动物正常生存、繁殖、展出</w:t>
            </w:r>
            <w:r>
              <w:tab/>
            </w:r>
            <w:r>
              <w:tab/>
            </w:r>
          </w:p>
          <w:p w14:paraId="45D5AF29">
            <w:pPr>
              <w:pStyle w:val="13"/>
            </w:pPr>
          </w:p>
        </w:tc>
        <w:tc>
          <w:tcPr>
            <w:tcW w:w="3430" w:type="dxa"/>
            <w:vAlign w:val="center"/>
          </w:tcPr>
          <w:p w14:paraId="7A7770A4">
            <w:pPr>
              <w:pStyle w:val="13"/>
            </w:pPr>
            <w:r>
              <w:t>有效保障</w:t>
            </w:r>
            <w:r>
              <w:tab/>
            </w:r>
            <w:r>
              <w:tab/>
            </w:r>
          </w:p>
          <w:p w14:paraId="32D33604">
            <w:pPr>
              <w:pStyle w:val="13"/>
            </w:pPr>
          </w:p>
        </w:tc>
        <w:tc>
          <w:tcPr>
            <w:tcW w:w="2551" w:type="dxa"/>
            <w:vAlign w:val="center"/>
          </w:tcPr>
          <w:p w14:paraId="407008D2">
            <w:pPr>
              <w:pStyle w:val="13"/>
            </w:pPr>
            <w:r>
              <w:t>有效保障</w:t>
            </w:r>
          </w:p>
        </w:tc>
      </w:tr>
      <w:tr w14:paraId="362E8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594A0D">
            <w:pPr>
              <w:pStyle w:val="15"/>
            </w:pPr>
            <w:r>
              <w:t>满意度指标</w:t>
            </w:r>
          </w:p>
        </w:tc>
        <w:tc>
          <w:tcPr>
            <w:tcW w:w="1276" w:type="dxa"/>
            <w:vAlign w:val="center"/>
          </w:tcPr>
          <w:p w14:paraId="2700F7AE">
            <w:pPr>
              <w:pStyle w:val="13"/>
            </w:pPr>
            <w:r>
              <w:t>服务对象满意度指标</w:t>
            </w:r>
          </w:p>
        </w:tc>
        <w:tc>
          <w:tcPr>
            <w:tcW w:w="1332" w:type="dxa"/>
            <w:vAlign w:val="center"/>
          </w:tcPr>
          <w:p w14:paraId="07A08CD1">
            <w:pPr>
              <w:pStyle w:val="13"/>
            </w:pPr>
            <w:r>
              <w:t>游客满意度</w:t>
            </w:r>
          </w:p>
        </w:tc>
        <w:tc>
          <w:tcPr>
            <w:tcW w:w="3430" w:type="dxa"/>
            <w:vAlign w:val="center"/>
          </w:tcPr>
          <w:p w14:paraId="243E7167">
            <w:pPr>
              <w:pStyle w:val="13"/>
            </w:pPr>
            <w:r>
              <w:t>.95</w:t>
            </w:r>
          </w:p>
        </w:tc>
        <w:tc>
          <w:tcPr>
            <w:tcW w:w="2551" w:type="dxa"/>
            <w:vAlign w:val="center"/>
          </w:tcPr>
          <w:p w14:paraId="6A792EAC">
            <w:pPr>
              <w:pStyle w:val="13"/>
            </w:pPr>
            <w:r>
              <w:t>≥95%</w:t>
            </w:r>
          </w:p>
        </w:tc>
      </w:tr>
      <w:tr w14:paraId="05975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BE4D84">
            <w:pPr>
              <w:pStyle w:val="15"/>
            </w:pPr>
            <w:r>
              <w:t>满意度指标</w:t>
            </w:r>
          </w:p>
        </w:tc>
        <w:tc>
          <w:tcPr>
            <w:tcW w:w="1276" w:type="dxa"/>
            <w:vAlign w:val="center"/>
          </w:tcPr>
          <w:p w14:paraId="04B2835A">
            <w:pPr>
              <w:pStyle w:val="13"/>
            </w:pPr>
            <w:r>
              <w:t>服务对象满意度指标</w:t>
            </w:r>
          </w:p>
        </w:tc>
        <w:tc>
          <w:tcPr>
            <w:tcW w:w="1332" w:type="dxa"/>
            <w:vAlign w:val="center"/>
          </w:tcPr>
          <w:p w14:paraId="6174D983">
            <w:pPr>
              <w:pStyle w:val="13"/>
            </w:pPr>
            <w:r>
              <w:t>饲养员对饲料品种的满意度</w:t>
            </w:r>
            <w:r>
              <w:tab/>
            </w:r>
            <w:r>
              <w:tab/>
            </w:r>
          </w:p>
          <w:p w14:paraId="345B68DA">
            <w:pPr>
              <w:pStyle w:val="13"/>
            </w:pPr>
            <w:r>
              <w:tab/>
            </w:r>
            <w:r>
              <w:tab/>
            </w:r>
          </w:p>
        </w:tc>
        <w:tc>
          <w:tcPr>
            <w:tcW w:w="3430" w:type="dxa"/>
            <w:vAlign w:val="center"/>
          </w:tcPr>
          <w:p w14:paraId="28101746">
            <w:pPr>
              <w:pStyle w:val="13"/>
            </w:pPr>
            <w:r>
              <w:t>.95</w:t>
            </w:r>
          </w:p>
        </w:tc>
        <w:tc>
          <w:tcPr>
            <w:tcW w:w="2551" w:type="dxa"/>
            <w:vAlign w:val="center"/>
          </w:tcPr>
          <w:p w14:paraId="4F7AAD2C">
            <w:pPr>
              <w:pStyle w:val="13"/>
            </w:pPr>
            <w:r>
              <w:t>≥95%</w:t>
            </w:r>
          </w:p>
        </w:tc>
      </w:tr>
    </w:tbl>
    <w:p w14:paraId="36FA5EEF">
      <w:pPr>
        <w:sectPr>
          <w:pgSz w:w="11900" w:h="16840"/>
          <w:pgMar w:top="1984" w:right="1304" w:bottom="1134" w:left="1304" w:header="720" w:footer="720" w:gutter="0"/>
          <w:cols w:space="720" w:num="1"/>
        </w:sectPr>
      </w:pPr>
    </w:p>
    <w:p w14:paraId="332D2534">
      <w:pPr>
        <w:spacing w:before="0" w:after="0" w:line="240" w:lineRule="auto"/>
        <w:ind w:firstLine="0"/>
        <w:jc w:val="center"/>
        <w:outlineLvl w:val="9"/>
      </w:pPr>
      <w:r>
        <w:rPr>
          <w:rFonts w:ascii="方正仿宋_GBK" w:hAnsi="方正仿宋_GBK" w:eastAsia="方正仿宋_GBK" w:cs="方正仿宋_GBK"/>
          <w:sz w:val="28"/>
        </w:rPr>
        <w:t xml:space="preserve"> </w:t>
      </w:r>
    </w:p>
    <w:p w14:paraId="2CF31C5B">
      <w:pPr>
        <w:spacing w:before="0" w:after="0"/>
        <w:ind w:firstLine="560"/>
        <w:jc w:val="left"/>
        <w:outlineLvl w:val="3"/>
      </w:pPr>
      <w:bookmarkStart w:id="64" w:name="_Toc_4_4_0000000070"/>
      <w:r>
        <w:rPr>
          <w:rFonts w:ascii="方正仿宋_GBK" w:hAnsi="方正仿宋_GBK" w:eastAsia="方正仿宋_GBK" w:cs="方正仿宋_GBK"/>
          <w:sz w:val="28"/>
        </w:rPr>
        <w:t>6</w:t>
      </w:r>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.天津市动物园2025年度设施养护经费项目绩效目标表</w:t>
      </w:r>
      <w:bookmarkEnd w:id="6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0FD91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4A918DA">
            <w:pPr>
              <w:pStyle w:val="12"/>
            </w:pPr>
            <w:r>
              <w:t>326212天津市动物园</w:t>
            </w:r>
          </w:p>
        </w:tc>
        <w:tc>
          <w:tcPr>
            <w:tcW w:w="1276" w:type="dxa"/>
            <w:tcBorders>
              <w:top w:val="single" w:color="FFFFFF" w:sz="6" w:space="0"/>
              <w:left w:val="single" w:color="FFFFFF" w:sz="6" w:space="0"/>
              <w:right w:val="single" w:color="FFFFFF" w:sz="6" w:space="0"/>
            </w:tcBorders>
            <w:vAlign w:val="center"/>
          </w:tcPr>
          <w:p w14:paraId="7F8C487C">
            <w:pPr>
              <w:pStyle w:val="11"/>
            </w:pPr>
            <w:r>
              <w:t>单位：万元</w:t>
            </w:r>
          </w:p>
        </w:tc>
      </w:tr>
      <w:tr w14:paraId="585BDA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53CACD">
            <w:pPr>
              <w:pStyle w:val="14"/>
            </w:pPr>
            <w:r>
              <w:t>项目名称</w:t>
            </w:r>
          </w:p>
        </w:tc>
        <w:tc>
          <w:tcPr>
            <w:tcW w:w="8589" w:type="dxa"/>
            <w:gridSpan w:val="6"/>
            <w:vAlign w:val="center"/>
          </w:tcPr>
          <w:p w14:paraId="2744AF8B">
            <w:pPr>
              <w:pStyle w:val="13"/>
            </w:pPr>
            <w:r>
              <w:t>天津市动物园2025年度设施养护经费项目</w:t>
            </w:r>
          </w:p>
        </w:tc>
      </w:tr>
      <w:tr w14:paraId="26F0A5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3EBFB">
            <w:pPr>
              <w:pStyle w:val="14"/>
            </w:pPr>
            <w:r>
              <w:t>预算规模及资金用途</w:t>
            </w:r>
          </w:p>
        </w:tc>
        <w:tc>
          <w:tcPr>
            <w:tcW w:w="1276" w:type="dxa"/>
            <w:vAlign w:val="center"/>
          </w:tcPr>
          <w:p w14:paraId="51252E1D">
            <w:pPr>
              <w:pStyle w:val="14"/>
            </w:pPr>
            <w:r>
              <w:t>预算数</w:t>
            </w:r>
          </w:p>
        </w:tc>
        <w:tc>
          <w:tcPr>
            <w:tcW w:w="1332" w:type="dxa"/>
            <w:vAlign w:val="center"/>
          </w:tcPr>
          <w:p w14:paraId="15FCE0DE">
            <w:pPr>
              <w:pStyle w:val="13"/>
            </w:pPr>
            <w:r>
              <w:t>200.00</w:t>
            </w:r>
          </w:p>
        </w:tc>
        <w:tc>
          <w:tcPr>
            <w:tcW w:w="1587" w:type="dxa"/>
            <w:vAlign w:val="center"/>
          </w:tcPr>
          <w:p w14:paraId="0D5A8121">
            <w:pPr>
              <w:pStyle w:val="14"/>
            </w:pPr>
            <w:r>
              <w:t>其中：财政    资金</w:t>
            </w:r>
          </w:p>
        </w:tc>
        <w:tc>
          <w:tcPr>
            <w:tcW w:w="1843" w:type="dxa"/>
            <w:vAlign w:val="center"/>
          </w:tcPr>
          <w:p w14:paraId="69948D97">
            <w:pPr>
              <w:pStyle w:val="13"/>
            </w:pPr>
            <w:r>
              <w:t>200.00</w:t>
            </w:r>
          </w:p>
        </w:tc>
        <w:tc>
          <w:tcPr>
            <w:tcW w:w="1276" w:type="dxa"/>
            <w:vAlign w:val="center"/>
          </w:tcPr>
          <w:p w14:paraId="6D657875">
            <w:pPr>
              <w:pStyle w:val="14"/>
            </w:pPr>
            <w:r>
              <w:t>其他资金</w:t>
            </w:r>
          </w:p>
        </w:tc>
        <w:tc>
          <w:tcPr>
            <w:tcW w:w="1276" w:type="dxa"/>
            <w:vAlign w:val="center"/>
          </w:tcPr>
          <w:p w14:paraId="1DBF265D">
            <w:pPr>
              <w:pStyle w:val="13"/>
            </w:pPr>
            <w:r>
              <w:t xml:space="preserve"> </w:t>
            </w:r>
          </w:p>
        </w:tc>
      </w:tr>
      <w:tr w14:paraId="49DC88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B50F60"/>
        </w:tc>
        <w:tc>
          <w:tcPr>
            <w:tcW w:w="8589" w:type="dxa"/>
            <w:gridSpan w:val="6"/>
            <w:vAlign w:val="center"/>
          </w:tcPr>
          <w:p w14:paraId="77136608">
            <w:pPr>
              <w:pStyle w:val="13"/>
            </w:pPr>
            <w:r>
              <w:t>动物园设施养护经费</w:t>
            </w:r>
          </w:p>
        </w:tc>
      </w:tr>
      <w:tr w14:paraId="4163E4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0BAA0A">
            <w:pPr>
              <w:pStyle w:val="14"/>
            </w:pPr>
            <w:r>
              <w:t>绩效目标</w:t>
            </w:r>
          </w:p>
        </w:tc>
        <w:tc>
          <w:tcPr>
            <w:tcW w:w="8589" w:type="dxa"/>
            <w:gridSpan w:val="6"/>
            <w:vAlign w:val="center"/>
          </w:tcPr>
          <w:p w14:paraId="430D9B22">
            <w:pPr>
              <w:pStyle w:val="13"/>
            </w:pPr>
            <w:r>
              <w:t>1.通过该项目的实施带来的可持续性，保障动物园的正常运转。</w:t>
            </w:r>
          </w:p>
        </w:tc>
      </w:tr>
    </w:tbl>
    <w:p w14:paraId="1667AC3C">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3201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CF250C">
            <w:pPr>
              <w:pStyle w:val="14"/>
            </w:pPr>
            <w:r>
              <w:t>一级指标</w:t>
            </w:r>
          </w:p>
        </w:tc>
        <w:tc>
          <w:tcPr>
            <w:tcW w:w="1276" w:type="dxa"/>
            <w:vAlign w:val="center"/>
          </w:tcPr>
          <w:p w14:paraId="7B71389D">
            <w:pPr>
              <w:pStyle w:val="14"/>
            </w:pPr>
            <w:r>
              <w:t>二级指标</w:t>
            </w:r>
          </w:p>
        </w:tc>
        <w:tc>
          <w:tcPr>
            <w:tcW w:w="1332" w:type="dxa"/>
            <w:vAlign w:val="center"/>
          </w:tcPr>
          <w:p w14:paraId="29F38323">
            <w:pPr>
              <w:pStyle w:val="14"/>
            </w:pPr>
            <w:r>
              <w:t>三级指标</w:t>
            </w:r>
          </w:p>
        </w:tc>
        <w:tc>
          <w:tcPr>
            <w:tcW w:w="3430" w:type="dxa"/>
            <w:vAlign w:val="center"/>
          </w:tcPr>
          <w:p w14:paraId="09EC82E8">
            <w:pPr>
              <w:pStyle w:val="14"/>
            </w:pPr>
            <w:r>
              <w:t>绩效指标描述</w:t>
            </w:r>
          </w:p>
        </w:tc>
        <w:tc>
          <w:tcPr>
            <w:tcW w:w="2551" w:type="dxa"/>
            <w:vAlign w:val="center"/>
          </w:tcPr>
          <w:p w14:paraId="61F8F54B">
            <w:pPr>
              <w:pStyle w:val="14"/>
            </w:pPr>
            <w:r>
              <w:t>指标值</w:t>
            </w:r>
          </w:p>
        </w:tc>
      </w:tr>
      <w:tr w14:paraId="4900C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965927">
            <w:pPr>
              <w:pStyle w:val="15"/>
            </w:pPr>
            <w:r>
              <w:t>产出指标</w:t>
            </w:r>
          </w:p>
        </w:tc>
        <w:tc>
          <w:tcPr>
            <w:tcW w:w="1276" w:type="dxa"/>
            <w:vAlign w:val="center"/>
          </w:tcPr>
          <w:p w14:paraId="75B93325">
            <w:pPr>
              <w:pStyle w:val="13"/>
            </w:pPr>
            <w:r>
              <w:t>数量指标</w:t>
            </w:r>
          </w:p>
        </w:tc>
        <w:tc>
          <w:tcPr>
            <w:tcW w:w="1332" w:type="dxa"/>
            <w:vAlign w:val="center"/>
          </w:tcPr>
          <w:p w14:paraId="7F894A3F">
            <w:pPr>
              <w:pStyle w:val="13"/>
            </w:pPr>
            <w:r>
              <w:t>绿化养护面积</w:t>
            </w:r>
          </w:p>
        </w:tc>
        <w:tc>
          <w:tcPr>
            <w:tcW w:w="3430" w:type="dxa"/>
            <w:vAlign w:val="center"/>
          </w:tcPr>
          <w:p w14:paraId="15C5C4CA">
            <w:pPr>
              <w:pStyle w:val="13"/>
            </w:pPr>
            <w:r>
              <w:t>31万平米</w:t>
            </w:r>
            <w:r>
              <w:tab/>
            </w:r>
            <w:r>
              <w:tab/>
            </w:r>
          </w:p>
          <w:p w14:paraId="487DA8C4">
            <w:pPr>
              <w:pStyle w:val="13"/>
            </w:pPr>
            <w:r>
              <w:tab/>
            </w:r>
          </w:p>
          <w:p w14:paraId="4DFCA537">
            <w:pPr>
              <w:pStyle w:val="13"/>
            </w:pPr>
            <w:r>
              <w:tab/>
            </w:r>
          </w:p>
          <w:p w14:paraId="33BBBFCC">
            <w:pPr>
              <w:pStyle w:val="13"/>
            </w:pPr>
          </w:p>
        </w:tc>
        <w:tc>
          <w:tcPr>
            <w:tcW w:w="2551" w:type="dxa"/>
            <w:vAlign w:val="center"/>
          </w:tcPr>
          <w:p w14:paraId="640EECA4">
            <w:pPr>
              <w:pStyle w:val="13"/>
            </w:pPr>
            <w:r>
              <w:t>≥31万平米</w:t>
            </w:r>
          </w:p>
        </w:tc>
      </w:tr>
      <w:tr w14:paraId="1ED43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93FD1C"/>
        </w:tc>
        <w:tc>
          <w:tcPr>
            <w:tcW w:w="1276" w:type="dxa"/>
            <w:vAlign w:val="center"/>
          </w:tcPr>
          <w:p w14:paraId="7324E6BD">
            <w:pPr>
              <w:pStyle w:val="13"/>
            </w:pPr>
            <w:r>
              <w:t>数量指标</w:t>
            </w:r>
          </w:p>
        </w:tc>
        <w:tc>
          <w:tcPr>
            <w:tcW w:w="1332" w:type="dxa"/>
            <w:vAlign w:val="center"/>
          </w:tcPr>
          <w:p w14:paraId="0AAE8860">
            <w:pPr>
              <w:pStyle w:val="13"/>
            </w:pPr>
            <w:r>
              <w:t>保洁人员人数</w:t>
            </w:r>
            <w:r>
              <w:tab/>
            </w:r>
            <w:r>
              <w:tab/>
            </w:r>
          </w:p>
          <w:p w14:paraId="207F3C57">
            <w:pPr>
              <w:pStyle w:val="13"/>
            </w:pPr>
          </w:p>
        </w:tc>
        <w:tc>
          <w:tcPr>
            <w:tcW w:w="3430" w:type="dxa"/>
            <w:vAlign w:val="center"/>
          </w:tcPr>
          <w:p w14:paraId="13F1323B">
            <w:pPr>
              <w:pStyle w:val="13"/>
            </w:pPr>
            <w:r>
              <w:t>30人</w:t>
            </w:r>
          </w:p>
        </w:tc>
        <w:tc>
          <w:tcPr>
            <w:tcW w:w="2551" w:type="dxa"/>
            <w:vAlign w:val="center"/>
          </w:tcPr>
          <w:p w14:paraId="727ABF5B">
            <w:pPr>
              <w:pStyle w:val="13"/>
            </w:pPr>
            <w:r>
              <w:t>≥30人</w:t>
            </w:r>
          </w:p>
        </w:tc>
      </w:tr>
      <w:tr w14:paraId="0133FD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16D4A0"/>
        </w:tc>
        <w:tc>
          <w:tcPr>
            <w:tcW w:w="1276" w:type="dxa"/>
            <w:vAlign w:val="center"/>
          </w:tcPr>
          <w:p w14:paraId="7192F7C7">
            <w:pPr>
              <w:pStyle w:val="13"/>
            </w:pPr>
            <w:r>
              <w:t>质量指标</w:t>
            </w:r>
          </w:p>
        </w:tc>
        <w:tc>
          <w:tcPr>
            <w:tcW w:w="1332" w:type="dxa"/>
            <w:vAlign w:val="center"/>
          </w:tcPr>
          <w:p w14:paraId="13F486A1">
            <w:pPr>
              <w:pStyle w:val="13"/>
            </w:pPr>
            <w:r>
              <w:t>绿化养护覆盖率</w:t>
            </w:r>
            <w:r>
              <w:tab/>
            </w:r>
            <w:r>
              <w:tab/>
            </w:r>
          </w:p>
          <w:p w14:paraId="72B59D0F">
            <w:pPr>
              <w:pStyle w:val="13"/>
            </w:pPr>
          </w:p>
        </w:tc>
        <w:tc>
          <w:tcPr>
            <w:tcW w:w="3430" w:type="dxa"/>
            <w:vAlign w:val="center"/>
          </w:tcPr>
          <w:p w14:paraId="7675FCE4">
            <w:pPr>
              <w:pStyle w:val="13"/>
            </w:pPr>
            <w:r>
              <w:t>≥95%</w:t>
            </w:r>
            <w:r>
              <w:tab/>
            </w:r>
            <w:r>
              <w:tab/>
            </w:r>
          </w:p>
          <w:p w14:paraId="7C6BB277">
            <w:pPr>
              <w:pStyle w:val="13"/>
            </w:pPr>
          </w:p>
        </w:tc>
        <w:tc>
          <w:tcPr>
            <w:tcW w:w="2551" w:type="dxa"/>
            <w:vAlign w:val="center"/>
          </w:tcPr>
          <w:p w14:paraId="52B6B0CC">
            <w:pPr>
              <w:pStyle w:val="13"/>
            </w:pPr>
            <w:r>
              <w:t>≥95%</w:t>
            </w:r>
          </w:p>
        </w:tc>
      </w:tr>
      <w:tr w14:paraId="6D71A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6EF8A4"/>
        </w:tc>
        <w:tc>
          <w:tcPr>
            <w:tcW w:w="1276" w:type="dxa"/>
            <w:vAlign w:val="center"/>
          </w:tcPr>
          <w:p w14:paraId="3234660D">
            <w:pPr>
              <w:pStyle w:val="13"/>
            </w:pPr>
            <w:r>
              <w:t>质量指标</w:t>
            </w:r>
          </w:p>
        </w:tc>
        <w:tc>
          <w:tcPr>
            <w:tcW w:w="1332" w:type="dxa"/>
            <w:vAlign w:val="center"/>
          </w:tcPr>
          <w:p w14:paraId="512A16F6">
            <w:pPr>
              <w:pStyle w:val="13"/>
            </w:pPr>
            <w:r>
              <w:t>保洁服务达标率</w:t>
            </w:r>
            <w:r>
              <w:tab/>
            </w:r>
            <w:r>
              <w:tab/>
            </w:r>
          </w:p>
          <w:p w14:paraId="058C1D2F">
            <w:pPr>
              <w:pStyle w:val="13"/>
            </w:pPr>
          </w:p>
        </w:tc>
        <w:tc>
          <w:tcPr>
            <w:tcW w:w="3430" w:type="dxa"/>
            <w:vAlign w:val="center"/>
          </w:tcPr>
          <w:p w14:paraId="6D5AB4EA">
            <w:pPr>
              <w:pStyle w:val="13"/>
            </w:pPr>
            <w:r>
              <w:t>≥95%</w:t>
            </w:r>
            <w:r>
              <w:tab/>
            </w:r>
            <w:r>
              <w:tab/>
            </w:r>
          </w:p>
          <w:p w14:paraId="6303D386">
            <w:pPr>
              <w:pStyle w:val="13"/>
            </w:pPr>
            <w:r>
              <w:tab/>
            </w:r>
          </w:p>
        </w:tc>
        <w:tc>
          <w:tcPr>
            <w:tcW w:w="2551" w:type="dxa"/>
            <w:vAlign w:val="center"/>
          </w:tcPr>
          <w:p w14:paraId="1DB7D72A">
            <w:pPr>
              <w:pStyle w:val="13"/>
            </w:pPr>
            <w:r>
              <w:t>≥95%</w:t>
            </w:r>
          </w:p>
        </w:tc>
      </w:tr>
      <w:tr w14:paraId="0290C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EF83FF"/>
        </w:tc>
        <w:tc>
          <w:tcPr>
            <w:tcW w:w="1276" w:type="dxa"/>
            <w:vAlign w:val="center"/>
          </w:tcPr>
          <w:p w14:paraId="4002DC18">
            <w:pPr>
              <w:pStyle w:val="13"/>
            </w:pPr>
            <w:r>
              <w:t>时效指标</w:t>
            </w:r>
          </w:p>
        </w:tc>
        <w:tc>
          <w:tcPr>
            <w:tcW w:w="1332" w:type="dxa"/>
            <w:vAlign w:val="center"/>
          </w:tcPr>
          <w:p w14:paraId="69EB4AF9">
            <w:pPr>
              <w:pStyle w:val="13"/>
            </w:pPr>
            <w:r>
              <w:t>按期完成率</w:t>
            </w:r>
            <w:r>
              <w:tab/>
            </w:r>
            <w:r>
              <w:tab/>
            </w:r>
          </w:p>
          <w:p w14:paraId="7D3CB53A">
            <w:pPr>
              <w:pStyle w:val="13"/>
            </w:pPr>
            <w:r>
              <w:tab/>
            </w:r>
          </w:p>
          <w:p w14:paraId="77301BFD">
            <w:pPr>
              <w:pStyle w:val="13"/>
            </w:pPr>
          </w:p>
        </w:tc>
        <w:tc>
          <w:tcPr>
            <w:tcW w:w="3430" w:type="dxa"/>
            <w:vAlign w:val="center"/>
          </w:tcPr>
          <w:p w14:paraId="631B061A">
            <w:pPr>
              <w:pStyle w:val="13"/>
            </w:pPr>
            <w:r>
              <w:t>1</w:t>
            </w:r>
          </w:p>
        </w:tc>
        <w:tc>
          <w:tcPr>
            <w:tcW w:w="2551" w:type="dxa"/>
            <w:vAlign w:val="center"/>
          </w:tcPr>
          <w:p w14:paraId="3BE93182">
            <w:pPr>
              <w:pStyle w:val="13"/>
            </w:pPr>
            <w:r>
              <w:t>100%</w:t>
            </w:r>
          </w:p>
        </w:tc>
      </w:tr>
      <w:tr w14:paraId="66FF64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556887"/>
        </w:tc>
        <w:tc>
          <w:tcPr>
            <w:tcW w:w="1276" w:type="dxa"/>
            <w:vAlign w:val="center"/>
          </w:tcPr>
          <w:p w14:paraId="3CF24628">
            <w:pPr>
              <w:pStyle w:val="13"/>
            </w:pPr>
            <w:r>
              <w:t>时效指标</w:t>
            </w:r>
          </w:p>
        </w:tc>
        <w:tc>
          <w:tcPr>
            <w:tcW w:w="1332" w:type="dxa"/>
            <w:vAlign w:val="center"/>
          </w:tcPr>
          <w:p w14:paraId="77940DE8">
            <w:pPr>
              <w:pStyle w:val="13"/>
            </w:pPr>
            <w:r>
              <w:t>日常保洁完成时间</w:t>
            </w:r>
            <w:r>
              <w:tab/>
            </w:r>
            <w:r>
              <w:tab/>
            </w:r>
          </w:p>
          <w:p w14:paraId="0B11E64B">
            <w:pPr>
              <w:pStyle w:val="13"/>
            </w:pPr>
          </w:p>
        </w:tc>
        <w:tc>
          <w:tcPr>
            <w:tcW w:w="3430" w:type="dxa"/>
            <w:vAlign w:val="center"/>
          </w:tcPr>
          <w:p w14:paraId="29E16FD8">
            <w:pPr>
              <w:pStyle w:val="13"/>
            </w:pPr>
            <w:r>
              <w:t>每日早晚一次，中间巡检</w:t>
            </w:r>
          </w:p>
        </w:tc>
        <w:tc>
          <w:tcPr>
            <w:tcW w:w="2551" w:type="dxa"/>
            <w:vAlign w:val="center"/>
          </w:tcPr>
          <w:p w14:paraId="2F9171BF">
            <w:pPr>
              <w:pStyle w:val="13"/>
            </w:pPr>
            <w:r>
              <w:t>达到公园保洁标准</w:t>
            </w:r>
          </w:p>
        </w:tc>
      </w:tr>
      <w:tr w14:paraId="23325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F1171C"/>
        </w:tc>
        <w:tc>
          <w:tcPr>
            <w:tcW w:w="1276" w:type="dxa"/>
            <w:vAlign w:val="center"/>
          </w:tcPr>
          <w:p w14:paraId="0083DBA4">
            <w:pPr>
              <w:pStyle w:val="13"/>
            </w:pPr>
            <w:r>
              <w:t>时效指标</w:t>
            </w:r>
          </w:p>
        </w:tc>
        <w:tc>
          <w:tcPr>
            <w:tcW w:w="1332" w:type="dxa"/>
            <w:vAlign w:val="center"/>
          </w:tcPr>
          <w:p w14:paraId="43B66280">
            <w:pPr>
              <w:pStyle w:val="13"/>
            </w:pPr>
            <w:r>
              <w:t>园内绿化养护卫生完成</w:t>
            </w:r>
            <w:r>
              <w:tab/>
            </w:r>
            <w:r>
              <w:tab/>
            </w:r>
          </w:p>
          <w:p w14:paraId="3C1E7D99">
            <w:pPr>
              <w:pStyle w:val="13"/>
            </w:pPr>
          </w:p>
          <w:p w14:paraId="671094CB">
            <w:pPr>
              <w:pStyle w:val="13"/>
            </w:pPr>
          </w:p>
        </w:tc>
        <w:tc>
          <w:tcPr>
            <w:tcW w:w="3430" w:type="dxa"/>
            <w:vAlign w:val="center"/>
          </w:tcPr>
          <w:p w14:paraId="75F76AEC">
            <w:pPr>
              <w:pStyle w:val="13"/>
            </w:pPr>
            <w:r>
              <w:t>大于全园绿化面积95%</w:t>
            </w:r>
            <w:r>
              <w:tab/>
            </w:r>
            <w:r>
              <w:tab/>
            </w:r>
          </w:p>
          <w:p w14:paraId="41ED9194">
            <w:pPr>
              <w:pStyle w:val="13"/>
            </w:pPr>
          </w:p>
        </w:tc>
        <w:tc>
          <w:tcPr>
            <w:tcW w:w="2551" w:type="dxa"/>
            <w:vAlign w:val="center"/>
          </w:tcPr>
          <w:p w14:paraId="065D5A15">
            <w:pPr>
              <w:pStyle w:val="13"/>
            </w:pPr>
            <w:r>
              <w:t>≥95%</w:t>
            </w:r>
          </w:p>
        </w:tc>
      </w:tr>
      <w:tr w14:paraId="7094A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A787AE"/>
        </w:tc>
        <w:tc>
          <w:tcPr>
            <w:tcW w:w="1276" w:type="dxa"/>
            <w:vAlign w:val="center"/>
          </w:tcPr>
          <w:p w14:paraId="2AA7F561">
            <w:pPr>
              <w:pStyle w:val="13"/>
            </w:pPr>
            <w:r>
              <w:t>成本指标</w:t>
            </w:r>
          </w:p>
        </w:tc>
        <w:tc>
          <w:tcPr>
            <w:tcW w:w="1332" w:type="dxa"/>
            <w:vAlign w:val="center"/>
          </w:tcPr>
          <w:p w14:paraId="25FD089E">
            <w:pPr>
              <w:pStyle w:val="13"/>
            </w:pPr>
            <w:r>
              <w:t>动物园设施养护成本</w:t>
            </w:r>
            <w:r>
              <w:tab/>
            </w:r>
            <w:r>
              <w:tab/>
            </w:r>
          </w:p>
          <w:p w14:paraId="6BC39AA7">
            <w:pPr>
              <w:pStyle w:val="13"/>
            </w:pPr>
            <w:r>
              <w:tab/>
            </w:r>
          </w:p>
        </w:tc>
        <w:tc>
          <w:tcPr>
            <w:tcW w:w="3430" w:type="dxa"/>
            <w:vAlign w:val="center"/>
          </w:tcPr>
          <w:p w14:paraId="07F4415E">
            <w:pPr>
              <w:pStyle w:val="13"/>
            </w:pPr>
            <w:r>
              <w:t>200</w:t>
            </w:r>
          </w:p>
        </w:tc>
        <w:tc>
          <w:tcPr>
            <w:tcW w:w="2551" w:type="dxa"/>
            <w:vAlign w:val="center"/>
          </w:tcPr>
          <w:p w14:paraId="73D9FF27">
            <w:pPr>
              <w:pStyle w:val="13"/>
            </w:pPr>
            <w:r>
              <w:t>≤200万元</w:t>
            </w:r>
          </w:p>
        </w:tc>
      </w:tr>
      <w:tr w14:paraId="6366D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6653CF">
            <w:pPr>
              <w:pStyle w:val="15"/>
            </w:pPr>
            <w:r>
              <w:t>效益指标</w:t>
            </w:r>
          </w:p>
        </w:tc>
        <w:tc>
          <w:tcPr>
            <w:tcW w:w="1276" w:type="dxa"/>
            <w:vAlign w:val="center"/>
          </w:tcPr>
          <w:p w14:paraId="2D2BB119">
            <w:pPr>
              <w:pStyle w:val="13"/>
            </w:pPr>
            <w:r>
              <w:t>经济效益指标</w:t>
            </w:r>
          </w:p>
        </w:tc>
        <w:tc>
          <w:tcPr>
            <w:tcW w:w="1332" w:type="dxa"/>
            <w:vAlign w:val="center"/>
          </w:tcPr>
          <w:p w14:paraId="27C9F51A">
            <w:pPr>
              <w:pStyle w:val="13"/>
            </w:pPr>
            <w:r>
              <w:t>吸引更多游客，带来更多效益</w:t>
            </w:r>
            <w:r>
              <w:tab/>
            </w:r>
            <w:r>
              <w:tab/>
            </w:r>
          </w:p>
          <w:p w14:paraId="2EE3D1D0">
            <w:pPr>
              <w:pStyle w:val="13"/>
            </w:pPr>
          </w:p>
          <w:p w14:paraId="68473643">
            <w:pPr>
              <w:pStyle w:val="13"/>
            </w:pPr>
          </w:p>
        </w:tc>
        <w:tc>
          <w:tcPr>
            <w:tcW w:w="3430" w:type="dxa"/>
            <w:vAlign w:val="center"/>
          </w:tcPr>
          <w:p w14:paraId="0FFF2CF3">
            <w:pPr>
              <w:pStyle w:val="13"/>
            </w:pPr>
            <w:r>
              <w:t>效果显著</w:t>
            </w:r>
            <w:r>
              <w:tab/>
            </w:r>
            <w:r>
              <w:tab/>
            </w:r>
          </w:p>
          <w:p w14:paraId="49E26817">
            <w:pPr>
              <w:pStyle w:val="13"/>
            </w:pPr>
          </w:p>
        </w:tc>
        <w:tc>
          <w:tcPr>
            <w:tcW w:w="2551" w:type="dxa"/>
            <w:vAlign w:val="center"/>
          </w:tcPr>
          <w:p w14:paraId="16E6C03C">
            <w:pPr>
              <w:pStyle w:val="13"/>
            </w:pPr>
            <w:r>
              <w:t>显著提高</w:t>
            </w:r>
          </w:p>
        </w:tc>
      </w:tr>
      <w:tr w14:paraId="47DC2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DF13EA">
            <w:pPr>
              <w:pStyle w:val="15"/>
            </w:pPr>
            <w:r>
              <w:t>效益指标</w:t>
            </w:r>
          </w:p>
        </w:tc>
        <w:tc>
          <w:tcPr>
            <w:tcW w:w="1276" w:type="dxa"/>
            <w:vAlign w:val="center"/>
          </w:tcPr>
          <w:p w14:paraId="7751E47B">
            <w:pPr>
              <w:pStyle w:val="13"/>
            </w:pPr>
            <w:r>
              <w:t>社会效益指标</w:t>
            </w:r>
          </w:p>
        </w:tc>
        <w:tc>
          <w:tcPr>
            <w:tcW w:w="1332" w:type="dxa"/>
            <w:vAlign w:val="center"/>
          </w:tcPr>
          <w:p w14:paraId="3E0E558E">
            <w:pPr>
              <w:pStyle w:val="13"/>
            </w:pPr>
            <w:r>
              <w:t>提升动物园的游客增长率</w:t>
            </w:r>
            <w:r>
              <w:tab/>
            </w:r>
            <w:r>
              <w:tab/>
            </w:r>
          </w:p>
          <w:p w14:paraId="6C889797">
            <w:pPr>
              <w:pStyle w:val="13"/>
            </w:pPr>
          </w:p>
        </w:tc>
        <w:tc>
          <w:tcPr>
            <w:tcW w:w="3430" w:type="dxa"/>
            <w:vAlign w:val="center"/>
          </w:tcPr>
          <w:p w14:paraId="440B993A">
            <w:pPr>
              <w:pStyle w:val="13"/>
            </w:pPr>
            <w:r>
              <w:t>效果显著</w:t>
            </w:r>
            <w:r>
              <w:tab/>
            </w:r>
            <w:r>
              <w:tab/>
            </w:r>
          </w:p>
          <w:p w14:paraId="4018EE41">
            <w:pPr>
              <w:pStyle w:val="13"/>
            </w:pPr>
          </w:p>
        </w:tc>
        <w:tc>
          <w:tcPr>
            <w:tcW w:w="2551" w:type="dxa"/>
            <w:vAlign w:val="center"/>
          </w:tcPr>
          <w:p w14:paraId="4A14F172">
            <w:pPr>
              <w:pStyle w:val="13"/>
            </w:pPr>
            <w:r>
              <w:t>效果明显</w:t>
            </w:r>
          </w:p>
        </w:tc>
      </w:tr>
      <w:tr w14:paraId="788CA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01F22E">
            <w:pPr>
              <w:pStyle w:val="15"/>
            </w:pPr>
            <w:r>
              <w:t>效益指标</w:t>
            </w:r>
          </w:p>
        </w:tc>
        <w:tc>
          <w:tcPr>
            <w:tcW w:w="1276" w:type="dxa"/>
            <w:vAlign w:val="center"/>
          </w:tcPr>
          <w:p w14:paraId="2BB3A60A">
            <w:pPr>
              <w:pStyle w:val="13"/>
            </w:pPr>
            <w:r>
              <w:t>生态效益指标</w:t>
            </w:r>
          </w:p>
        </w:tc>
        <w:tc>
          <w:tcPr>
            <w:tcW w:w="1332" w:type="dxa"/>
            <w:vAlign w:val="center"/>
          </w:tcPr>
          <w:p w14:paraId="3EFAF04B">
            <w:pPr>
              <w:pStyle w:val="13"/>
            </w:pPr>
            <w:r>
              <w:t>绿植存活率、提升动物园的环境影响</w:t>
            </w:r>
            <w:r>
              <w:tab/>
            </w:r>
            <w:r>
              <w:tab/>
            </w:r>
          </w:p>
          <w:p w14:paraId="796C9FFC">
            <w:pPr>
              <w:pStyle w:val="13"/>
            </w:pPr>
          </w:p>
        </w:tc>
        <w:tc>
          <w:tcPr>
            <w:tcW w:w="3430" w:type="dxa"/>
            <w:vAlign w:val="center"/>
          </w:tcPr>
          <w:p w14:paraId="0527CF07">
            <w:pPr>
              <w:pStyle w:val="13"/>
            </w:pPr>
            <w:r>
              <w:t>效果显著</w:t>
            </w:r>
            <w:r>
              <w:tab/>
            </w:r>
            <w:r>
              <w:tab/>
            </w:r>
          </w:p>
          <w:p w14:paraId="026338D6">
            <w:pPr>
              <w:pStyle w:val="13"/>
            </w:pPr>
          </w:p>
        </w:tc>
        <w:tc>
          <w:tcPr>
            <w:tcW w:w="2551" w:type="dxa"/>
            <w:vAlign w:val="center"/>
          </w:tcPr>
          <w:p w14:paraId="4E4F7B4A">
            <w:pPr>
              <w:pStyle w:val="13"/>
            </w:pPr>
            <w:r>
              <w:t>显著提高</w:t>
            </w:r>
          </w:p>
        </w:tc>
      </w:tr>
      <w:tr w14:paraId="366879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729EF3">
            <w:pPr>
              <w:pStyle w:val="15"/>
            </w:pPr>
            <w:r>
              <w:t>效益指标</w:t>
            </w:r>
          </w:p>
        </w:tc>
        <w:tc>
          <w:tcPr>
            <w:tcW w:w="1276" w:type="dxa"/>
            <w:vAlign w:val="center"/>
          </w:tcPr>
          <w:p w14:paraId="39B47F3A">
            <w:pPr>
              <w:pStyle w:val="13"/>
            </w:pPr>
            <w:r>
              <w:t>可持续影响指标</w:t>
            </w:r>
          </w:p>
        </w:tc>
        <w:tc>
          <w:tcPr>
            <w:tcW w:w="1332" w:type="dxa"/>
            <w:vAlign w:val="center"/>
          </w:tcPr>
          <w:p w14:paraId="2139AF4D">
            <w:pPr>
              <w:pStyle w:val="13"/>
            </w:pPr>
            <w:r>
              <w:t>通过该项目的实施带来的可持续性，保障动物园的正常运转</w:t>
            </w:r>
            <w:r>
              <w:tab/>
            </w:r>
            <w:r>
              <w:tab/>
            </w:r>
          </w:p>
          <w:p w14:paraId="37788214">
            <w:pPr>
              <w:pStyle w:val="13"/>
            </w:pPr>
            <w:r>
              <w:tab/>
            </w:r>
          </w:p>
        </w:tc>
        <w:tc>
          <w:tcPr>
            <w:tcW w:w="3430" w:type="dxa"/>
            <w:vAlign w:val="center"/>
          </w:tcPr>
          <w:p w14:paraId="2825525C">
            <w:pPr>
              <w:pStyle w:val="13"/>
            </w:pPr>
            <w:r>
              <w:t>有效保障</w:t>
            </w:r>
            <w:r>
              <w:tab/>
            </w:r>
            <w:r>
              <w:tab/>
            </w:r>
          </w:p>
          <w:p w14:paraId="02C657CF">
            <w:pPr>
              <w:pStyle w:val="13"/>
            </w:pPr>
          </w:p>
        </w:tc>
        <w:tc>
          <w:tcPr>
            <w:tcW w:w="2551" w:type="dxa"/>
            <w:vAlign w:val="center"/>
          </w:tcPr>
          <w:p w14:paraId="42404FEC">
            <w:pPr>
              <w:pStyle w:val="13"/>
            </w:pPr>
            <w:r>
              <w:t>有效保障</w:t>
            </w:r>
          </w:p>
        </w:tc>
      </w:tr>
      <w:tr w14:paraId="1C033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160D6B">
            <w:pPr>
              <w:pStyle w:val="15"/>
            </w:pPr>
            <w:r>
              <w:t>满意度指标</w:t>
            </w:r>
          </w:p>
        </w:tc>
        <w:tc>
          <w:tcPr>
            <w:tcW w:w="1276" w:type="dxa"/>
            <w:vAlign w:val="center"/>
          </w:tcPr>
          <w:p w14:paraId="76F60C8F">
            <w:pPr>
              <w:pStyle w:val="13"/>
            </w:pPr>
            <w:r>
              <w:t>服务对象满意度指标</w:t>
            </w:r>
          </w:p>
        </w:tc>
        <w:tc>
          <w:tcPr>
            <w:tcW w:w="1332" w:type="dxa"/>
            <w:vAlign w:val="center"/>
          </w:tcPr>
          <w:p w14:paraId="0EFD9B70">
            <w:pPr>
              <w:pStyle w:val="13"/>
            </w:pPr>
            <w:r>
              <w:t>社会服务对象满意度</w:t>
            </w:r>
            <w:r>
              <w:tab/>
            </w:r>
          </w:p>
        </w:tc>
        <w:tc>
          <w:tcPr>
            <w:tcW w:w="3430" w:type="dxa"/>
            <w:vAlign w:val="center"/>
          </w:tcPr>
          <w:p w14:paraId="73FAE892">
            <w:pPr>
              <w:pStyle w:val="13"/>
            </w:pPr>
            <w:r>
              <w:t>≥95%</w:t>
            </w:r>
          </w:p>
        </w:tc>
        <w:tc>
          <w:tcPr>
            <w:tcW w:w="2551" w:type="dxa"/>
            <w:vAlign w:val="center"/>
          </w:tcPr>
          <w:p w14:paraId="23740D46">
            <w:pPr>
              <w:pStyle w:val="13"/>
            </w:pPr>
            <w:r>
              <w:t>≥95%</w:t>
            </w:r>
          </w:p>
        </w:tc>
      </w:tr>
    </w:tbl>
    <w:p w14:paraId="0DFD1C0B">
      <w:pPr>
        <w:sectPr>
          <w:pgSz w:w="11900" w:h="16840"/>
          <w:pgMar w:top="1984" w:right="1304" w:bottom="1134" w:left="1304" w:header="720" w:footer="720" w:gutter="0"/>
          <w:cols w:space="720" w:num="1"/>
        </w:sectPr>
      </w:pPr>
    </w:p>
    <w:p w14:paraId="4D736D45">
      <w:pPr>
        <w:spacing w:before="0" w:after="0" w:line="240" w:lineRule="auto"/>
        <w:ind w:firstLine="0"/>
        <w:jc w:val="center"/>
        <w:outlineLvl w:val="9"/>
      </w:pPr>
      <w:r>
        <w:rPr>
          <w:rFonts w:ascii="方正仿宋_GBK" w:hAnsi="方正仿宋_GBK" w:eastAsia="方正仿宋_GBK" w:cs="方正仿宋_GBK"/>
          <w:sz w:val="28"/>
        </w:rPr>
        <w:t xml:space="preserve"> </w:t>
      </w:r>
    </w:p>
    <w:p w14:paraId="4C91631C">
      <w:pPr>
        <w:spacing w:before="0" w:after="0"/>
        <w:ind w:firstLine="560"/>
        <w:jc w:val="left"/>
        <w:outlineLvl w:val="3"/>
      </w:pPr>
      <w:bookmarkStart w:id="65" w:name="_Toc_4_4_0000000071"/>
      <w:r>
        <w:rPr>
          <w:rFonts w:ascii="方正仿宋_GBK" w:hAnsi="方正仿宋_GBK" w:eastAsia="方正仿宋_GBK" w:cs="方正仿宋_GBK"/>
          <w:sz w:val="28"/>
        </w:rPr>
        <w:t>6</w:t>
      </w:r>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.动物园2025年度动物馆舍提升改造项目（自有资金）绩效目标表</w:t>
      </w:r>
      <w:bookmarkEnd w:id="6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231D6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65ED486">
            <w:pPr>
              <w:pStyle w:val="12"/>
            </w:pPr>
            <w:r>
              <w:t>326212天津市动物园</w:t>
            </w:r>
          </w:p>
        </w:tc>
        <w:tc>
          <w:tcPr>
            <w:tcW w:w="1276" w:type="dxa"/>
            <w:tcBorders>
              <w:top w:val="single" w:color="FFFFFF" w:sz="6" w:space="0"/>
              <w:left w:val="single" w:color="FFFFFF" w:sz="6" w:space="0"/>
              <w:right w:val="single" w:color="FFFFFF" w:sz="6" w:space="0"/>
            </w:tcBorders>
            <w:vAlign w:val="center"/>
          </w:tcPr>
          <w:p w14:paraId="2B172EB3">
            <w:pPr>
              <w:pStyle w:val="11"/>
            </w:pPr>
            <w:r>
              <w:t>单位：万元</w:t>
            </w:r>
          </w:p>
        </w:tc>
      </w:tr>
      <w:tr w14:paraId="499EF1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950AD4">
            <w:pPr>
              <w:pStyle w:val="14"/>
            </w:pPr>
            <w:r>
              <w:t>项目名称</w:t>
            </w:r>
          </w:p>
        </w:tc>
        <w:tc>
          <w:tcPr>
            <w:tcW w:w="8589" w:type="dxa"/>
            <w:gridSpan w:val="6"/>
            <w:vAlign w:val="center"/>
          </w:tcPr>
          <w:p w14:paraId="6E55FB7F">
            <w:pPr>
              <w:pStyle w:val="13"/>
            </w:pPr>
            <w:r>
              <w:t>动物园2025年度动物馆舍提升改造项目（自有资金）</w:t>
            </w:r>
          </w:p>
        </w:tc>
      </w:tr>
      <w:tr w14:paraId="0AEC6E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B5796">
            <w:pPr>
              <w:pStyle w:val="14"/>
            </w:pPr>
            <w:r>
              <w:t>预算规模及资金用途</w:t>
            </w:r>
          </w:p>
        </w:tc>
        <w:tc>
          <w:tcPr>
            <w:tcW w:w="1276" w:type="dxa"/>
            <w:vAlign w:val="center"/>
          </w:tcPr>
          <w:p w14:paraId="4CAB73A3">
            <w:pPr>
              <w:pStyle w:val="14"/>
            </w:pPr>
            <w:r>
              <w:t>预算数</w:t>
            </w:r>
          </w:p>
        </w:tc>
        <w:tc>
          <w:tcPr>
            <w:tcW w:w="1332" w:type="dxa"/>
            <w:vAlign w:val="center"/>
          </w:tcPr>
          <w:p w14:paraId="496B865E">
            <w:pPr>
              <w:pStyle w:val="13"/>
            </w:pPr>
            <w:r>
              <w:t>156.75</w:t>
            </w:r>
          </w:p>
        </w:tc>
        <w:tc>
          <w:tcPr>
            <w:tcW w:w="1587" w:type="dxa"/>
            <w:vAlign w:val="center"/>
          </w:tcPr>
          <w:p w14:paraId="7FA5B4F5">
            <w:pPr>
              <w:pStyle w:val="14"/>
            </w:pPr>
            <w:r>
              <w:t>其中：财政    资金</w:t>
            </w:r>
          </w:p>
        </w:tc>
        <w:tc>
          <w:tcPr>
            <w:tcW w:w="1843" w:type="dxa"/>
            <w:vAlign w:val="center"/>
          </w:tcPr>
          <w:p w14:paraId="7CD2713E">
            <w:pPr>
              <w:pStyle w:val="13"/>
            </w:pPr>
            <w:r>
              <w:t xml:space="preserve"> </w:t>
            </w:r>
          </w:p>
        </w:tc>
        <w:tc>
          <w:tcPr>
            <w:tcW w:w="1276" w:type="dxa"/>
            <w:vAlign w:val="center"/>
          </w:tcPr>
          <w:p w14:paraId="23990614">
            <w:pPr>
              <w:pStyle w:val="14"/>
            </w:pPr>
            <w:r>
              <w:t>其他资金</w:t>
            </w:r>
          </w:p>
        </w:tc>
        <w:tc>
          <w:tcPr>
            <w:tcW w:w="1276" w:type="dxa"/>
            <w:vAlign w:val="center"/>
          </w:tcPr>
          <w:p w14:paraId="77BEB73A">
            <w:pPr>
              <w:pStyle w:val="13"/>
            </w:pPr>
            <w:r>
              <w:t>156.75</w:t>
            </w:r>
          </w:p>
        </w:tc>
      </w:tr>
      <w:tr w14:paraId="042AE3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7FF3B7"/>
        </w:tc>
        <w:tc>
          <w:tcPr>
            <w:tcW w:w="8589" w:type="dxa"/>
            <w:gridSpan w:val="6"/>
            <w:vAlign w:val="center"/>
          </w:tcPr>
          <w:p w14:paraId="667AB67F">
            <w:pPr>
              <w:pStyle w:val="13"/>
            </w:pPr>
            <w:r>
              <w:t>馆舍提升改造</w:t>
            </w:r>
          </w:p>
        </w:tc>
      </w:tr>
      <w:tr w14:paraId="5F2907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7FA3FC">
            <w:pPr>
              <w:pStyle w:val="14"/>
            </w:pPr>
            <w:r>
              <w:t>绩效目标</w:t>
            </w:r>
          </w:p>
        </w:tc>
        <w:tc>
          <w:tcPr>
            <w:tcW w:w="8589" w:type="dxa"/>
            <w:gridSpan w:val="6"/>
            <w:vAlign w:val="center"/>
          </w:tcPr>
          <w:p w14:paraId="43F5F765">
            <w:pPr>
              <w:pStyle w:val="13"/>
            </w:pPr>
            <w:r>
              <w:t>1.提高动物场馆的观赏性，成为一个集保育、观赏和教育功能于一体的现代化动物场馆。增加动物的生活舒适度。</w:t>
            </w:r>
          </w:p>
        </w:tc>
      </w:tr>
    </w:tbl>
    <w:p w14:paraId="6C241D83">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801C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7FB325">
            <w:pPr>
              <w:pStyle w:val="14"/>
            </w:pPr>
            <w:r>
              <w:t>一级指标</w:t>
            </w:r>
          </w:p>
        </w:tc>
        <w:tc>
          <w:tcPr>
            <w:tcW w:w="1276" w:type="dxa"/>
            <w:vAlign w:val="center"/>
          </w:tcPr>
          <w:p w14:paraId="65265658">
            <w:pPr>
              <w:pStyle w:val="14"/>
            </w:pPr>
            <w:r>
              <w:t>二级指标</w:t>
            </w:r>
          </w:p>
        </w:tc>
        <w:tc>
          <w:tcPr>
            <w:tcW w:w="1332" w:type="dxa"/>
            <w:vAlign w:val="center"/>
          </w:tcPr>
          <w:p w14:paraId="6FF5C5EA">
            <w:pPr>
              <w:pStyle w:val="14"/>
            </w:pPr>
            <w:r>
              <w:t>三级指标</w:t>
            </w:r>
          </w:p>
        </w:tc>
        <w:tc>
          <w:tcPr>
            <w:tcW w:w="3430" w:type="dxa"/>
            <w:vAlign w:val="center"/>
          </w:tcPr>
          <w:p w14:paraId="6E42CF75">
            <w:pPr>
              <w:pStyle w:val="14"/>
            </w:pPr>
            <w:r>
              <w:t>绩效指标描述</w:t>
            </w:r>
          </w:p>
        </w:tc>
        <w:tc>
          <w:tcPr>
            <w:tcW w:w="2551" w:type="dxa"/>
            <w:vAlign w:val="center"/>
          </w:tcPr>
          <w:p w14:paraId="7E546905">
            <w:pPr>
              <w:pStyle w:val="14"/>
            </w:pPr>
            <w:r>
              <w:t>指标值</w:t>
            </w:r>
          </w:p>
        </w:tc>
      </w:tr>
      <w:tr w14:paraId="36BDC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09FEF">
            <w:pPr>
              <w:pStyle w:val="15"/>
            </w:pPr>
            <w:r>
              <w:t>产出指标</w:t>
            </w:r>
          </w:p>
        </w:tc>
        <w:tc>
          <w:tcPr>
            <w:tcW w:w="1276" w:type="dxa"/>
            <w:vAlign w:val="center"/>
          </w:tcPr>
          <w:p w14:paraId="3E359F25">
            <w:pPr>
              <w:pStyle w:val="13"/>
            </w:pPr>
            <w:r>
              <w:t>数量指标</w:t>
            </w:r>
          </w:p>
        </w:tc>
        <w:tc>
          <w:tcPr>
            <w:tcW w:w="1332" w:type="dxa"/>
            <w:vAlign w:val="center"/>
          </w:tcPr>
          <w:p w14:paraId="4E5CB086">
            <w:pPr>
              <w:pStyle w:val="13"/>
            </w:pPr>
            <w:r>
              <w:t>完成修理养护的设施数量</w:t>
            </w:r>
            <w:r>
              <w:tab/>
            </w:r>
            <w:r>
              <w:tab/>
            </w:r>
          </w:p>
          <w:p w14:paraId="6C22E498">
            <w:pPr>
              <w:pStyle w:val="13"/>
            </w:pPr>
          </w:p>
        </w:tc>
        <w:tc>
          <w:tcPr>
            <w:tcW w:w="3430" w:type="dxa"/>
            <w:vAlign w:val="center"/>
          </w:tcPr>
          <w:p w14:paraId="4D174E15">
            <w:pPr>
              <w:pStyle w:val="13"/>
            </w:pPr>
            <w:r>
              <w:t>提升改造笼舍大于3处</w:t>
            </w:r>
            <w:r>
              <w:tab/>
            </w:r>
            <w:r>
              <w:tab/>
            </w:r>
          </w:p>
          <w:p w14:paraId="270FCAD2">
            <w:pPr>
              <w:pStyle w:val="13"/>
            </w:pPr>
          </w:p>
          <w:p w14:paraId="501CC1E0">
            <w:pPr>
              <w:pStyle w:val="13"/>
            </w:pPr>
          </w:p>
        </w:tc>
        <w:tc>
          <w:tcPr>
            <w:tcW w:w="2551" w:type="dxa"/>
            <w:vAlign w:val="center"/>
          </w:tcPr>
          <w:p w14:paraId="67F62005">
            <w:pPr>
              <w:pStyle w:val="13"/>
            </w:pPr>
            <w:r>
              <w:t>≥3处</w:t>
            </w:r>
          </w:p>
        </w:tc>
      </w:tr>
      <w:tr w14:paraId="74836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11CFAA"/>
        </w:tc>
        <w:tc>
          <w:tcPr>
            <w:tcW w:w="1276" w:type="dxa"/>
            <w:vAlign w:val="center"/>
          </w:tcPr>
          <w:p w14:paraId="483F706D">
            <w:pPr>
              <w:pStyle w:val="13"/>
            </w:pPr>
            <w:r>
              <w:t>质量指标</w:t>
            </w:r>
          </w:p>
        </w:tc>
        <w:tc>
          <w:tcPr>
            <w:tcW w:w="1332" w:type="dxa"/>
            <w:vAlign w:val="center"/>
          </w:tcPr>
          <w:p w14:paraId="711F362F">
            <w:pPr>
              <w:pStyle w:val="13"/>
            </w:pPr>
            <w:r>
              <w:t>项目建设完成后利用率</w:t>
            </w:r>
            <w:r>
              <w:tab/>
            </w:r>
            <w:r>
              <w:tab/>
            </w:r>
          </w:p>
          <w:p w14:paraId="77783B05">
            <w:pPr>
              <w:pStyle w:val="13"/>
            </w:pPr>
          </w:p>
        </w:tc>
        <w:tc>
          <w:tcPr>
            <w:tcW w:w="3430" w:type="dxa"/>
            <w:vAlign w:val="center"/>
          </w:tcPr>
          <w:p w14:paraId="4D3DE80F">
            <w:pPr>
              <w:pStyle w:val="13"/>
            </w:pPr>
            <w:r>
              <w:t>合格率大于百分之95</w:t>
            </w:r>
          </w:p>
        </w:tc>
        <w:tc>
          <w:tcPr>
            <w:tcW w:w="2551" w:type="dxa"/>
            <w:vAlign w:val="center"/>
          </w:tcPr>
          <w:p w14:paraId="76F34372">
            <w:pPr>
              <w:pStyle w:val="13"/>
            </w:pPr>
            <w:r>
              <w:t>≥95%</w:t>
            </w:r>
          </w:p>
        </w:tc>
      </w:tr>
      <w:tr w14:paraId="3F58B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E16E0B"/>
        </w:tc>
        <w:tc>
          <w:tcPr>
            <w:tcW w:w="1276" w:type="dxa"/>
            <w:vAlign w:val="center"/>
          </w:tcPr>
          <w:p w14:paraId="1922402F">
            <w:pPr>
              <w:pStyle w:val="13"/>
            </w:pPr>
            <w:r>
              <w:t>时效指标</w:t>
            </w:r>
          </w:p>
        </w:tc>
        <w:tc>
          <w:tcPr>
            <w:tcW w:w="1332" w:type="dxa"/>
            <w:vAlign w:val="center"/>
          </w:tcPr>
          <w:p w14:paraId="3B753659">
            <w:pPr>
              <w:pStyle w:val="13"/>
            </w:pPr>
            <w:r>
              <w:t>项目完成及时性</w:t>
            </w:r>
            <w:r>
              <w:tab/>
            </w:r>
            <w:r>
              <w:tab/>
            </w:r>
          </w:p>
          <w:p w14:paraId="6839E52D">
            <w:pPr>
              <w:pStyle w:val="13"/>
            </w:pPr>
          </w:p>
          <w:p w14:paraId="45C2A5B2">
            <w:pPr>
              <w:pStyle w:val="13"/>
            </w:pPr>
          </w:p>
        </w:tc>
        <w:tc>
          <w:tcPr>
            <w:tcW w:w="3430" w:type="dxa"/>
            <w:vAlign w:val="center"/>
          </w:tcPr>
          <w:p w14:paraId="4BED768F">
            <w:pPr>
              <w:pStyle w:val="13"/>
            </w:pPr>
            <w:r>
              <w:t>按计划时间完成</w:t>
            </w:r>
            <w:r>
              <w:tab/>
            </w:r>
            <w:r>
              <w:tab/>
            </w:r>
          </w:p>
          <w:p w14:paraId="1C2FAD24">
            <w:pPr>
              <w:pStyle w:val="13"/>
            </w:pPr>
          </w:p>
        </w:tc>
        <w:tc>
          <w:tcPr>
            <w:tcW w:w="2551" w:type="dxa"/>
            <w:vAlign w:val="center"/>
          </w:tcPr>
          <w:p w14:paraId="76618D5C">
            <w:pPr>
              <w:pStyle w:val="13"/>
            </w:pPr>
            <w:r>
              <w:t>2025年内</w:t>
            </w:r>
          </w:p>
        </w:tc>
      </w:tr>
      <w:tr w14:paraId="2C70C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B17C69"/>
        </w:tc>
        <w:tc>
          <w:tcPr>
            <w:tcW w:w="1276" w:type="dxa"/>
            <w:vAlign w:val="center"/>
          </w:tcPr>
          <w:p w14:paraId="6B90979A">
            <w:pPr>
              <w:pStyle w:val="13"/>
            </w:pPr>
            <w:r>
              <w:t>成本指标</w:t>
            </w:r>
          </w:p>
        </w:tc>
        <w:tc>
          <w:tcPr>
            <w:tcW w:w="1332" w:type="dxa"/>
            <w:vAlign w:val="center"/>
          </w:tcPr>
          <w:p w14:paraId="1A192C75">
            <w:pPr>
              <w:pStyle w:val="13"/>
            </w:pPr>
            <w:r>
              <w:t>维修馆舍成本</w:t>
            </w:r>
            <w:r>
              <w:tab/>
            </w:r>
            <w:r>
              <w:tab/>
            </w:r>
          </w:p>
          <w:p w14:paraId="21316AB0">
            <w:pPr>
              <w:pStyle w:val="13"/>
            </w:pPr>
          </w:p>
        </w:tc>
        <w:tc>
          <w:tcPr>
            <w:tcW w:w="3430" w:type="dxa"/>
            <w:vAlign w:val="center"/>
          </w:tcPr>
          <w:p w14:paraId="3E710F2C">
            <w:pPr>
              <w:pStyle w:val="13"/>
            </w:pPr>
            <w:r>
              <w:t>不超过预算91.75万元</w:t>
            </w:r>
            <w:r>
              <w:tab/>
            </w:r>
            <w:r>
              <w:tab/>
            </w:r>
          </w:p>
          <w:p w14:paraId="512BB034">
            <w:pPr>
              <w:pStyle w:val="13"/>
            </w:pPr>
            <w:r>
              <w:tab/>
            </w:r>
          </w:p>
        </w:tc>
        <w:tc>
          <w:tcPr>
            <w:tcW w:w="2551" w:type="dxa"/>
            <w:vAlign w:val="center"/>
          </w:tcPr>
          <w:p w14:paraId="4A7E1C4B">
            <w:pPr>
              <w:pStyle w:val="13"/>
            </w:pPr>
            <w:r>
              <w:t>≤91.75万元</w:t>
            </w:r>
          </w:p>
        </w:tc>
      </w:tr>
      <w:tr w14:paraId="2AF5E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1AB575"/>
        </w:tc>
        <w:tc>
          <w:tcPr>
            <w:tcW w:w="1276" w:type="dxa"/>
            <w:vAlign w:val="center"/>
          </w:tcPr>
          <w:p w14:paraId="298C3908">
            <w:pPr>
              <w:pStyle w:val="13"/>
            </w:pPr>
            <w:r>
              <w:t>成本指标</w:t>
            </w:r>
          </w:p>
        </w:tc>
        <w:tc>
          <w:tcPr>
            <w:tcW w:w="1332" w:type="dxa"/>
            <w:vAlign w:val="center"/>
          </w:tcPr>
          <w:p w14:paraId="40BBA74D">
            <w:pPr>
              <w:pStyle w:val="13"/>
            </w:pPr>
            <w:r>
              <w:t>维修繁殖场等成本</w:t>
            </w:r>
          </w:p>
        </w:tc>
        <w:tc>
          <w:tcPr>
            <w:tcW w:w="3430" w:type="dxa"/>
            <w:vAlign w:val="center"/>
          </w:tcPr>
          <w:p w14:paraId="2251BB67">
            <w:pPr>
              <w:pStyle w:val="13"/>
            </w:pPr>
            <w:r>
              <w:t>不超过预算65万元</w:t>
            </w:r>
          </w:p>
        </w:tc>
        <w:tc>
          <w:tcPr>
            <w:tcW w:w="2551" w:type="dxa"/>
            <w:vAlign w:val="center"/>
          </w:tcPr>
          <w:p w14:paraId="47AD8D7C">
            <w:pPr>
              <w:pStyle w:val="13"/>
            </w:pPr>
            <w:r>
              <w:t>≤65万元</w:t>
            </w:r>
          </w:p>
        </w:tc>
      </w:tr>
      <w:tr w14:paraId="08790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0C87B8">
            <w:pPr>
              <w:pStyle w:val="15"/>
            </w:pPr>
            <w:r>
              <w:t>效益指标</w:t>
            </w:r>
          </w:p>
        </w:tc>
        <w:tc>
          <w:tcPr>
            <w:tcW w:w="1276" w:type="dxa"/>
            <w:vAlign w:val="center"/>
          </w:tcPr>
          <w:p w14:paraId="162EE2C5">
            <w:pPr>
              <w:pStyle w:val="13"/>
            </w:pPr>
            <w:r>
              <w:t>经济效益指标</w:t>
            </w:r>
          </w:p>
        </w:tc>
        <w:tc>
          <w:tcPr>
            <w:tcW w:w="1332" w:type="dxa"/>
            <w:vAlign w:val="center"/>
          </w:tcPr>
          <w:p w14:paraId="2CE33E5E">
            <w:pPr>
              <w:pStyle w:val="13"/>
            </w:pPr>
            <w:r>
              <w:t>对减少财政投资成本的改善程度</w:t>
            </w:r>
            <w:r>
              <w:tab/>
            </w:r>
            <w:r>
              <w:tab/>
            </w:r>
          </w:p>
          <w:p w14:paraId="09FBD156">
            <w:pPr>
              <w:pStyle w:val="13"/>
            </w:pPr>
          </w:p>
        </w:tc>
        <w:tc>
          <w:tcPr>
            <w:tcW w:w="3430" w:type="dxa"/>
            <w:vAlign w:val="center"/>
          </w:tcPr>
          <w:p w14:paraId="5AB7E740">
            <w:pPr>
              <w:pStyle w:val="13"/>
            </w:pPr>
            <w:r>
              <w:t>有效提升</w:t>
            </w:r>
            <w:r>
              <w:tab/>
            </w:r>
            <w:r>
              <w:tab/>
            </w:r>
          </w:p>
          <w:p w14:paraId="05436C72">
            <w:pPr>
              <w:pStyle w:val="13"/>
            </w:pPr>
          </w:p>
        </w:tc>
        <w:tc>
          <w:tcPr>
            <w:tcW w:w="2551" w:type="dxa"/>
            <w:vAlign w:val="center"/>
          </w:tcPr>
          <w:p w14:paraId="21F129CF">
            <w:pPr>
              <w:pStyle w:val="13"/>
            </w:pPr>
            <w:r>
              <w:t>效果显著</w:t>
            </w:r>
          </w:p>
        </w:tc>
      </w:tr>
      <w:tr w14:paraId="0D83C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B40005">
            <w:pPr>
              <w:pStyle w:val="15"/>
            </w:pPr>
            <w:r>
              <w:t>效益指标</w:t>
            </w:r>
          </w:p>
        </w:tc>
        <w:tc>
          <w:tcPr>
            <w:tcW w:w="1276" w:type="dxa"/>
            <w:vAlign w:val="center"/>
          </w:tcPr>
          <w:p w14:paraId="6AE927FF">
            <w:pPr>
              <w:pStyle w:val="13"/>
            </w:pPr>
            <w:r>
              <w:t>社会效益指标</w:t>
            </w:r>
          </w:p>
        </w:tc>
        <w:tc>
          <w:tcPr>
            <w:tcW w:w="1332" w:type="dxa"/>
            <w:vAlign w:val="center"/>
          </w:tcPr>
          <w:p w14:paraId="6CE47C71">
            <w:pPr>
              <w:pStyle w:val="13"/>
            </w:pPr>
            <w:r>
              <w:t>对公共服务水平的改善或提高程度</w:t>
            </w:r>
            <w:r>
              <w:tab/>
            </w:r>
            <w:r>
              <w:tab/>
            </w:r>
          </w:p>
          <w:p w14:paraId="0A2FE440">
            <w:pPr>
              <w:pStyle w:val="13"/>
            </w:pPr>
          </w:p>
        </w:tc>
        <w:tc>
          <w:tcPr>
            <w:tcW w:w="3430" w:type="dxa"/>
            <w:vAlign w:val="center"/>
          </w:tcPr>
          <w:p w14:paraId="7F8BDB16">
            <w:pPr>
              <w:pStyle w:val="13"/>
            </w:pPr>
            <w:r>
              <w:t>明显提升</w:t>
            </w:r>
            <w:r>
              <w:tab/>
            </w:r>
            <w:r>
              <w:tab/>
            </w:r>
          </w:p>
          <w:p w14:paraId="67129887">
            <w:pPr>
              <w:pStyle w:val="13"/>
            </w:pPr>
          </w:p>
        </w:tc>
        <w:tc>
          <w:tcPr>
            <w:tcW w:w="2551" w:type="dxa"/>
            <w:vAlign w:val="center"/>
          </w:tcPr>
          <w:p w14:paraId="02AEDE1F">
            <w:pPr>
              <w:pStyle w:val="13"/>
            </w:pPr>
            <w:r>
              <w:t>明显提升</w:t>
            </w:r>
          </w:p>
        </w:tc>
      </w:tr>
      <w:tr w14:paraId="1B858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9F3DB3">
            <w:pPr>
              <w:pStyle w:val="15"/>
            </w:pPr>
            <w:r>
              <w:t>效益指标</w:t>
            </w:r>
          </w:p>
        </w:tc>
        <w:tc>
          <w:tcPr>
            <w:tcW w:w="1276" w:type="dxa"/>
            <w:vAlign w:val="center"/>
          </w:tcPr>
          <w:p w14:paraId="61911361">
            <w:pPr>
              <w:pStyle w:val="13"/>
            </w:pPr>
            <w:r>
              <w:t>可持续影响指标</w:t>
            </w:r>
          </w:p>
        </w:tc>
        <w:tc>
          <w:tcPr>
            <w:tcW w:w="1332" w:type="dxa"/>
            <w:vAlign w:val="center"/>
          </w:tcPr>
          <w:p w14:paraId="123ED62B">
            <w:pPr>
              <w:pStyle w:val="13"/>
            </w:pPr>
            <w:r>
              <w:t>对提高或改善公共服务水平的持续影响程度</w:t>
            </w:r>
            <w:r>
              <w:tab/>
            </w:r>
            <w:r>
              <w:tab/>
            </w:r>
          </w:p>
          <w:p w14:paraId="0DA3E094">
            <w:pPr>
              <w:pStyle w:val="13"/>
            </w:pPr>
            <w:r>
              <w:tab/>
            </w:r>
          </w:p>
        </w:tc>
        <w:tc>
          <w:tcPr>
            <w:tcW w:w="3430" w:type="dxa"/>
            <w:vAlign w:val="center"/>
          </w:tcPr>
          <w:p w14:paraId="2A87CDE7">
            <w:pPr>
              <w:pStyle w:val="13"/>
            </w:pPr>
            <w:r>
              <w:t>明显改善</w:t>
            </w:r>
            <w:r>
              <w:tab/>
            </w:r>
            <w:r>
              <w:tab/>
            </w:r>
          </w:p>
          <w:p w14:paraId="1FA3954C">
            <w:pPr>
              <w:pStyle w:val="13"/>
            </w:pPr>
            <w:r>
              <w:tab/>
            </w:r>
          </w:p>
        </w:tc>
        <w:tc>
          <w:tcPr>
            <w:tcW w:w="2551" w:type="dxa"/>
            <w:vAlign w:val="center"/>
          </w:tcPr>
          <w:p w14:paraId="53AC44F5">
            <w:pPr>
              <w:pStyle w:val="13"/>
            </w:pPr>
            <w:r>
              <w:t>明显改善</w:t>
            </w:r>
          </w:p>
        </w:tc>
      </w:tr>
      <w:tr w14:paraId="799C7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1AFA3C">
            <w:pPr>
              <w:pStyle w:val="15"/>
            </w:pPr>
            <w:r>
              <w:t>满意度指标</w:t>
            </w:r>
          </w:p>
        </w:tc>
        <w:tc>
          <w:tcPr>
            <w:tcW w:w="1276" w:type="dxa"/>
            <w:vAlign w:val="center"/>
          </w:tcPr>
          <w:p w14:paraId="779F205C">
            <w:pPr>
              <w:pStyle w:val="13"/>
            </w:pPr>
            <w:r>
              <w:t>服务对象满意度指标</w:t>
            </w:r>
          </w:p>
        </w:tc>
        <w:tc>
          <w:tcPr>
            <w:tcW w:w="1332" w:type="dxa"/>
            <w:vAlign w:val="center"/>
          </w:tcPr>
          <w:p w14:paraId="1CF656FE">
            <w:pPr>
              <w:pStyle w:val="13"/>
            </w:pPr>
            <w:r>
              <w:t>游客满意度</w:t>
            </w:r>
            <w:r>
              <w:tab/>
            </w:r>
          </w:p>
        </w:tc>
        <w:tc>
          <w:tcPr>
            <w:tcW w:w="3430" w:type="dxa"/>
            <w:vAlign w:val="center"/>
          </w:tcPr>
          <w:p w14:paraId="4AEC0E3F">
            <w:pPr>
              <w:pStyle w:val="13"/>
            </w:pPr>
            <w:r>
              <w:t>≥90%</w:t>
            </w:r>
          </w:p>
        </w:tc>
        <w:tc>
          <w:tcPr>
            <w:tcW w:w="2551" w:type="dxa"/>
            <w:vAlign w:val="center"/>
          </w:tcPr>
          <w:p w14:paraId="2221EE13">
            <w:pPr>
              <w:pStyle w:val="13"/>
            </w:pPr>
            <w:r>
              <w:t>≥90%</w:t>
            </w:r>
          </w:p>
        </w:tc>
      </w:tr>
    </w:tbl>
    <w:p w14:paraId="5EFABBEC">
      <w:pPr>
        <w:sectPr>
          <w:pgSz w:w="11900" w:h="16840"/>
          <w:pgMar w:top="1984" w:right="1304" w:bottom="1134" w:left="1304" w:header="720" w:footer="720" w:gutter="0"/>
          <w:cols w:space="720" w:num="1"/>
        </w:sectPr>
      </w:pPr>
    </w:p>
    <w:p w14:paraId="2FE7245D">
      <w:pPr>
        <w:spacing w:before="0" w:after="0" w:line="240" w:lineRule="auto"/>
        <w:ind w:firstLine="0"/>
        <w:jc w:val="center"/>
        <w:outlineLvl w:val="9"/>
      </w:pPr>
      <w:r>
        <w:rPr>
          <w:rFonts w:ascii="方正仿宋_GBK" w:hAnsi="方正仿宋_GBK" w:eastAsia="方正仿宋_GBK" w:cs="方正仿宋_GBK"/>
          <w:sz w:val="28"/>
        </w:rPr>
        <w:t xml:space="preserve"> </w:t>
      </w:r>
    </w:p>
    <w:p w14:paraId="4D9D85E3">
      <w:pPr>
        <w:spacing w:before="0" w:after="0"/>
        <w:ind w:firstLine="560"/>
        <w:jc w:val="left"/>
        <w:outlineLvl w:val="3"/>
      </w:pPr>
      <w:bookmarkStart w:id="66" w:name="_Toc_4_4_0000000072"/>
      <w:r>
        <w:rPr>
          <w:rFonts w:ascii="方正仿宋_GBK" w:hAnsi="方正仿宋_GBK" w:eastAsia="方正仿宋_GBK" w:cs="方正仿宋_GBK"/>
          <w:sz w:val="28"/>
        </w:rPr>
        <w:t>6</w:t>
      </w:r>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.巡查中心2025年劳务派遣人员劳务费绩效目标表</w:t>
      </w:r>
      <w:bookmarkEnd w:id="6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2F35D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ED5F13A">
            <w:pPr>
              <w:pStyle w:val="12"/>
            </w:pPr>
            <w:r>
              <w:t>326219天津市城市道路设施巡查中心</w:t>
            </w:r>
          </w:p>
        </w:tc>
        <w:tc>
          <w:tcPr>
            <w:tcW w:w="1276" w:type="dxa"/>
            <w:tcBorders>
              <w:top w:val="single" w:color="FFFFFF" w:sz="6" w:space="0"/>
              <w:left w:val="single" w:color="FFFFFF" w:sz="6" w:space="0"/>
              <w:right w:val="single" w:color="FFFFFF" w:sz="6" w:space="0"/>
            </w:tcBorders>
            <w:vAlign w:val="center"/>
          </w:tcPr>
          <w:p w14:paraId="2C55566E">
            <w:pPr>
              <w:pStyle w:val="11"/>
            </w:pPr>
            <w:r>
              <w:t>单位：万元</w:t>
            </w:r>
          </w:p>
        </w:tc>
      </w:tr>
      <w:tr w14:paraId="689EB0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A17880">
            <w:pPr>
              <w:pStyle w:val="14"/>
            </w:pPr>
            <w:r>
              <w:t>项目名称</w:t>
            </w:r>
          </w:p>
        </w:tc>
        <w:tc>
          <w:tcPr>
            <w:tcW w:w="8589" w:type="dxa"/>
            <w:gridSpan w:val="6"/>
            <w:vAlign w:val="center"/>
          </w:tcPr>
          <w:p w14:paraId="177DCAEA">
            <w:pPr>
              <w:pStyle w:val="13"/>
            </w:pPr>
            <w:r>
              <w:t>巡查中心2025年劳务派遣人员劳务费</w:t>
            </w:r>
          </w:p>
        </w:tc>
      </w:tr>
      <w:tr w14:paraId="60675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472E0A">
            <w:pPr>
              <w:pStyle w:val="14"/>
            </w:pPr>
            <w:r>
              <w:t>预算规模及资金用途</w:t>
            </w:r>
          </w:p>
        </w:tc>
        <w:tc>
          <w:tcPr>
            <w:tcW w:w="1276" w:type="dxa"/>
            <w:vAlign w:val="center"/>
          </w:tcPr>
          <w:p w14:paraId="5FCAE14A">
            <w:pPr>
              <w:pStyle w:val="14"/>
            </w:pPr>
            <w:r>
              <w:t>预算数</w:t>
            </w:r>
          </w:p>
        </w:tc>
        <w:tc>
          <w:tcPr>
            <w:tcW w:w="1332" w:type="dxa"/>
            <w:vAlign w:val="center"/>
          </w:tcPr>
          <w:p w14:paraId="25DBB2BA">
            <w:pPr>
              <w:pStyle w:val="13"/>
            </w:pPr>
            <w:r>
              <w:t>616.00</w:t>
            </w:r>
          </w:p>
        </w:tc>
        <w:tc>
          <w:tcPr>
            <w:tcW w:w="1587" w:type="dxa"/>
            <w:vAlign w:val="center"/>
          </w:tcPr>
          <w:p w14:paraId="0A842DA0">
            <w:pPr>
              <w:pStyle w:val="14"/>
            </w:pPr>
            <w:r>
              <w:t>其中：财政    资金</w:t>
            </w:r>
          </w:p>
        </w:tc>
        <w:tc>
          <w:tcPr>
            <w:tcW w:w="1843" w:type="dxa"/>
            <w:vAlign w:val="center"/>
          </w:tcPr>
          <w:p w14:paraId="278EC97B">
            <w:pPr>
              <w:pStyle w:val="13"/>
            </w:pPr>
            <w:r>
              <w:t>616.00</w:t>
            </w:r>
          </w:p>
        </w:tc>
        <w:tc>
          <w:tcPr>
            <w:tcW w:w="1276" w:type="dxa"/>
            <w:vAlign w:val="center"/>
          </w:tcPr>
          <w:p w14:paraId="2D1EF73C">
            <w:pPr>
              <w:pStyle w:val="14"/>
            </w:pPr>
            <w:r>
              <w:t>其他资金</w:t>
            </w:r>
          </w:p>
        </w:tc>
        <w:tc>
          <w:tcPr>
            <w:tcW w:w="1276" w:type="dxa"/>
            <w:vAlign w:val="center"/>
          </w:tcPr>
          <w:p w14:paraId="168249D2">
            <w:pPr>
              <w:pStyle w:val="13"/>
            </w:pPr>
            <w:r>
              <w:t xml:space="preserve"> </w:t>
            </w:r>
          </w:p>
        </w:tc>
      </w:tr>
      <w:tr w14:paraId="470B22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D5C8EB"/>
        </w:tc>
        <w:tc>
          <w:tcPr>
            <w:tcW w:w="8589" w:type="dxa"/>
            <w:gridSpan w:val="6"/>
            <w:vAlign w:val="center"/>
          </w:tcPr>
          <w:p w14:paraId="52DE7179">
            <w:pPr>
              <w:pStyle w:val="13"/>
            </w:pPr>
            <w:r>
              <w:t>完成劳务派遣人员劳务费发放工作</w:t>
            </w:r>
          </w:p>
        </w:tc>
      </w:tr>
      <w:tr w14:paraId="332C59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BC8722">
            <w:pPr>
              <w:pStyle w:val="14"/>
            </w:pPr>
            <w:r>
              <w:t>绩效目标</w:t>
            </w:r>
          </w:p>
        </w:tc>
        <w:tc>
          <w:tcPr>
            <w:tcW w:w="8589" w:type="dxa"/>
            <w:gridSpan w:val="6"/>
            <w:vAlign w:val="center"/>
          </w:tcPr>
          <w:p w14:paraId="3782CC0F">
            <w:pPr>
              <w:pStyle w:val="13"/>
            </w:pPr>
            <w:r>
              <w:t xml:space="preserve">1.完成劳务派遣人员劳务费发放工作        </w:t>
            </w:r>
          </w:p>
          <w:p w14:paraId="7D69D9A0">
            <w:pPr>
              <w:pStyle w:val="13"/>
            </w:pPr>
            <w:r>
              <w:t>2.完成劳务公司服务费发放工作</w:t>
            </w:r>
          </w:p>
        </w:tc>
      </w:tr>
    </w:tbl>
    <w:p w14:paraId="47FD300D">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356F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04DF01">
            <w:pPr>
              <w:pStyle w:val="14"/>
            </w:pPr>
            <w:r>
              <w:t>一级指标</w:t>
            </w:r>
          </w:p>
        </w:tc>
        <w:tc>
          <w:tcPr>
            <w:tcW w:w="1276" w:type="dxa"/>
            <w:vAlign w:val="center"/>
          </w:tcPr>
          <w:p w14:paraId="01CB787F">
            <w:pPr>
              <w:pStyle w:val="14"/>
            </w:pPr>
            <w:r>
              <w:t>二级指标</w:t>
            </w:r>
          </w:p>
        </w:tc>
        <w:tc>
          <w:tcPr>
            <w:tcW w:w="1332" w:type="dxa"/>
            <w:vAlign w:val="center"/>
          </w:tcPr>
          <w:p w14:paraId="5EF9D3B1">
            <w:pPr>
              <w:pStyle w:val="14"/>
            </w:pPr>
            <w:r>
              <w:t>三级指标</w:t>
            </w:r>
          </w:p>
        </w:tc>
        <w:tc>
          <w:tcPr>
            <w:tcW w:w="3430" w:type="dxa"/>
            <w:vAlign w:val="center"/>
          </w:tcPr>
          <w:p w14:paraId="4FAD85FD">
            <w:pPr>
              <w:pStyle w:val="14"/>
            </w:pPr>
            <w:r>
              <w:t>绩效指标描述</w:t>
            </w:r>
          </w:p>
        </w:tc>
        <w:tc>
          <w:tcPr>
            <w:tcW w:w="2551" w:type="dxa"/>
            <w:vAlign w:val="center"/>
          </w:tcPr>
          <w:p w14:paraId="75C785CE">
            <w:pPr>
              <w:pStyle w:val="14"/>
            </w:pPr>
            <w:r>
              <w:t>指标值</w:t>
            </w:r>
          </w:p>
        </w:tc>
      </w:tr>
      <w:tr w14:paraId="69060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E08DBD">
            <w:pPr>
              <w:pStyle w:val="15"/>
            </w:pPr>
            <w:r>
              <w:t>产出指标</w:t>
            </w:r>
          </w:p>
        </w:tc>
        <w:tc>
          <w:tcPr>
            <w:tcW w:w="1276" w:type="dxa"/>
            <w:vAlign w:val="center"/>
          </w:tcPr>
          <w:p w14:paraId="4347C327">
            <w:pPr>
              <w:pStyle w:val="13"/>
            </w:pPr>
            <w:r>
              <w:t>数量指标</w:t>
            </w:r>
          </w:p>
        </w:tc>
        <w:tc>
          <w:tcPr>
            <w:tcW w:w="1332" w:type="dxa"/>
            <w:vAlign w:val="center"/>
          </w:tcPr>
          <w:p w14:paraId="22760D63">
            <w:pPr>
              <w:pStyle w:val="13"/>
            </w:pPr>
            <w:r>
              <w:t>人员安置数</w:t>
            </w:r>
          </w:p>
        </w:tc>
        <w:tc>
          <w:tcPr>
            <w:tcW w:w="3430" w:type="dxa"/>
            <w:vAlign w:val="center"/>
          </w:tcPr>
          <w:p w14:paraId="3B39EB87">
            <w:pPr>
              <w:pStyle w:val="13"/>
            </w:pPr>
            <w:r>
              <w:t>人员安置数</w:t>
            </w:r>
          </w:p>
        </w:tc>
        <w:tc>
          <w:tcPr>
            <w:tcW w:w="2551" w:type="dxa"/>
            <w:vAlign w:val="center"/>
          </w:tcPr>
          <w:p w14:paraId="505BF062">
            <w:pPr>
              <w:pStyle w:val="13"/>
            </w:pPr>
            <w:r>
              <w:t>≤62人</w:t>
            </w:r>
          </w:p>
        </w:tc>
      </w:tr>
      <w:tr w14:paraId="2BF9B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69F89B"/>
        </w:tc>
        <w:tc>
          <w:tcPr>
            <w:tcW w:w="1276" w:type="dxa"/>
            <w:vAlign w:val="center"/>
          </w:tcPr>
          <w:p w14:paraId="00708777">
            <w:pPr>
              <w:pStyle w:val="13"/>
            </w:pPr>
            <w:r>
              <w:t>质量指标</w:t>
            </w:r>
          </w:p>
        </w:tc>
        <w:tc>
          <w:tcPr>
            <w:tcW w:w="1332" w:type="dxa"/>
            <w:vAlign w:val="center"/>
          </w:tcPr>
          <w:p w14:paraId="4D2C6F5B">
            <w:pPr>
              <w:pStyle w:val="13"/>
            </w:pPr>
            <w:r>
              <w:t>人员上岗率</w:t>
            </w:r>
          </w:p>
        </w:tc>
        <w:tc>
          <w:tcPr>
            <w:tcW w:w="3430" w:type="dxa"/>
            <w:vAlign w:val="center"/>
          </w:tcPr>
          <w:p w14:paraId="603C28E9">
            <w:pPr>
              <w:pStyle w:val="13"/>
            </w:pPr>
            <w:r>
              <w:t>人员上岗率</w:t>
            </w:r>
          </w:p>
        </w:tc>
        <w:tc>
          <w:tcPr>
            <w:tcW w:w="2551" w:type="dxa"/>
            <w:vAlign w:val="center"/>
          </w:tcPr>
          <w:p w14:paraId="13B4A1F8">
            <w:pPr>
              <w:pStyle w:val="13"/>
            </w:pPr>
            <w:r>
              <w:t>100百分比</w:t>
            </w:r>
          </w:p>
        </w:tc>
      </w:tr>
      <w:tr w14:paraId="027C5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C1015A"/>
        </w:tc>
        <w:tc>
          <w:tcPr>
            <w:tcW w:w="1276" w:type="dxa"/>
            <w:vAlign w:val="center"/>
          </w:tcPr>
          <w:p w14:paraId="5A9C03A3">
            <w:pPr>
              <w:pStyle w:val="13"/>
            </w:pPr>
            <w:r>
              <w:t>质量指标</w:t>
            </w:r>
          </w:p>
        </w:tc>
        <w:tc>
          <w:tcPr>
            <w:tcW w:w="1332" w:type="dxa"/>
            <w:vAlign w:val="center"/>
          </w:tcPr>
          <w:p w14:paraId="1AE5B29E">
            <w:pPr>
              <w:pStyle w:val="13"/>
            </w:pPr>
            <w:r>
              <w:t>巡查工作达标率</w:t>
            </w:r>
          </w:p>
        </w:tc>
        <w:tc>
          <w:tcPr>
            <w:tcW w:w="3430" w:type="dxa"/>
            <w:vAlign w:val="center"/>
          </w:tcPr>
          <w:p w14:paraId="2547414A">
            <w:pPr>
              <w:pStyle w:val="13"/>
            </w:pPr>
            <w:r>
              <w:t>巡查工作达标率</w:t>
            </w:r>
          </w:p>
        </w:tc>
        <w:tc>
          <w:tcPr>
            <w:tcW w:w="2551" w:type="dxa"/>
            <w:vAlign w:val="center"/>
          </w:tcPr>
          <w:p w14:paraId="4BCFD956">
            <w:pPr>
              <w:pStyle w:val="13"/>
            </w:pPr>
            <w:r>
              <w:t>100百分比</w:t>
            </w:r>
          </w:p>
        </w:tc>
      </w:tr>
      <w:tr w14:paraId="31D48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4E37CE"/>
        </w:tc>
        <w:tc>
          <w:tcPr>
            <w:tcW w:w="1276" w:type="dxa"/>
            <w:vAlign w:val="center"/>
          </w:tcPr>
          <w:p w14:paraId="4B013021">
            <w:pPr>
              <w:pStyle w:val="13"/>
            </w:pPr>
            <w:r>
              <w:t>时效指标</w:t>
            </w:r>
          </w:p>
        </w:tc>
        <w:tc>
          <w:tcPr>
            <w:tcW w:w="1332" w:type="dxa"/>
            <w:vAlign w:val="center"/>
          </w:tcPr>
          <w:p w14:paraId="7389E62D">
            <w:pPr>
              <w:pStyle w:val="13"/>
            </w:pPr>
            <w:r>
              <w:t>发放及时率</w:t>
            </w:r>
          </w:p>
        </w:tc>
        <w:tc>
          <w:tcPr>
            <w:tcW w:w="3430" w:type="dxa"/>
            <w:vAlign w:val="center"/>
          </w:tcPr>
          <w:p w14:paraId="4EA98DA0">
            <w:pPr>
              <w:pStyle w:val="13"/>
            </w:pPr>
            <w:r>
              <w:t>发放及时率</w:t>
            </w:r>
          </w:p>
        </w:tc>
        <w:tc>
          <w:tcPr>
            <w:tcW w:w="2551" w:type="dxa"/>
            <w:vAlign w:val="center"/>
          </w:tcPr>
          <w:p w14:paraId="06D43E77">
            <w:pPr>
              <w:pStyle w:val="13"/>
            </w:pPr>
            <w:r>
              <w:t>100百分比</w:t>
            </w:r>
          </w:p>
        </w:tc>
      </w:tr>
      <w:tr w14:paraId="3B233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047BCC"/>
        </w:tc>
        <w:tc>
          <w:tcPr>
            <w:tcW w:w="1276" w:type="dxa"/>
            <w:vAlign w:val="center"/>
          </w:tcPr>
          <w:p w14:paraId="043FD9A4">
            <w:pPr>
              <w:pStyle w:val="13"/>
            </w:pPr>
            <w:r>
              <w:t>成本指标</w:t>
            </w:r>
          </w:p>
        </w:tc>
        <w:tc>
          <w:tcPr>
            <w:tcW w:w="1332" w:type="dxa"/>
            <w:vAlign w:val="center"/>
          </w:tcPr>
          <w:p w14:paraId="3DAE7FCD">
            <w:pPr>
              <w:pStyle w:val="13"/>
            </w:pPr>
            <w:r>
              <w:t>项目工资费用</w:t>
            </w:r>
          </w:p>
        </w:tc>
        <w:tc>
          <w:tcPr>
            <w:tcW w:w="3430" w:type="dxa"/>
            <w:vAlign w:val="center"/>
          </w:tcPr>
          <w:p w14:paraId="32C351DB">
            <w:pPr>
              <w:pStyle w:val="13"/>
            </w:pPr>
            <w:r>
              <w:t>项目工资费用</w:t>
            </w:r>
          </w:p>
        </w:tc>
        <w:tc>
          <w:tcPr>
            <w:tcW w:w="2551" w:type="dxa"/>
            <w:vAlign w:val="center"/>
          </w:tcPr>
          <w:p w14:paraId="648C6DC7">
            <w:pPr>
              <w:pStyle w:val="13"/>
            </w:pPr>
            <w:r>
              <w:t>≤608.73万元</w:t>
            </w:r>
          </w:p>
        </w:tc>
      </w:tr>
      <w:tr w14:paraId="72127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04D731"/>
        </w:tc>
        <w:tc>
          <w:tcPr>
            <w:tcW w:w="1276" w:type="dxa"/>
            <w:vAlign w:val="center"/>
          </w:tcPr>
          <w:p w14:paraId="6B6F0E46">
            <w:pPr>
              <w:pStyle w:val="13"/>
            </w:pPr>
            <w:r>
              <w:t>成本指标</w:t>
            </w:r>
          </w:p>
        </w:tc>
        <w:tc>
          <w:tcPr>
            <w:tcW w:w="1332" w:type="dxa"/>
            <w:vAlign w:val="center"/>
          </w:tcPr>
          <w:p w14:paraId="4D569402">
            <w:pPr>
              <w:pStyle w:val="13"/>
            </w:pPr>
            <w:r>
              <w:t>项目服务费用</w:t>
            </w:r>
          </w:p>
        </w:tc>
        <w:tc>
          <w:tcPr>
            <w:tcW w:w="3430" w:type="dxa"/>
            <w:vAlign w:val="center"/>
          </w:tcPr>
          <w:p w14:paraId="1B7D0906">
            <w:pPr>
              <w:pStyle w:val="13"/>
            </w:pPr>
            <w:r>
              <w:t>项目服务费用</w:t>
            </w:r>
          </w:p>
        </w:tc>
        <w:tc>
          <w:tcPr>
            <w:tcW w:w="2551" w:type="dxa"/>
            <w:vAlign w:val="center"/>
          </w:tcPr>
          <w:p w14:paraId="7B36158D">
            <w:pPr>
              <w:pStyle w:val="13"/>
            </w:pPr>
            <w:r>
              <w:t>≤7.27万元</w:t>
            </w:r>
          </w:p>
        </w:tc>
      </w:tr>
      <w:tr w14:paraId="719A2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8E659E">
            <w:pPr>
              <w:pStyle w:val="15"/>
            </w:pPr>
            <w:r>
              <w:t>效益指标</w:t>
            </w:r>
          </w:p>
        </w:tc>
        <w:tc>
          <w:tcPr>
            <w:tcW w:w="1276" w:type="dxa"/>
            <w:vAlign w:val="center"/>
          </w:tcPr>
          <w:p w14:paraId="22761041">
            <w:pPr>
              <w:pStyle w:val="13"/>
            </w:pPr>
            <w:r>
              <w:t>经济效益指标</w:t>
            </w:r>
          </w:p>
        </w:tc>
        <w:tc>
          <w:tcPr>
            <w:tcW w:w="1332" w:type="dxa"/>
            <w:vAlign w:val="center"/>
          </w:tcPr>
          <w:p w14:paraId="1137C0B8">
            <w:pPr>
              <w:pStyle w:val="13"/>
            </w:pPr>
            <w:r>
              <w:t>道路巡查率</w:t>
            </w:r>
          </w:p>
        </w:tc>
        <w:tc>
          <w:tcPr>
            <w:tcW w:w="3430" w:type="dxa"/>
            <w:vAlign w:val="center"/>
          </w:tcPr>
          <w:p w14:paraId="55712FA4">
            <w:pPr>
              <w:pStyle w:val="13"/>
            </w:pPr>
            <w:r>
              <w:t>道路巡查率</w:t>
            </w:r>
          </w:p>
        </w:tc>
        <w:tc>
          <w:tcPr>
            <w:tcW w:w="2551" w:type="dxa"/>
            <w:vAlign w:val="center"/>
          </w:tcPr>
          <w:p w14:paraId="228F0AF6">
            <w:pPr>
              <w:pStyle w:val="13"/>
            </w:pPr>
            <w:r>
              <w:t>100百分比</w:t>
            </w:r>
          </w:p>
        </w:tc>
      </w:tr>
      <w:tr w14:paraId="33412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EA5525">
            <w:pPr>
              <w:pStyle w:val="15"/>
            </w:pPr>
            <w:r>
              <w:t>效益指标</w:t>
            </w:r>
          </w:p>
        </w:tc>
        <w:tc>
          <w:tcPr>
            <w:tcW w:w="1276" w:type="dxa"/>
            <w:vAlign w:val="center"/>
          </w:tcPr>
          <w:p w14:paraId="029B29DB">
            <w:pPr>
              <w:pStyle w:val="13"/>
            </w:pPr>
            <w:r>
              <w:t>可持续影响指标</w:t>
            </w:r>
          </w:p>
        </w:tc>
        <w:tc>
          <w:tcPr>
            <w:tcW w:w="1332" w:type="dxa"/>
            <w:vAlign w:val="center"/>
          </w:tcPr>
          <w:p w14:paraId="0D636686">
            <w:pPr>
              <w:pStyle w:val="13"/>
            </w:pPr>
            <w:r>
              <w:t>业务工作保障长效机制</w:t>
            </w:r>
          </w:p>
        </w:tc>
        <w:tc>
          <w:tcPr>
            <w:tcW w:w="3430" w:type="dxa"/>
            <w:vAlign w:val="center"/>
          </w:tcPr>
          <w:p w14:paraId="7851D3AA">
            <w:pPr>
              <w:pStyle w:val="13"/>
            </w:pPr>
            <w:r>
              <w:t>业务工作保障长效机制</w:t>
            </w:r>
          </w:p>
        </w:tc>
        <w:tc>
          <w:tcPr>
            <w:tcW w:w="2551" w:type="dxa"/>
            <w:vAlign w:val="center"/>
          </w:tcPr>
          <w:p w14:paraId="05AAC45D">
            <w:pPr>
              <w:pStyle w:val="13"/>
            </w:pPr>
            <w:r>
              <w:t>健全</w:t>
            </w:r>
          </w:p>
        </w:tc>
      </w:tr>
      <w:tr w14:paraId="263DB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C5B21B">
            <w:pPr>
              <w:pStyle w:val="15"/>
            </w:pPr>
            <w:r>
              <w:t>满意度指标</w:t>
            </w:r>
          </w:p>
        </w:tc>
        <w:tc>
          <w:tcPr>
            <w:tcW w:w="1276" w:type="dxa"/>
            <w:vAlign w:val="center"/>
          </w:tcPr>
          <w:p w14:paraId="20B272F2">
            <w:pPr>
              <w:pStyle w:val="13"/>
            </w:pPr>
            <w:r>
              <w:t>服务对象满意度指标</w:t>
            </w:r>
          </w:p>
        </w:tc>
        <w:tc>
          <w:tcPr>
            <w:tcW w:w="1332" w:type="dxa"/>
            <w:vAlign w:val="center"/>
          </w:tcPr>
          <w:p w14:paraId="30A2586B">
            <w:pPr>
              <w:pStyle w:val="13"/>
            </w:pPr>
            <w:r>
              <w:t>安置人员满意度</w:t>
            </w:r>
          </w:p>
        </w:tc>
        <w:tc>
          <w:tcPr>
            <w:tcW w:w="3430" w:type="dxa"/>
            <w:vAlign w:val="center"/>
          </w:tcPr>
          <w:p w14:paraId="2B8A9E04">
            <w:pPr>
              <w:pStyle w:val="13"/>
            </w:pPr>
            <w:r>
              <w:t>安置人员满意度</w:t>
            </w:r>
          </w:p>
        </w:tc>
        <w:tc>
          <w:tcPr>
            <w:tcW w:w="2551" w:type="dxa"/>
            <w:vAlign w:val="center"/>
          </w:tcPr>
          <w:p w14:paraId="364C1049">
            <w:pPr>
              <w:pStyle w:val="13"/>
            </w:pPr>
            <w:r>
              <w:t>≥90百分比</w:t>
            </w:r>
          </w:p>
        </w:tc>
      </w:tr>
    </w:tbl>
    <w:p w14:paraId="31AC3A0C">
      <w:pPr>
        <w:sectPr>
          <w:pgSz w:w="11900" w:h="16840"/>
          <w:pgMar w:top="1984" w:right="1304" w:bottom="1134" w:left="1304" w:header="720" w:footer="720" w:gutter="0"/>
          <w:cols w:space="720" w:num="1"/>
        </w:sectPr>
      </w:pPr>
    </w:p>
    <w:p w14:paraId="00490ADE">
      <w:pPr>
        <w:spacing w:before="0" w:after="0" w:line="240" w:lineRule="auto"/>
        <w:ind w:firstLine="0"/>
        <w:jc w:val="center"/>
        <w:outlineLvl w:val="9"/>
      </w:pPr>
      <w:r>
        <w:rPr>
          <w:rFonts w:ascii="方正仿宋_GBK" w:hAnsi="方正仿宋_GBK" w:eastAsia="方正仿宋_GBK" w:cs="方正仿宋_GBK"/>
          <w:sz w:val="28"/>
        </w:rPr>
        <w:t xml:space="preserve"> </w:t>
      </w:r>
    </w:p>
    <w:p w14:paraId="3911347A">
      <w:pPr>
        <w:spacing w:before="0" w:after="0"/>
        <w:ind w:firstLine="560"/>
        <w:jc w:val="left"/>
        <w:outlineLvl w:val="3"/>
      </w:pPr>
      <w:bookmarkStart w:id="67" w:name="_Toc_4_4_0000000073"/>
      <w:r>
        <w:rPr>
          <w:rFonts w:hint="eastAsia" w:ascii="方正仿宋_GBK" w:hAnsi="方正仿宋_GBK" w:eastAsia="方正仿宋_GBK" w:cs="方正仿宋_GBK"/>
          <w:sz w:val="28"/>
          <w:lang w:val="en-US" w:eastAsia="zh-CN"/>
        </w:rPr>
        <w:t>68</w:t>
      </w:r>
      <w:r>
        <w:rPr>
          <w:rFonts w:ascii="方正仿宋_GBK" w:hAnsi="方正仿宋_GBK" w:eastAsia="方正仿宋_GBK" w:cs="方正仿宋_GBK"/>
          <w:sz w:val="28"/>
        </w:rPr>
        <w:t>.巡查中心2025年天津市地下市政基础设施普查外业质量检查工作服务项目绩效目标表</w:t>
      </w:r>
      <w:bookmarkEnd w:id="6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DB965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6CC441E">
            <w:pPr>
              <w:pStyle w:val="12"/>
            </w:pPr>
            <w:r>
              <w:t>326219天津市城市道路设施巡查中心</w:t>
            </w:r>
          </w:p>
        </w:tc>
        <w:tc>
          <w:tcPr>
            <w:tcW w:w="1276" w:type="dxa"/>
            <w:tcBorders>
              <w:top w:val="single" w:color="FFFFFF" w:sz="6" w:space="0"/>
              <w:left w:val="single" w:color="FFFFFF" w:sz="6" w:space="0"/>
              <w:right w:val="single" w:color="FFFFFF" w:sz="6" w:space="0"/>
            </w:tcBorders>
            <w:vAlign w:val="center"/>
          </w:tcPr>
          <w:p w14:paraId="285C2288">
            <w:pPr>
              <w:pStyle w:val="11"/>
            </w:pPr>
            <w:r>
              <w:t>单位：万元</w:t>
            </w:r>
          </w:p>
        </w:tc>
      </w:tr>
      <w:tr w14:paraId="1F8C88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F83D29">
            <w:pPr>
              <w:pStyle w:val="14"/>
            </w:pPr>
            <w:r>
              <w:t>项目名称</w:t>
            </w:r>
          </w:p>
        </w:tc>
        <w:tc>
          <w:tcPr>
            <w:tcW w:w="8589" w:type="dxa"/>
            <w:gridSpan w:val="6"/>
            <w:vAlign w:val="center"/>
          </w:tcPr>
          <w:p w14:paraId="6DC400DB">
            <w:pPr>
              <w:pStyle w:val="13"/>
            </w:pPr>
            <w:r>
              <w:t>巡查中心2025年天津市地下市政基础设施普查外业质量检查工作服务项目</w:t>
            </w:r>
          </w:p>
        </w:tc>
      </w:tr>
      <w:tr w14:paraId="02A0D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882319">
            <w:pPr>
              <w:pStyle w:val="14"/>
            </w:pPr>
            <w:r>
              <w:t>预算规模及资金用途</w:t>
            </w:r>
          </w:p>
        </w:tc>
        <w:tc>
          <w:tcPr>
            <w:tcW w:w="1276" w:type="dxa"/>
            <w:vAlign w:val="center"/>
          </w:tcPr>
          <w:p w14:paraId="4A038717">
            <w:pPr>
              <w:pStyle w:val="14"/>
            </w:pPr>
            <w:r>
              <w:t>预算数</w:t>
            </w:r>
          </w:p>
        </w:tc>
        <w:tc>
          <w:tcPr>
            <w:tcW w:w="1332" w:type="dxa"/>
            <w:vAlign w:val="center"/>
          </w:tcPr>
          <w:p w14:paraId="289B158A">
            <w:pPr>
              <w:pStyle w:val="13"/>
            </w:pPr>
            <w:r>
              <w:t>5.00</w:t>
            </w:r>
          </w:p>
        </w:tc>
        <w:tc>
          <w:tcPr>
            <w:tcW w:w="1587" w:type="dxa"/>
            <w:vAlign w:val="center"/>
          </w:tcPr>
          <w:p w14:paraId="51ED4F28">
            <w:pPr>
              <w:pStyle w:val="14"/>
            </w:pPr>
            <w:r>
              <w:t>其中：财政    资金</w:t>
            </w:r>
          </w:p>
        </w:tc>
        <w:tc>
          <w:tcPr>
            <w:tcW w:w="1843" w:type="dxa"/>
            <w:vAlign w:val="center"/>
          </w:tcPr>
          <w:p w14:paraId="63647DC7">
            <w:pPr>
              <w:pStyle w:val="13"/>
            </w:pPr>
            <w:r>
              <w:t>5.00</w:t>
            </w:r>
          </w:p>
        </w:tc>
        <w:tc>
          <w:tcPr>
            <w:tcW w:w="1276" w:type="dxa"/>
            <w:vAlign w:val="center"/>
          </w:tcPr>
          <w:p w14:paraId="6A77E7F0">
            <w:pPr>
              <w:pStyle w:val="14"/>
            </w:pPr>
            <w:r>
              <w:t>其他资金</w:t>
            </w:r>
          </w:p>
        </w:tc>
        <w:tc>
          <w:tcPr>
            <w:tcW w:w="1276" w:type="dxa"/>
            <w:vAlign w:val="center"/>
          </w:tcPr>
          <w:p w14:paraId="01BC5A38">
            <w:pPr>
              <w:pStyle w:val="13"/>
            </w:pPr>
            <w:r>
              <w:t xml:space="preserve"> </w:t>
            </w:r>
          </w:p>
        </w:tc>
      </w:tr>
      <w:tr w14:paraId="496A43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221678"/>
        </w:tc>
        <w:tc>
          <w:tcPr>
            <w:tcW w:w="8589" w:type="dxa"/>
            <w:gridSpan w:val="6"/>
            <w:vAlign w:val="center"/>
          </w:tcPr>
          <w:p w14:paraId="73F94E84">
            <w:pPr>
              <w:pStyle w:val="13"/>
            </w:pPr>
            <w:r>
              <w:t>天津市地下市政基础设施普查信息外业质量检查项目</w:t>
            </w:r>
          </w:p>
        </w:tc>
      </w:tr>
      <w:tr w14:paraId="51C30F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4C202A">
            <w:pPr>
              <w:pStyle w:val="14"/>
            </w:pPr>
            <w:r>
              <w:t>绩效目标</w:t>
            </w:r>
          </w:p>
        </w:tc>
        <w:tc>
          <w:tcPr>
            <w:tcW w:w="8589" w:type="dxa"/>
            <w:gridSpan w:val="6"/>
            <w:vAlign w:val="center"/>
          </w:tcPr>
          <w:p w14:paraId="5C0DBF28">
            <w:pPr>
              <w:pStyle w:val="13"/>
            </w:pPr>
            <w:r>
              <w:t>1.地下管线设施数学精度抽样检查</w:t>
            </w:r>
          </w:p>
          <w:p w14:paraId="0CCFE42B">
            <w:pPr>
              <w:pStyle w:val="13"/>
            </w:pPr>
            <w:r>
              <w:t>2.普查信息外业抽样核查</w:t>
            </w:r>
          </w:p>
        </w:tc>
      </w:tr>
    </w:tbl>
    <w:p w14:paraId="66F6B848">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9B4C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5FC379">
            <w:pPr>
              <w:pStyle w:val="14"/>
            </w:pPr>
            <w:r>
              <w:t>一级指标</w:t>
            </w:r>
          </w:p>
        </w:tc>
        <w:tc>
          <w:tcPr>
            <w:tcW w:w="1276" w:type="dxa"/>
            <w:vAlign w:val="center"/>
          </w:tcPr>
          <w:p w14:paraId="55B4F6D4">
            <w:pPr>
              <w:pStyle w:val="14"/>
            </w:pPr>
            <w:r>
              <w:t>二级指标</w:t>
            </w:r>
          </w:p>
        </w:tc>
        <w:tc>
          <w:tcPr>
            <w:tcW w:w="1332" w:type="dxa"/>
            <w:vAlign w:val="center"/>
          </w:tcPr>
          <w:p w14:paraId="0188479A">
            <w:pPr>
              <w:pStyle w:val="14"/>
            </w:pPr>
            <w:r>
              <w:t>三级指标</w:t>
            </w:r>
          </w:p>
        </w:tc>
        <w:tc>
          <w:tcPr>
            <w:tcW w:w="3430" w:type="dxa"/>
            <w:vAlign w:val="center"/>
          </w:tcPr>
          <w:p w14:paraId="69553979">
            <w:pPr>
              <w:pStyle w:val="14"/>
            </w:pPr>
            <w:r>
              <w:t>绩效指标描述</w:t>
            </w:r>
          </w:p>
        </w:tc>
        <w:tc>
          <w:tcPr>
            <w:tcW w:w="2551" w:type="dxa"/>
            <w:vAlign w:val="center"/>
          </w:tcPr>
          <w:p w14:paraId="1F1979D2">
            <w:pPr>
              <w:pStyle w:val="14"/>
            </w:pPr>
            <w:r>
              <w:t>指标值</w:t>
            </w:r>
          </w:p>
        </w:tc>
      </w:tr>
      <w:tr w14:paraId="6561D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3EEDFB">
            <w:pPr>
              <w:pStyle w:val="15"/>
            </w:pPr>
            <w:r>
              <w:t>产出指标</w:t>
            </w:r>
          </w:p>
        </w:tc>
        <w:tc>
          <w:tcPr>
            <w:tcW w:w="1276" w:type="dxa"/>
            <w:vAlign w:val="center"/>
          </w:tcPr>
          <w:p w14:paraId="7F30953C">
            <w:pPr>
              <w:pStyle w:val="13"/>
            </w:pPr>
            <w:r>
              <w:t>数量指标</w:t>
            </w:r>
          </w:p>
        </w:tc>
        <w:tc>
          <w:tcPr>
            <w:tcW w:w="1332" w:type="dxa"/>
            <w:vAlign w:val="center"/>
          </w:tcPr>
          <w:p w14:paraId="23D806E6">
            <w:pPr>
              <w:pStyle w:val="13"/>
            </w:pPr>
            <w:r>
              <w:t>地下管线设施数学精度抽样检查</w:t>
            </w:r>
          </w:p>
        </w:tc>
        <w:tc>
          <w:tcPr>
            <w:tcW w:w="3430" w:type="dxa"/>
            <w:vAlign w:val="center"/>
          </w:tcPr>
          <w:p w14:paraId="2C0B2F83">
            <w:pPr>
              <w:pStyle w:val="13"/>
            </w:pPr>
            <w:r>
              <w:t>地下管线设施数学精度抽样检查</w:t>
            </w:r>
          </w:p>
        </w:tc>
        <w:tc>
          <w:tcPr>
            <w:tcW w:w="2551" w:type="dxa"/>
            <w:vAlign w:val="center"/>
          </w:tcPr>
          <w:p w14:paraId="1D5B2AEB">
            <w:pPr>
              <w:pStyle w:val="13"/>
            </w:pPr>
            <w:r>
              <w:t>≥200个</w:t>
            </w:r>
          </w:p>
        </w:tc>
      </w:tr>
      <w:tr w14:paraId="527E2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26EA90"/>
        </w:tc>
        <w:tc>
          <w:tcPr>
            <w:tcW w:w="1276" w:type="dxa"/>
            <w:vAlign w:val="center"/>
          </w:tcPr>
          <w:p w14:paraId="059DBA8F">
            <w:pPr>
              <w:pStyle w:val="13"/>
            </w:pPr>
            <w:r>
              <w:t>数量指标</w:t>
            </w:r>
          </w:p>
        </w:tc>
        <w:tc>
          <w:tcPr>
            <w:tcW w:w="1332" w:type="dxa"/>
            <w:vAlign w:val="center"/>
          </w:tcPr>
          <w:p w14:paraId="790E5282">
            <w:pPr>
              <w:pStyle w:val="13"/>
            </w:pPr>
            <w:r>
              <w:t>普查信息外业抽样核查率</w:t>
            </w:r>
          </w:p>
        </w:tc>
        <w:tc>
          <w:tcPr>
            <w:tcW w:w="3430" w:type="dxa"/>
            <w:vAlign w:val="center"/>
          </w:tcPr>
          <w:p w14:paraId="5DC23425">
            <w:pPr>
              <w:pStyle w:val="13"/>
            </w:pPr>
            <w:r>
              <w:t>普查信息外业抽样核查率</w:t>
            </w:r>
          </w:p>
        </w:tc>
        <w:tc>
          <w:tcPr>
            <w:tcW w:w="2551" w:type="dxa"/>
            <w:vAlign w:val="center"/>
          </w:tcPr>
          <w:p w14:paraId="615B5384">
            <w:pPr>
              <w:pStyle w:val="13"/>
            </w:pPr>
            <w:r>
              <w:t>53个</w:t>
            </w:r>
          </w:p>
        </w:tc>
      </w:tr>
      <w:tr w14:paraId="244CE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E9A104"/>
        </w:tc>
        <w:tc>
          <w:tcPr>
            <w:tcW w:w="1276" w:type="dxa"/>
            <w:vAlign w:val="center"/>
          </w:tcPr>
          <w:p w14:paraId="796AFD9F">
            <w:pPr>
              <w:pStyle w:val="13"/>
            </w:pPr>
            <w:r>
              <w:t>质量指标</w:t>
            </w:r>
          </w:p>
        </w:tc>
        <w:tc>
          <w:tcPr>
            <w:tcW w:w="1332" w:type="dxa"/>
            <w:vAlign w:val="center"/>
          </w:tcPr>
          <w:p w14:paraId="188EEED2">
            <w:pPr>
              <w:pStyle w:val="13"/>
            </w:pPr>
            <w:r>
              <w:t>符合我市地下市政基础设施普查质量检查要求</w:t>
            </w:r>
          </w:p>
        </w:tc>
        <w:tc>
          <w:tcPr>
            <w:tcW w:w="3430" w:type="dxa"/>
            <w:vAlign w:val="center"/>
          </w:tcPr>
          <w:p w14:paraId="3589BCAB">
            <w:pPr>
              <w:pStyle w:val="13"/>
            </w:pPr>
            <w:r>
              <w:t>符合我市地下市政基础设施普查质量检查要求</w:t>
            </w:r>
          </w:p>
        </w:tc>
        <w:tc>
          <w:tcPr>
            <w:tcW w:w="2551" w:type="dxa"/>
            <w:vAlign w:val="center"/>
          </w:tcPr>
          <w:p w14:paraId="231AF6AA">
            <w:pPr>
              <w:pStyle w:val="13"/>
            </w:pPr>
            <w:r>
              <w:t>≥90百分比</w:t>
            </w:r>
          </w:p>
        </w:tc>
      </w:tr>
      <w:tr w14:paraId="47013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4A7C53"/>
        </w:tc>
        <w:tc>
          <w:tcPr>
            <w:tcW w:w="1276" w:type="dxa"/>
            <w:vAlign w:val="center"/>
          </w:tcPr>
          <w:p w14:paraId="1F5F9D7A">
            <w:pPr>
              <w:pStyle w:val="13"/>
            </w:pPr>
            <w:r>
              <w:t>时效指标</w:t>
            </w:r>
          </w:p>
        </w:tc>
        <w:tc>
          <w:tcPr>
            <w:tcW w:w="1332" w:type="dxa"/>
            <w:vAlign w:val="center"/>
          </w:tcPr>
          <w:p w14:paraId="1949D421">
            <w:pPr>
              <w:pStyle w:val="13"/>
            </w:pPr>
            <w:r>
              <w:t>资金支付率</w:t>
            </w:r>
          </w:p>
        </w:tc>
        <w:tc>
          <w:tcPr>
            <w:tcW w:w="3430" w:type="dxa"/>
            <w:vAlign w:val="center"/>
          </w:tcPr>
          <w:p w14:paraId="36C13BA0">
            <w:pPr>
              <w:pStyle w:val="13"/>
            </w:pPr>
            <w:r>
              <w:t>资金支付率</w:t>
            </w:r>
          </w:p>
        </w:tc>
        <w:tc>
          <w:tcPr>
            <w:tcW w:w="2551" w:type="dxa"/>
            <w:vAlign w:val="center"/>
          </w:tcPr>
          <w:p w14:paraId="72FDEC8B">
            <w:pPr>
              <w:pStyle w:val="13"/>
            </w:pPr>
            <w:r>
              <w:t>100百分比</w:t>
            </w:r>
          </w:p>
        </w:tc>
      </w:tr>
      <w:tr w14:paraId="0E62DB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EA4103"/>
        </w:tc>
        <w:tc>
          <w:tcPr>
            <w:tcW w:w="1276" w:type="dxa"/>
            <w:vAlign w:val="center"/>
          </w:tcPr>
          <w:p w14:paraId="292ADDB1">
            <w:pPr>
              <w:pStyle w:val="13"/>
            </w:pPr>
            <w:r>
              <w:t>成本指标</w:t>
            </w:r>
          </w:p>
        </w:tc>
        <w:tc>
          <w:tcPr>
            <w:tcW w:w="1332" w:type="dxa"/>
            <w:vAlign w:val="center"/>
          </w:tcPr>
          <w:p w14:paraId="36660BFF">
            <w:pPr>
              <w:pStyle w:val="13"/>
            </w:pPr>
            <w:r>
              <w:t>严格控制预算</w:t>
            </w:r>
          </w:p>
        </w:tc>
        <w:tc>
          <w:tcPr>
            <w:tcW w:w="3430" w:type="dxa"/>
            <w:vAlign w:val="center"/>
          </w:tcPr>
          <w:p w14:paraId="650983CD">
            <w:pPr>
              <w:pStyle w:val="13"/>
            </w:pPr>
            <w:r>
              <w:t>严格控制预算</w:t>
            </w:r>
          </w:p>
        </w:tc>
        <w:tc>
          <w:tcPr>
            <w:tcW w:w="2551" w:type="dxa"/>
            <w:vAlign w:val="center"/>
          </w:tcPr>
          <w:p w14:paraId="22F862C1">
            <w:pPr>
              <w:pStyle w:val="13"/>
            </w:pPr>
            <w:r>
              <w:t>≤5万元</w:t>
            </w:r>
          </w:p>
        </w:tc>
      </w:tr>
      <w:tr w14:paraId="161F2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E6C697">
            <w:pPr>
              <w:pStyle w:val="15"/>
            </w:pPr>
            <w:r>
              <w:t>效益指标</w:t>
            </w:r>
          </w:p>
        </w:tc>
        <w:tc>
          <w:tcPr>
            <w:tcW w:w="1276" w:type="dxa"/>
            <w:vAlign w:val="center"/>
          </w:tcPr>
          <w:p w14:paraId="7083F4C1">
            <w:pPr>
              <w:pStyle w:val="13"/>
            </w:pPr>
            <w:r>
              <w:t>社会效益指标</w:t>
            </w:r>
          </w:p>
        </w:tc>
        <w:tc>
          <w:tcPr>
            <w:tcW w:w="1332" w:type="dxa"/>
            <w:vAlign w:val="center"/>
          </w:tcPr>
          <w:p w14:paraId="4F6355E7">
            <w:pPr>
              <w:pStyle w:val="13"/>
            </w:pPr>
            <w:r>
              <w:t>提高我市地下管线管理效率</w:t>
            </w:r>
          </w:p>
        </w:tc>
        <w:tc>
          <w:tcPr>
            <w:tcW w:w="3430" w:type="dxa"/>
            <w:vAlign w:val="center"/>
          </w:tcPr>
          <w:p w14:paraId="5B43C0A8">
            <w:pPr>
              <w:pStyle w:val="13"/>
            </w:pPr>
            <w:r>
              <w:t>提高我市地下管线管理效率</w:t>
            </w:r>
          </w:p>
        </w:tc>
        <w:tc>
          <w:tcPr>
            <w:tcW w:w="2551" w:type="dxa"/>
            <w:vAlign w:val="center"/>
          </w:tcPr>
          <w:p w14:paraId="6A046C8A">
            <w:pPr>
              <w:pStyle w:val="13"/>
            </w:pPr>
            <w:r>
              <w:t>≥80百分比</w:t>
            </w:r>
          </w:p>
        </w:tc>
      </w:tr>
      <w:tr w14:paraId="5392B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D58260">
            <w:pPr>
              <w:pStyle w:val="15"/>
            </w:pPr>
            <w:r>
              <w:t>效益指标</w:t>
            </w:r>
          </w:p>
        </w:tc>
        <w:tc>
          <w:tcPr>
            <w:tcW w:w="1276" w:type="dxa"/>
            <w:vAlign w:val="center"/>
          </w:tcPr>
          <w:p w14:paraId="7E806E32">
            <w:pPr>
              <w:pStyle w:val="13"/>
            </w:pPr>
            <w:r>
              <w:t>可持续影响指标</w:t>
            </w:r>
          </w:p>
        </w:tc>
        <w:tc>
          <w:tcPr>
            <w:tcW w:w="1332" w:type="dxa"/>
            <w:vAlign w:val="center"/>
          </w:tcPr>
          <w:p w14:paraId="1AFBE959">
            <w:pPr>
              <w:pStyle w:val="13"/>
            </w:pPr>
            <w:r>
              <w:t>通过完成外业质量检查，改善我市今后地下市政设施运行的准确性</w:t>
            </w:r>
          </w:p>
        </w:tc>
        <w:tc>
          <w:tcPr>
            <w:tcW w:w="3430" w:type="dxa"/>
            <w:vAlign w:val="center"/>
          </w:tcPr>
          <w:p w14:paraId="17E29B3B">
            <w:pPr>
              <w:pStyle w:val="13"/>
            </w:pPr>
            <w:r>
              <w:t>通过完成外业质量检查，改善我市今后地下市政设施运行的准确性</w:t>
            </w:r>
          </w:p>
        </w:tc>
        <w:tc>
          <w:tcPr>
            <w:tcW w:w="2551" w:type="dxa"/>
            <w:vAlign w:val="center"/>
          </w:tcPr>
          <w:p w14:paraId="5EB6DB88">
            <w:pPr>
              <w:pStyle w:val="13"/>
            </w:pPr>
            <w:r>
              <w:t>≥1百分比</w:t>
            </w:r>
          </w:p>
        </w:tc>
      </w:tr>
      <w:tr w14:paraId="4C299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A83077">
            <w:pPr>
              <w:pStyle w:val="15"/>
            </w:pPr>
            <w:r>
              <w:t>满意度指标</w:t>
            </w:r>
          </w:p>
        </w:tc>
        <w:tc>
          <w:tcPr>
            <w:tcW w:w="1276" w:type="dxa"/>
            <w:vAlign w:val="center"/>
          </w:tcPr>
          <w:p w14:paraId="23BDC0DC">
            <w:pPr>
              <w:pStyle w:val="13"/>
            </w:pPr>
            <w:r>
              <w:t>服务对象满意度指标</w:t>
            </w:r>
          </w:p>
        </w:tc>
        <w:tc>
          <w:tcPr>
            <w:tcW w:w="1332" w:type="dxa"/>
            <w:vAlign w:val="center"/>
          </w:tcPr>
          <w:p w14:paraId="42B7E59E">
            <w:pPr>
              <w:pStyle w:val="13"/>
            </w:pPr>
            <w:r>
              <w:t>市普查办对检查成果验收通过</w:t>
            </w:r>
          </w:p>
        </w:tc>
        <w:tc>
          <w:tcPr>
            <w:tcW w:w="3430" w:type="dxa"/>
            <w:vAlign w:val="center"/>
          </w:tcPr>
          <w:p w14:paraId="429683C3">
            <w:pPr>
              <w:pStyle w:val="13"/>
            </w:pPr>
            <w:r>
              <w:t>市普查办对检查成果验收通过</w:t>
            </w:r>
          </w:p>
        </w:tc>
        <w:tc>
          <w:tcPr>
            <w:tcW w:w="2551" w:type="dxa"/>
            <w:vAlign w:val="center"/>
          </w:tcPr>
          <w:p w14:paraId="23754E83">
            <w:pPr>
              <w:pStyle w:val="13"/>
            </w:pPr>
            <w:r>
              <w:t>100百分比</w:t>
            </w:r>
          </w:p>
        </w:tc>
      </w:tr>
    </w:tbl>
    <w:p w14:paraId="101CD5BD">
      <w:pPr>
        <w:sectPr>
          <w:pgSz w:w="11900" w:h="16840"/>
          <w:pgMar w:top="1984" w:right="1304" w:bottom="1134" w:left="1304" w:header="720" w:footer="720" w:gutter="0"/>
          <w:cols w:space="720" w:num="1"/>
        </w:sectPr>
      </w:pPr>
    </w:p>
    <w:p w14:paraId="0488287D">
      <w:pPr>
        <w:spacing w:before="0" w:after="0" w:line="240" w:lineRule="auto"/>
        <w:ind w:firstLine="0"/>
        <w:jc w:val="center"/>
        <w:outlineLvl w:val="9"/>
      </w:pPr>
      <w:r>
        <w:rPr>
          <w:rFonts w:ascii="方正仿宋_GBK" w:hAnsi="方正仿宋_GBK" w:eastAsia="方正仿宋_GBK" w:cs="方正仿宋_GBK"/>
          <w:sz w:val="28"/>
        </w:rPr>
        <w:t xml:space="preserve"> </w:t>
      </w:r>
    </w:p>
    <w:p w14:paraId="38AAD80B">
      <w:pPr>
        <w:spacing w:before="0" w:after="0"/>
        <w:ind w:firstLine="560"/>
        <w:jc w:val="left"/>
        <w:outlineLvl w:val="3"/>
      </w:pPr>
      <w:bookmarkStart w:id="68" w:name="_Toc_4_4_0000000074"/>
      <w:r>
        <w:rPr>
          <w:rFonts w:hint="eastAsia" w:ascii="方正仿宋_GBK" w:hAnsi="方正仿宋_GBK" w:eastAsia="方正仿宋_GBK" w:cs="方正仿宋_GBK"/>
          <w:sz w:val="28"/>
          <w:lang w:val="en-US" w:eastAsia="zh-CN"/>
        </w:rPr>
        <w:t>69</w:t>
      </w:r>
      <w:r>
        <w:rPr>
          <w:rFonts w:ascii="方正仿宋_GBK" w:hAnsi="方正仿宋_GBK" w:eastAsia="方正仿宋_GBK" w:cs="方正仿宋_GBK"/>
          <w:sz w:val="28"/>
        </w:rPr>
        <w:t>.巡查中心2025年巡查管理平台运维项目绩效目标表</w:t>
      </w:r>
      <w:bookmarkEnd w:id="6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0BB4F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A08A148">
            <w:pPr>
              <w:pStyle w:val="12"/>
            </w:pPr>
            <w:r>
              <w:t>326219天津市城市道路设施巡查中心</w:t>
            </w:r>
          </w:p>
        </w:tc>
        <w:tc>
          <w:tcPr>
            <w:tcW w:w="1276" w:type="dxa"/>
            <w:tcBorders>
              <w:top w:val="single" w:color="FFFFFF" w:sz="6" w:space="0"/>
              <w:left w:val="single" w:color="FFFFFF" w:sz="6" w:space="0"/>
              <w:right w:val="single" w:color="FFFFFF" w:sz="6" w:space="0"/>
            </w:tcBorders>
            <w:vAlign w:val="center"/>
          </w:tcPr>
          <w:p w14:paraId="67805425">
            <w:pPr>
              <w:pStyle w:val="11"/>
            </w:pPr>
            <w:r>
              <w:t>单位：万元</w:t>
            </w:r>
          </w:p>
        </w:tc>
      </w:tr>
      <w:tr w14:paraId="426D21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00F128">
            <w:pPr>
              <w:pStyle w:val="14"/>
            </w:pPr>
            <w:r>
              <w:t>项目名称</w:t>
            </w:r>
          </w:p>
        </w:tc>
        <w:tc>
          <w:tcPr>
            <w:tcW w:w="8589" w:type="dxa"/>
            <w:gridSpan w:val="6"/>
            <w:vAlign w:val="center"/>
          </w:tcPr>
          <w:p w14:paraId="5899FABB">
            <w:pPr>
              <w:pStyle w:val="13"/>
            </w:pPr>
            <w:r>
              <w:t>巡查中心2025年巡查管理平台运维项目</w:t>
            </w:r>
          </w:p>
        </w:tc>
      </w:tr>
      <w:tr w14:paraId="00BBD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C8DA40">
            <w:pPr>
              <w:pStyle w:val="14"/>
            </w:pPr>
            <w:r>
              <w:t>预算规模及资金用途</w:t>
            </w:r>
          </w:p>
        </w:tc>
        <w:tc>
          <w:tcPr>
            <w:tcW w:w="1276" w:type="dxa"/>
            <w:vAlign w:val="center"/>
          </w:tcPr>
          <w:p w14:paraId="3A7FCFE8">
            <w:pPr>
              <w:pStyle w:val="14"/>
            </w:pPr>
            <w:r>
              <w:t>预算数</w:t>
            </w:r>
          </w:p>
        </w:tc>
        <w:tc>
          <w:tcPr>
            <w:tcW w:w="1332" w:type="dxa"/>
            <w:vAlign w:val="center"/>
          </w:tcPr>
          <w:p w14:paraId="12FD6CB0">
            <w:pPr>
              <w:pStyle w:val="13"/>
            </w:pPr>
            <w:r>
              <w:t>25.00</w:t>
            </w:r>
          </w:p>
        </w:tc>
        <w:tc>
          <w:tcPr>
            <w:tcW w:w="1587" w:type="dxa"/>
            <w:vAlign w:val="center"/>
          </w:tcPr>
          <w:p w14:paraId="09EFF0B2">
            <w:pPr>
              <w:pStyle w:val="14"/>
            </w:pPr>
            <w:r>
              <w:t>其中：财政    资金</w:t>
            </w:r>
          </w:p>
        </w:tc>
        <w:tc>
          <w:tcPr>
            <w:tcW w:w="1843" w:type="dxa"/>
            <w:vAlign w:val="center"/>
          </w:tcPr>
          <w:p w14:paraId="1B3CE86B">
            <w:pPr>
              <w:pStyle w:val="13"/>
            </w:pPr>
            <w:r>
              <w:t>25.00</w:t>
            </w:r>
          </w:p>
        </w:tc>
        <w:tc>
          <w:tcPr>
            <w:tcW w:w="1276" w:type="dxa"/>
            <w:vAlign w:val="center"/>
          </w:tcPr>
          <w:p w14:paraId="5CB17377">
            <w:pPr>
              <w:pStyle w:val="14"/>
            </w:pPr>
            <w:r>
              <w:t>其他资金</w:t>
            </w:r>
          </w:p>
        </w:tc>
        <w:tc>
          <w:tcPr>
            <w:tcW w:w="1276" w:type="dxa"/>
            <w:vAlign w:val="center"/>
          </w:tcPr>
          <w:p w14:paraId="413C1451">
            <w:pPr>
              <w:pStyle w:val="13"/>
            </w:pPr>
            <w:r>
              <w:t xml:space="preserve"> </w:t>
            </w:r>
          </w:p>
        </w:tc>
      </w:tr>
      <w:tr w14:paraId="5BE272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38DE32"/>
        </w:tc>
        <w:tc>
          <w:tcPr>
            <w:tcW w:w="8589" w:type="dxa"/>
            <w:gridSpan w:val="6"/>
            <w:vAlign w:val="center"/>
          </w:tcPr>
          <w:p w14:paraId="3EB172A4">
            <w:pPr>
              <w:pStyle w:val="13"/>
            </w:pPr>
            <w:r>
              <w:t>保障市政道路巡查管理平台功能满足需求，正常使用</w:t>
            </w:r>
          </w:p>
        </w:tc>
      </w:tr>
      <w:tr w14:paraId="2909AC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CA4122">
            <w:pPr>
              <w:pStyle w:val="14"/>
            </w:pPr>
            <w:r>
              <w:t>绩效目标</w:t>
            </w:r>
          </w:p>
        </w:tc>
        <w:tc>
          <w:tcPr>
            <w:tcW w:w="8589" w:type="dxa"/>
            <w:gridSpan w:val="6"/>
            <w:vAlign w:val="center"/>
          </w:tcPr>
          <w:p w14:paraId="53801CE7">
            <w:pPr>
              <w:pStyle w:val="13"/>
            </w:pPr>
            <w:r>
              <w:t>1.保障市政道路巡查管理平台功能满足需求，正常使用。</w:t>
            </w:r>
          </w:p>
        </w:tc>
      </w:tr>
    </w:tbl>
    <w:p w14:paraId="5175E0C3">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06E8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84151C">
            <w:pPr>
              <w:pStyle w:val="14"/>
            </w:pPr>
            <w:r>
              <w:t>一级指标</w:t>
            </w:r>
          </w:p>
        </w:tc>
        <w:tc>
          <w:tcPr>
            <w:tcW w:w="1276" w:type="dxa"/>
            <w:vAlign w:val="center"/>
          </w:tcPr>
          <w:p w14:paraId="3EB78F8D">
            <w:pPr>
              <w:pStyle w:val="14"/>
            </w:pPr>
            <w:r>
              <w:t>二级指标</w:t>
            </w:r>
          </w:p>
        </w:tc>
        <w:tc>
          <w:tcPr>
            <w:tcW w:w="1332" w:type="dxa"/>
            <w:vAlign w:val="center"/>
          </w:tcPr>
          <w:p w14:paraId="4A5280A6">
            <w:pPr>
              <w:pStyle w:val="14"/>
            </w:pPr>
            <w:r>
              <w:t>三级指标</w:t>
            </w:r>
          </w:p>
        </w:tc>
        <w:tc>
          <w:tcPr>
            <w:tcW w:w="3430" w:type="dxa"/>
            <w:vAlign w:val="center"/>
          </w:tcPr>
          <w:p w14:paraId="36B56962">
            <w:pPr>
              <w:pStyle w:val="14"/>
            </w:pPr>
            <w:r>
              <w:t>绩效指标描述</w:t>
            </w:r>
          </w:p>
        </w:tc>
        <w:tc>
          <w:tcPr>
            <w:tcW w:w="2551" w:type="dxa"/>
            <w:vAlign w:val="center"/>
          </w:tcPr>
          <w:p w14:paraId="06E5C887">
            <w:pPr>
              <w:pStyle w:val="14"/>
            </w:pPr>
            <w:r>
              <w:t>指标值</w:t>
            </w:r>
          </w:p>
        </w:tc>
      </w:tr>
      <w:tr w14:paraId="6C933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72443B">
            <w:pPr>
              <w:pStyle w:val="15"/>
            </w:pPr>
            <w:r>
              <w:t>产出指标</w:t>
            </w:r>
          </w:p>
        </w:tc>
        <w:tc>
          <w:tcPr>
            <w:tcW w:w="1276" w:type="dxa"/>
            <w:vAlign w:val="center"/>
          </w:tcPr>
          <w:p w14:paraId="53B457DB">
            <w:pPr>
              <w:pStyle w:val="13"/>
            </w:pPr>
            <w:r>
              <w:t>数量指标</w:t>
            </w:r>
          </w:p>
        </w:tc>
        <w:tc>
          <w:tcPr>
            <w:tcW w:w="1332" w:type="dxa"/>
            <w:vAlign w:val="center"/>
          </w:tcPr>
          <w:p w14:paraId="291C6155">
            <w:pPr>
              <w:pStyle w:val="13"/>
            </w:pPr>
            <w:r>
              <w:t>系统巡检</w:t>
            </w:r>
          </w:p>
        </w:tc>
        <w:tc>
          <w:tcPr>
            <w:tcW w:w="3430" w:type="dxa"/>
            <w:vAlign w:val="center"/>
          </w:tcPr>
          <w:p w14:paraId="648E01CA">
            <w:pPr>
              <w:pStyle w:val="13"/>
            </w:pPr>
            <w:r>
              <w:t>系统巡检</w:t>
            </w:r>
          </w:p>
        </w:tc>
        <w:tc>
          <w:tcPr>
            <w:tcW w:w="2551" w:type="dxa"/>
            <w:vAlign w:val="center"/>
          </w:tcPr>
          <w:p w14:paraId="64BBCB34">
            <w:pPr>
              <w:pStyle w:val="13"/>
            </w:pPr>
            <w:r>
              <w:t>&gt;12次</w:t>
            </w:r>
          </w:p>
        </w:tc>
      </w:tr>
      <w:tr w14:paraId="700D2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B8DBAC"/>
        </w:tc>
        <w:tc>
          <w:tcPr>
            <w:tcW w:w="1276" w:type="dxa"/>
            <w:vAlign w:val="center"/>
          </w:tcPr>
          <w:p w14:paraId="691405E2">
            <w:pPr>
              <w:pStyle w:val="13"/>
            </w:pPr>
            <w:r>
              <w:t>质量指标</w:t>
            </w:r>
          </w:p>
        </w:tc>
        <w:tc>
          <w:tcPr>
            <w:tcW w:w="1332" w:type="dxa"/>
            <w:vAlign w:val="center"/>
          </w:tcPr>
          <w:p w14:paraId="616CD593">
            <w:pPr>
              <w:pStyle w:val="13"/>
            </w:pPr>
            <w:r>
              <w:t>系统故障</w:t>
            </w:r>
          </w:p>
        </w:tc>
        <w:tc>
          <w:tcPr>
            <w:tcW w:w="3430" w:type="dxa"/>
            <w:vAlign w:val="center"/>
          </w:tcPr>
          <w:p w14:paraId="69012AF2">
            <w:pPr>
              <w:pStyle w:val="13"/>
            </w:pPr>
            <w:r>
              <w:t>系统故障</w:t>
            </w:r>
          </w:p>
        </w:tc>
        <w:tc>
          <w:tcPr>
            <w:tcW w:w="2551" w:type="dxa"/>
            <w:vAlign w:val="center"/>
          </w:tcPr>
          <w:p w14:paraId="1D6E85A8">
            <w:pPr>
              <w:pStyle w:val="13"/>
            </w:pPr>
            <w:r>
              <w:t>≤20次</w:t>
            </w:r>
          </w:p>
        </w:tc>
      </w:tr>
      <w:tr w14:paraId="0A130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D0F10B"/>
        </w:tc>
        <w:tc>
          <w:tcPr>
            <w:tcW w:w="1276" w:type="dxa"/>
            <w:vAlign w:val="center"/>
          </w:tcPr>
          <w:p w14:paraId="5054FC63">
            <w:pPr>
              <w:pStyle w:val="13"/>
            </w:pPr>
            <w:r>
              <w:t>质量指标</w:t>
            </w:r>
          </w:p>
        </w:tc>
        <w:tc>
          <w:tcPr>
            <w:tcW w:w="1332" w:type="dxa"/>
            <w:vAlign w:val="center"/>
          </w:tcPr>
          <w:p w14:paraId="59DF838A">
            <w:pPr>
              <w:pStyle w:val="13"/>
            </w:pPr>
            <w:r>
              <w:t>平均无故障运行时间</w:t>
            </w:r>
          </w:p>
        </w:tc>
        <w:tc>
          <w:tcPr>
            <w:tcW w:w="3430" w:type="dxa"/>
            <w:vAlign w:val="center"/>
          </w:tcPr>
          <w:p w14:paraId="3F18B62F">
            <w:pPr>
              <w:pStyle w:val="13"/>
            </w:pPr>
            <w:r>
              <w:t>平均无故障运行时间</w:t>
            </w:r>
          </w:p>
        </w:tc>
        <w:tc>
          <w:tcPr>
            <w:tcW w:w="2551" w:type="dxa"/>
            <w:vAlign w:val="center"/>
          </w:tcPr>
          <w:p w14:paraId="3CBB587F">
            <w:pPr>
              <w:pStyle w:val="13"/>
            </w:pPr>
            <w:r>
              <w:t>≥30天</w:t>
            </w:r>
          </w:p>
        </w:tc>
      </w:tr>
      <w:tr w14:paraId="23EE5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6E31AD"/>
        </w:tc>
        <w:tc>
          <w:tcPr>
            <w:tcW w:w="1276" w:type="dxa"/>
            <w:vAlign w:val="center"/>
          </w:tcPr>
          <w:p w14:paraId="7798DC91">
            <w:pPr>
              <w:pStyle w:val="13"/>
            </w:pPr>
            <w:r>
              <w:t>时效指标</w:t>
            </w:r>
          </w:p>
        </w:tc>
        <w:tc>
          <w:tcPr>
            <w:tcW w:w="1332" w:type="dxa"/>
            <w:vAlign w:val="center"/>
          </w:tcPr>
          <w:p w14:paraId="2F8E6AC7">
            <w:pPr>
              <w:pStyle w:val="13"/>
            </w:pPr>
            <w:r>
              <w:t>系统故障修复处理时间</w:t>
            </w:r>
          </w:p>
        </w:tc>
        <w:tc>
          <w:tcPr>
            <w:tcW w:w="3430" w:type="dxa"/>
            <w:vAlign w:val="center"/>
          </w:tcPr>
          <w:p w14:paraId="59237F87">
            <w:pPr>
              <w:pStyle w:val="13"/>
            </w:pPr>
            <w:r>
              <w:t>系统故障修复处理时间</w:t>
            </w:r>
          </w:p>
        </w:tc>
        <w:tc>
          <w:tcPr>
            <w:tcW w:w="2551" w:type="dxa"/>
            <w:vAlign w:val="center"/>
          </w:tcPr>
          <w:p w14:paraId="74D8A0E2">
            <w:pPr>
              <w:pStyle w:val="13"/>
            </w:pPr>
            <w:r>
              <w:t>≤1天</w:t>
            </w:r>
          </w:p>
        </w:tc>
      </w:tr>
      <w:tr w14:paraId="2D6F6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893FB6"/>
        </w:tc>
        <w:tc>
          <w:tcPr>
            <w:tcW w:w="1276" w:type="dxa"/>
            <w:vAlign w:val="center"/>
          </w:tcPr>
          <w:p w14:paraId="0FBB78BE">
            <w:pPr>
              <w:pStyle w:val="13"/>
            </w:pPr>
            <w:r>
              <w:t>时效指标</w:t>
            </w:r>
          </w:p>
        </w:tc>
        <w:tc>
          <w:tcPr>
            <w:tcW w:w="1332" w:type="dxa"/>
            <w:vAlign w:val="center"/>
          </w:tcPr>
          <w:p w14:paraId="51E692BD">
            <w:pPr>
              <w:pStyle w:val="13"/>
            </w:pPr>
            <w:r>
              <w:t>平均回复时间</w:t>
            </w:r>
          </w:p>
        </w:tc>
        <w:tc>
          <w:tcPr>
            <w:tcW w:w="3430" w:type="dxa"/>
            <w:vAlign w:val="center"/>
          </w:tcPr>
          <w:p w14:paraId="44EAF7A9">
            <w:pPr>
              <w:pStyle w:val="13"/>
            </w:pPr>
            <w:r>
              <w:t>平均回复时间</w:t>
            </w:r>
          </w:p>
        </w:tc>
        <w:tc>
          <w:tcPr>
            <w:tcW w:w="2551" w:type="dxa"/>
            <w:vAlign w:val="center"/>
          </w:tcPr>
          <w:p w14:paraId="114CCB3F">
            <w:pPr>
              <w:pStyle w:val="13"/>
            </w:pPr>
            <w:r>
              <w:t>≤1天</w:t>
            </w:r>
          </w:p>
        </w:tc>
      </w:tr>
      <w:tr w14:paraId="46A90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EB191C"/>
        </w:tc>
        <w:tc>
          <w:tcPr>
            <w:tcW w:w="1276" w:type="dxa"/>
            <w:vAlign w:val="center"/>
          </w:tcPr>
          <w:p w14:paraId="314E9B44">
            <w:pPr>
              <w:pStyle w:val="13"/>
            </w:pPr>
            <w:r>
              <w:t>成本指标</w:t>
            </w:r>
          </w:p>
        </w:tc>
        <w:tc>
          <w:tcPr>
            <w:tcW w:w="1332" w:type="dxa"/>
            <w:vAlign w:val="center"/>
          </w:tcPr>
          <w:p w14:paraId="28FD8BAC">
            <w:pPr>
              <w:pStyle w:val="13"/>
            </w:pPr>
            <w:r>
              <w:t>年度信息化平台运维经费</w:t>
            </w:r>
          </w:p>
        </w:tc>
        <w:tc>
          <w:tcPr>
            <w:tcW w:w="3430" w:type="dxa"/>
            <w:vAlign w:val="center"/>
          </w:tcPr>
          <w:p w14:paraId="665D2C9E">
            <w:pPr>
              <w:pStyle w:val="13"/>
            </w:pPr>
            <w:r>
              <w:t>年度信息化平台运维经费</w:t>
            </w:r>
          </w:p>
        </w:tc>
        <w:tc>
          <w:tcPr>
            <w:tcW w:w="2551" w:type="dxa"/>
            <w:vAlign w:val="center"/>
          </w:tcPr>
          <w:p w14:paraId="1C3B8BD3">
            <w:pPr>
              <w:pStyle w:val="13"/>
            </w:pPr>
            <w:r>
              <w:t>≤25万元</w:t>
            </w:r>
          </w:p>
        </w:tc>
      </w:tr>
      <w:tr w14:paraId="5EC19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317E37">
            <w:pPr>
              <w:pStyle w:val="15"/>
            </w:pPr>
            <w:r>
              <w:t>效益指标</w:t>
            </w:r>
          </w:p>
        </w:tc>
        <w:tc>
          <w:tcPr>
            <w:tcW w:w="1276" w:type="dxa"/>
            <w:vAlign w:val="center"/>
          </w:tcPr>
          <w:p w14:paraId="59C5A7AD">
            <w:pPr>
              <w:pStyle w:val="13"/>
            </w:pPr>
            <w:r>
              <w:t>可持续影响指标</w:t>
            </w:r>
          </w:p>
        </w:tc>
        <w:tc>
          <w:tcPr>
            <w:tcW w:w="1332" w:type="dxa"/>
            <w:vAlign w:val="center"/>
          </w:tcPr>
          <w:p w14:paraId="6F061A7A">
            <w:pPr>
              <w:pStyle w:val="13"/>
            </w:pPr>
            <w:r>
              <w:t>促进软件系统正常使用</w:t>
            </w:r>
          </w:p>
        </w:tc>
        <w:tc>
          <w:tcPr>
            <w:tcW w:w="3430" w:type="dxa"/>
            <w:vAlign w:val="center"/>
          </w:tcPr>
          <w:p w14:paraId="3188D69D">
            <w:pPr>
              <w:pStyle w:val="13"/>
            </w:pPr>
            <w:r>
              <w:t>促进软件系统正常使用</w:t>
            </w:r>
          </w:p>
        </w:tc>
        <w:tc>
          <w:tcPr>
            <w:tcW w:w="2551" w:type="dxa"/>
            <w:vAlign w:val="center"/>
          </w:tcPr>
          <w:p w14:paraId="3A3E4CEB">
            <w:pPr>
              <w:pStyle w:val="13"/>
            </w:pPr>
            <w:r>
              <w:t>≥95百分比</w:t>
            </w:r>
          </w:p>
        </w:tc>
      </w:tr>
      <w:tr w14:paraId="2F4F6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1B6248">
            <w:pPr>
              <w:pStyle w:val="15"/>
            </w:pPr>
            <w:r>
              <w:t>效益指标</w:t>
            </w:r>
          </w:p>
        </w:tc>
        <w:tc>
          <w:tcPr>
            <w:tcW w:w="1276" w:type="dxa"/>
            <w:vAlign w:val="center"/>
          </w:tcPr>
          <w:p w14:paraId="6799CE7B">
            <w:pPr>
              <w:pStyle w:val="13"/>
            </w:pPr>
            <w:r>
              <w:t>可持续影响指标</w:t>
            </w:r>
          </w:p>
        </w:tc>
        <w:tc>
          <w:tcPr>
            <w:tcW w:w="1332" w:type="dxa"/>
            <w:vAlign w:val="center"/>
          </w:tcPr>
          <w:p w14:paraId="1A0A3E77">
            <w:pPr>
              <w:pStyle w:val="13"/>
            </w:pPr>
            <w:r>
              <w:t>业务系统保障长效机制</w:t>
            </w:r>
          </w:p>
        </w:tc>
        <w:tc>
          <w:tcPr>
            <w:tcW w:w="3430" w:type="dxa"/>
            <w:vAlign w:val="center"/>
          </w:tcPr>
          <w:p w14:paraId="5AE9BE15">
            <w:pPr>
              <w:pStyle w:val="13"/>
            </w:pPr>
            <w:r>
              <w:t>业务系统保障长效机制</w:t>
            </w:r>
          </w:p>
        </w:tc>
        <w:tc>
          <w:tcPr>
            <w:tcW w:w="2551" w:type="dxa"/>
            <w:vAlign w:val="center"/>
          </w:tcPr>
          <w:p w14:paraId="02E8FAA3">
            <w:pPr>
              <w:pStyle w:val="13"/>
            </w:pPr>
            <w:r>
              <w:t>健全</w:t>
            </w:r>
          </w:p>
        </w:tc>
      </w:tr>
      <w:tr w14:paraId="4EC93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F4AA9B">
            <w:pPr>
              <w:pStyle w:val="15"/>
            </w:pPr>
            <w:r>
              <w:t>满意度指标</w:t>
            </w:r>
          </w:p>
        </w:tc>
        <w:tc>
          <w:tcPr>
            <w:tcW w:w="1276" w:type="dxa"/>
            <w:vAlign w:val="center"/>
          </w:tcPr>
          <w:p w14:paraId="5C79C7D0">
            <w:pPr>
              <w:pStyle w:val="13"/>
            </w:pPr>
            <w:r>
              <w:t>服务对象满意度指标</w:t>
            </w:r>
          </w:p>
        </w:tc>
        <w:tc>
          <w:tcPr>
            <w:tcW w:w="1332" w:type="dxa"/>
            <w:vAlign w:val="center"/>
          </w:tcPr>
          <w:p w14:paraId="0C192C48">
            <w:pPr>
              <w:pStyle w:val="13"/>
            </w:pPr>
            <w:r>
              <w:t>使用人员满意度</w:t>
            </w:r>
          </w:p>
        </w:tc>
        <w:tc>
          <w:tcPr>
            <w:tcW w:w="3430" w:type="dxa"/>
            <w:vAlign w:val="center"/>
          </w:tcPr>
          <w:p w14:paraId="06B65CE7">
            <w:pPr>
              <w:pStyle w:val="13"/>
            </w:pPr>
            <w:r>
              <w:t>使用人员满意度</w:t>
            </w:r>
          </w:p>
        </w:tc>
        <w:tc>
          <w:tcPr>
            <w:tcW w:w="2551" w:type="dxa"/>
            <w:vAlign w:val="center"/>
          </w:tcPr>
          <w:p w14:paraId="5DE9911C">
            <w:pPr>
              <w:pStyle w:val="13"/>
            </w:pPr>
            <w:r>
              <w:t>≥80百分比</w:t>
            </w:r>
          </w:p>
        </w:tc>
      </w:tr>
    </w:tbl>
    <w:p w14:paraId="4A7D01F4">
      <w:pPr>
        <w:sectPr>
          <w:pgSz w:w="11900" w:h="16840"/>
          <w:pgMar w:top="1984" w:right="1304" w:bottom="1134" w:left="1304" w:header="720" w:footer="720" w:gutter="0"/>
          <w:cols w:space="720" w:num="1"/>
        </w:sectPr>
      </w:pPr>
    </w:p>
    <w:p w14:paraId="1A3989E5">
      <w:pPr>
        <w:spacing w:before="0" w:after="0" w:line="240" w:lineRule="auto"/>
        <w:ind w:firstLine="0"/>
        <w:jc w:val="center"/>
        <w:outlineLvl w:val="9"/>
      </w:pPr>
      <w:r>
        <w:rPr>
          <w:rFonts w:ascii="方正仿宋_GBK" w:hAnsi="方正仿宋_GBK" w:eastAsia="方正仿宋_GBK" w:cs="方正仿宋_GBK"/>
          <w:sz w:val="28"/>
        </w:rPr>
        <w:t xml:space="preserve"> </w:t>
      </w:r>
    </w:p>
    <w:p w14:paraId="6E6F6999">
      <w:pPr>
        <w:spacing w:before="0" w:after="0"/>
        <w:ind w:firstLine="560"/>
        <w:jc w:val="left"/>
        <w:outlineLvl w:val="3"/>
      </w:pPr>
      <w:bookmarkStart w:id="69" w:name="_Toc_4_4_0000000075"/>
      <w:r>
        <w:rPr>
          <w:rFonts w:ascii="方正仿宋_GBK" w:hAnsi="方正仿宋_GBK" w:eastAsia="方正仿宋_GBK" w:cs="方正仿宋_GBK"/>
          <w:sz w:val="28"/>
        </w:rPr>
        <w:t>7</w:t>
      </w:r>
      <w:r>
        <w:rPr>
          <w:rFonts w:hint="eastAsia" w:ascii="方正仿宋_GBK" w:hAnsi="方正仿宋_GBK" w:eastAsia="方正仿宋_GBK" w:cs="方正仿宋_GBK"/>
          <w:sz w:val="28"/>
          <w:lang w:val="en-US" w:eastAsia="zh-CN"/>
        </w:rPr>
        <w:t>0</w:t>
      </w:r>
      <w:r>
        <w:rPr>
          <w:rFonts w:ascii="方正仿宋_GBK" w:hAnsi="方正仿宋_GBK" w:eastAsia="方正仿宋_GBK" w:cs="方正仿宋_GBK"/>
          <w:sz w:val="28"/>
        </w:rPr>
        <w:t>.市道路巡查中心第四巡查分中心供暖改造项目（自有资金）绩效目标表</w:t>
      </w:r>
      <w:bookmarkEnd w:id="6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E23F4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4FB5DB2">
            <w:pPr>
              <w:pStyle w:val="12"/>
            </w:pPr>
            <w:r>
              <w:t>326219天津市城市道路设施巡查中心</w:t>
            </w:r>
          </w:p>
        </w:tc>
        <w:tc>
          <w:tcPr>
            <w:tcW w:w="1276" w:type="dxa"/>
            <w:tcBorders>
              <w:top w:val="single" w:color="FFFFFF" w:sz="6" w:space="0"/>
              <w:left w:val="single" w:color="FFFFFF" w:sz="6" w:space="0"/>
              <w:right w:val="single" w:color="FFFFFF" w:sz="6" w:space="0"/>
            </w:tcBorders>
            <w:vAlign w:val="center"/>
          </w:tcPr>
          <w:p w14:paraId="1059E5FF">
            <w:pPr>
              <w:pStyle w:val="11"/>
            </w:pPr>
            <w:r>
              <w:t>单位：万元</w:t>
            </w:r>
          </w:p>
        </w:tc>
      </w:tr>
      <w:tr w14:paraId="2F689B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84C82E">
            <w:pPr>
              <w:pStyle w:val="14"/>
            </w:pPr>
            <w:r>
              <w:t>项目名称</w:t>
            </w:r>
          </w:p>
        </w:tc>
        <w:tc>
          <w:tcPr>
            <w:tcW w:w="8589" w:type="dxa"/>
            <w:gridSpan w:val="6"/>
            <w:vAlign w:val="center"/>
          </w:tcPr>
          <w:p w14:paraId="5B499617">
            <w:pPr>
              <w:pStyle w:val="13"/>
            </w:pPr>
            <w:r>
              <w:t>市道路巡查中心第四巡查分中心供暖改造项目（自有资金）</w:t>
            </w:r>
          </w:p>
        </w:tc>
      </w:tr>
      <w:tr w14:paraId="271AF6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6D273">
            <w:pPr>
              <w:pStyle w:val="14"/>
            </w:pPr>
            <w:r>
              <w:t>预算规模及资金用途</w:t>
            </w:r>
          </w:p>
        </w:tc>
        <w:tc>
          <w:tcPr>
            <w:tcW w:w="1276" w:type="dxa"/>
            <w:vAlign w:val="center"/>
          </w:tcPr>
          <w:p w14:paraId="24CB147C">
            <w:pPr>
              <w:pStyle w:val="14"/>
            </w:pPr>
            <w:r>
              <w:t>预算数</w:t>
            </w:r>
          </w:p>
        </w:tc>
        <w:tc>
          <w:tcPr>
            <w:tcW w:w="1332" w:type="dxa"/>
            <w:vAlign w:val="center"/>
          </w:tcPr>
          <w:p w14:paraId="77837221">
            <w:pPr>
              <w:pStyle w:val="13"/>
            </w:pPr>
            <w:r>
              <w:t>17.91</w:t>
            </w:r>
          </w:p>
        </w:tc>
        <w:tc>
          <w:tcPr>
            <w:tcW w:w="1587" w:type="dxa"/>
            <w:vAlign w:val="center"/>
          </w:tcPr>
          <w:p w14:paraId="40DAE3C8">
            <w:pPr>
              <w:pStyle w:val="14"/>
            </w:pPr>
            <w:r>
              <w:t>其中：财政    资金</w:t>
            </w:r>
          </w:p>
        </w:tc>
        <w:tc>
          <w:tcPr>
            <w:tcW w:w="1843" w:type="dxa"/>
            <w:vAlign w:val="center"/>
          </w:tcPr>
          <w:p w14:paraId="36B6AACB">
            <w:pPr>
              <w:pStyle w:val="13"/>
            </w:pPr>
            <w:r>
              <w:t xml:space="preserve"> </w:t>
            </w:r>
          </w:p>
        </w:tc>
        <w:tc>
          <w:tcPr>
            <w:tcW w:w="1276" w:type="dxa"/>
            <w:vAlign w:val="center"/>
          </w:tcPr>
          <w:p w14:paraId="41124D7F">
            <w:pPr>
              <w:pStyle w:val="14"/>
            </w:pPr>
            <w:r>
              <w:t>其他资金</w:t>
            </w:r>
          </w:p>
        </w:tc>
        <w:tc>
          <w:tcPr>
            <w:tcW w:w="1276" w:type="dxa"/>
            <w:vAlign w:val="center"/>
          </w:tcPr>
          <w:p w14:paraId="0F49984B">
            <w:pPr>
              <w:pStyle w:val="13"/>
            </w:pPr>
            <w:r>
              <w:t>17.91</w:t>
            </w:r>
          </w:p>
        </w:tc>
      </w:tr>
      <w:tr w14:paraId="3CF56D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F055E3"/>
        </w:tc>
        <w:tc>
          <w:tcPr>
            <w:tcW w:w="8589" w:type="dxa"/>
            <w:gridSpan w:val="6"/>
            <w:vAlign w:val="center"/>
          </w:tcPr>
          <w:p w14:paraId="5856E60D">
            <w:pPr>
              <w:pStyle w:val="13"/>
            </w:pPr>
            <w:r>
              <w:t>市道路巡查中心第四巡查分中心供暖改造（自有资金）</w:t>
            </w:r>
          </w:p>
        </w:tc>
      </w:tr>
      <w:tr w14:paraId="258980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C90630">
            <w:pPr>
              <w:pStyle w:val="14"/>
            </w:pPr>
            <w:r>
              <w:t>绩效目标</w:t>
            </w:r>
          </w:p>
        </w:tc>
        <w:tc>
          <w:tcPr>
            <w:tcW w:w="8589" w:type="dxa"/>
            <w:gridSpan w:val="6"/>
            <w:vAlign w:val="center"/>
          </w:tcPr>
          <w:p w14:paraId="0F785BB5">
            <w:pPr>
              <w:pStyle w:val="13"/>
            </w:pPr>
            <w:r>
              <w:t>1.降低安全风险</w:t>
            </w:r>
          </w:p>
          <w:p w14:paraId="2C727AE8">
            <w:pPr>
              <w:pStyle w:val="13"/>
            </w:pPr>
            <w:r>
              <w:t>2.节约供暖成本</w:t>
            </w:r>
          </w:p>
        </w:tc>
      </w:tr>
    </w:tbl>
    <w:p w14:paraId="2948BF27">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CE34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CF01FD">
            <w:pPr>
              <w:pStyle w:val="14"/>
            </w:pPr>
            <w:r>
              <w:t>一级指标</w:t>
            </w:r>
          </w:p>
        </w:tc>
        <w:tc>
          <w:tcPr>
            <w:tcW w:w="1276" w:type="dxa"/>
            <w:vAlign w:val="center"/>
          </w:tcPr>
          <w:p w14:paraId="6E281213">
            <w:pPr>
              <w:pStyle w:val="14"/>
            </w:pPr>
            <w:r>
              <w:t>二级指标</w:t>
            </w:r>
          </w:p>
        </w:tc>
        <w:tc>
          <w:tcPr>
            <w:tcW w:w="1332" w:type="dxa"/>
            <w:vAlign w:val="center"/>
          </w:tcPr>
          <w:p w14:paraId="3DE7DAB7">
            <w:pPr>
              <w:pStyle w:val="14"/>
            </w:pPr>
            <w:r>
              <w:t>三级指标</w:t>
            </w:r>
          </w:p>
        </w:tc>
        <w:tc>
          <w:tcPr>
            <w:tcW w:w="3430" w:type="dxa"/>
            <w:vAlign w:val="center"/>
          </w:tcPr>
          <w:p w14:paraId="46CE49E9">
            <w:pPr>
              <w:pStyle w:val="14"/>
            </w:pPr>
            <w:r>
              <w:t>绩效指标描述</w:t>
            </w:r>
          </w:p>
        </w:tc>
        <w:tc>
          <w:tcPr>
            <w:tcW w:w="2551" w:type="dxa"/>
            <w:vAlign w:val="center"/>
          </w:tcPr>
          <w:p w14:paraId="02892EF7">
            <w:pPr>
              <w:pStyle w:val="14"/>
            </w:pPr>
            <w:r>
              <w:t>指标值</w:t>
            </w:r>
          </w:p>
        </w:tc>
      </w:tr>
      <w:tr w14:paraId="31B9B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F24CD">
            <w:pPr>
              <w:pStyle w:val="15"/>
            </w:pPr>
            <w:r>
              <w:t>产出指标</w:t>
            </w:r>
          </w:p>
        </w:tc>
        <w:tc>
          <w:tcPr>
            <w:tcW w:w="1276" w:type="dxa"/>
            <w:vAlign w:val="center"/>
          </w:tcPr>
          <w:p w14:paraId="6B11F259">
            <w:pPr>
              <w:pStyle w:val="13"/>
            </w:pPr>
            <w:r>
              <w:t>数量指标</w:t>
            </w:r>
          </w:p>
        </w:tc>
        <w:tc>
          <w:tcPr>
            <w:tcW w:w="1332" w:type="dxa"/>
            <w:vAlign w:val="center"/>
          </w:tcPr>
          <w:p w14:paraId="64F8FE8A">
            <w:pPr>
              <w:pStyle w:val="13"/>
            </w:pPr>
            <w:r>
              <w:t>供暖方式改造工程量</w:t>
            </w:r>
          </w:p>
        </w:tc>
        <w:tc>
          <w:tcPr>
            <w:tcW w:w="3430" w:type="dxa"/>
            <w:vAlign w:val="center"/>
          </w:tcPr>
          <w:p w14:paraId="718B5AE3">
            <w:pPr>
              <w:pStyle w:val="13"/>
            </w:pPr>
            <w:r>
              <w:t>供暖方式改造工程量</w:t>
            </w:r>
          </w:p>
        </w:tc>
        <w:tc>
          <w:tcPr>
            <w:tcW w:w="2551" w:type="dxa"/>
            <w:vAlign w:val="center"/>
          </w:tcPr>
          <w:p w14:paraId="3D224EDA">
            <w:pPr>
              <w:pStyle w:val="13"/>
            </w:pPr>
            <w:r>
              <w:t>1个</w:t>
            </w:r>
          </w:p>
        </w:tc>
      </w:tr>
      <w:tr w14:paraId="1F3DF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2F4F98"/>
        </w:tc>
        <w:tc>
          <w:tcPr>
            <w:tcW w:w="1276" w:type="dxa"/>
            <w:vAlign w:val="center"/>
          </w:tcPr>
          <w:p w14:paraId="6597FF6D">
            <w:pPr>
              <w:pStyle w:val="13"/>
            </w:pPr>
            <w:r>
              <w:t>质量指标</w:t>
            </w:r>
          </w:p>
        </w:tc>
        <w:tc>
          <w:tcPr>
            <w:tcW w:w="1332" w:type="dxa"/>
            <w:vAlign w:val="center"/>
          </w:tcPr>
          <w:p w14:paraId="0C2E12A5">
            <w:pPr>
              <w:pStyle w:val="13"/>
            </w:pPr>
            <w:r>
              <w:t>提高安全系数</w:t>
            </w:r>
          </w:p>
        </w:tc>
        <w:tc>
          <w:tcPr>
            <w:tcW w:w="3430" w:type="dxa"/>
            <w:vAlign w:val="center"/>
          </w:tcPr>
          <w:p w14:paraId="0C6D68FD">
            <w:pPr>
              <w:pStyle w:val="13"/>
            </w:pPr>
            <w:r>
              <w:t>提高安全系数</w:t>
            </w:r>
          </w:p>
        </w:tc>
        <w:tc>
          <w:tcPr>
            <w:tcW w:w="2551" w:type="dxa"/>
            <w:vAlign w:val="center"/>
          </w:tcPr>
          <w:p w14:paraId="07A292B7">
            <w:pPr>
              <w:pStyle w:val="13"/>
            </w:pPr>
            <w:r>
              <w:t>≥50百分比</w:t>
            </w:r>
          </w:p>
        </w:tc>
      </w:tr>
      <w:tr w14:paraId="15EB5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2499B2"/>
        </w:tc>
        <w:tc>
          <w:tcPr>
            <w:tcW w:w="1276" w:type="dxa"/>
            <w:vAlign w:val="center"/>
          </w:tcPr>
          <w:p w14:paraId="0654D560">
            <w:pPr>
              <w:pStyle w:val="13"/>
            </w:pPr>
            <w:r>
              <w:t>时效指标</w:t>
            </w:r>
          </w:p>
        </w:tc>
        <w:tc>
          <w:tcPr>
            <w:tcW w:w="1332" w:type="dxa"/>
            <w:vAlign w:val="center"/>
          </w:tcPr>
          <w:p w14:paraId="414A00BF">
            <w:pPr>
              <w:pStyle w:val="13"/>
            </w:pPr>
            <w:r>
              <w:t>资金支出及时率</w:t>
            </w:r>
          </w:p>
        </w:tc>
        <w:tc>
          <w:tcPr>
            <w:tcW w:w="3430" w:type="dxa"/>
            <w:vAlign w:val="center"/>
          </w:tcPr>
          <w:p w14:paraId="0595833C">
            <w:pPr>
              <w:pStyle w:val="13"/>
            </w:pPr>
            <w:r>
              <w:t>资金支出及时率</w:t>
            </w:r>
          </w:p>
        </w:tc>
        <w:tc>
          <w:tcPr>
            <w:tcW w:w="2551" w:type="dxa"/>
            <w:vAlign w:val="center"/>
          </w:tcPr>
          <w:p w14:paraId="19604816">
            <w:pPr>
              <w:pStyle w:val="13"/>
            </w:pPr>
            <w:r>
              <w:t>100百分比</w:t>
            </w:r>
          </w:p>
        </w:tc>
      </w:tr>
      <w:tr w14:paraId="51056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E64F97"/>
        </w:tc>
        <w:tc>
          <w:tcPr>
            <w:tcW w:w="1276" w:type="dxa"/>
            <w:vAlign w:val="center"/>
          </w:tcPr>
          <w:p w14:paraId="2DB9F128">
            <w:pPr>
              <w:pStyle w:val="13"/>
            </w:pPr>
            <w:r>
              <w:t>成本指标</w:t>
            </w:r>
          </w:p>
        </w:tc>
        <w:tc>
          <w:tcPr>
            <w:tcW w:w="1332" w:type="dxa"/>
            <w:vAlign w:val="center"/>
          </w:tcPr>
          <w:p w14:paraId="05E1D144">
            <w:pPr>
              <w:pStyle w:val="13"/>
            </w:pPr>
            <w:r>
              <w:t>项目费用</w:t>
            </w:r>
          </w:p>
        </w:tc>
        <w:tc>
          <w:tcPr>
            <w:tcW w:w="3430" w:type="dxa"/>
            <w:vAlign w:val="center"/>
          </w:tcPr>
          <w:p w14:paraId="10399ADD">
            <w:pPr>
              <w:pStyle w:val="13"/>
            </w:pPr>
            <w:r>
              <w:t>项目费用</w:t>
            </w:r>
          </w:p>
        </w:tc>
        <w:tc>
          <w:tcPr>
            <w:tcW w:w="2551" w:type="dxa"/>
            <w:vAlign w:val="center"/>
          </w:tcPr>
          <w:p w14:paraId="691ED840">
            <w:pPr>
              <w:pStyle w:val="13"/>
            </w:pPr>
            <w:r>
              <w:t>17.91万元</w:t>
            </w:r>
          </w:p>
        </w:tc>
      </w:tr>
      <w:tr w14:paraId="1BE6E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3F4D1A">
            <w:pPr>
              <w:pStyle w:val="15"/>
            </w:pPr>
            <w:r>
              <w:t>效益指标</w:t>
            </w:r>
          </w:p>
        </w:tc>
        <w:tc>
          <w:tcPr>
            <w:tcW w:w="1276" w:type="dxa"/>
            <w:vAlign w:val="center"/>
          </w:tcPr>
          <w:p w14:paraId="23E8E2D9">
            <w:pPr>
              <w:pStyle w:val="13"/>
            </w:pPr>
            <w:r>
              <w:t>社会效益指标</w:t>
            </w:r>
          </w:p>
        </w:tc>
        <w:tc>
          <w:tcPr>
            <w:tcW w:w="1332" w:type="dxa"/>
            <w:vAlign w:val="center"/>
          </w:tcPr>
          <w:p w14:paraId="6C93A76E">
            <w:pPr>
              <w:pStyle w:val="13"/>
            </w:pPr>
            <w:r>
              <w:t>降低对周围民居的安全隐患系数</w:t>
            </w:r>
          </w:p>
        </w:tc>
        <w:tc>
          <w:tcPr>
            <w:tcW w:w="3430" w:type="dxa"/>
            <w:vAlign w:val="center"/>
          </w:tcPr>
          <w:p w14:paraId="2FF3E553">
            <w:pPr>
              <w:pStyle w:val="13"/>
            </w:pPr>
            <w:r>
              <w:t>降低对周围民居的安全隐患系数</w:t>
            </w:r>
          </w:p>
        </w:tc>
        <w:tc>
          <w:tcPr>
            <w:tcW w:w="2551" w:type="dxa"/>
            <w:vAlign w:val="center"/>
          </w:tcPr>
          <w:p w14:paraId="3C8B6A35">
            <w:pPr>
              <w:pStyle w:val="13"/>
            </w:pPr>
            <w:r>
              <w:t>≥50百分比</w:t>
            </w:r>
          </w:p>
        </w:tc>
      </w:tr>
      <w:tr w14:paraId="59FB3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38A99D">
            <w:pPr>
              <w:pStyle w:val="15"/>
            </w:pPr>
            <w:r>
              <w:t>效益指标</w:t>
            </w:r>
          </w:p>
        </w:tc>
        <w:tc>
          <w:tcPr>
            <w:tcW w:w="1276" w:type="dxa"/>
            <w:vAlign w:val="center"/>
          </w:tcPr>
          <w:p w14:paraId="04E0E3FD">
            <w:pPr>
              <w:pStyle w:val="13"/>
            </w:pPr>
            <w:r>
              <w:t>生态效益指标</w:t>
            </w:r>
          </w:p>
        </w:tc>
        <w:tc>
          <w:tcPr>
            <w:tcW w:w="1332" w:type="dxa"/>
            <w:vAlign w:val="center"/>
          </w:tcPr>
          <w:p w14:paraId="4C5F4BE2">
            <w:pPr>
              <w:pStyle w:val="13"/>
            </w:pPr>
            <w:r>
              <w:t>污染降低率</w:t>
            </w:r>
          </w:p>
        </w:tc>
        <w:tc>
          <w:tcPr>
            <w:tcW w:w="3430" w:type="dxa"/>
            <w:vAlign w:val="center"/>
          </w:tcPr>
          <w:p w14:paraId="7EDB25BF">
            <w:pPr>
              <w:pStyle w:val="13"/>
            </w:pPr>
            <w:r>
              <w:t>污染降低率</w:t>
            </w:r>
          </w:p>
        </w:tc>
        <w:tc>
          <w:tcPr>
            <w:tcW w:w="2551" w:type="dxa"/>
            <w:vAlign w:val="center"/>
          </w:tcPr>
          <w:p w14:paraId="2308BA74">
            <w:pPr>
              <w:pStyle w:val="13"/>
            </w:pPr>
            <w:r>
              <w:t>≥50百分比</w:t>
            </w:r>
          </w:p>
        </w:tc>
      </w:tr>
      <w:tr w14:paraId="72E48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4D66E0">
            <w:pPr>
              <w:pStyle w:val="15"/>
            </w:pPr>
            <w:r>
              <w:t>效益指标</w:t>
            </w:r>
          </w:p>
        </w:tc>
        <w:tc>
          <w:tcPr>
            <w:tcW w:w="1276" w:type="dxa"/>
            <w:vAlign w:val="center"/>
          </w:tcPr>
          <w:p w14:paraId="497965B8">
            <w:pPr>
              <w:pStyle w:val="13"/>
            </w:pPr>
            <w:r>
              <w:t>可持续影响指标</w:t>
            </w:r>
          </w:p>
        </w:tc>
        <w:tc>
          <w:tcPr>
            <w:tcW w:w="1332" w:type="dxa"/>
            <w:vAlign w:val="center"/>
          </w:tcPr>
          <w:p w14:paraId="28772A46">
            <w:pPr>
              <w:pStyle w:val="13"/>
            </w:pPr>
            <w:r>
              <w:t>降低污染物排放，持续改善生态环</w:t>
            </w:r>
          </w:p>
        </w:tc>
        <w:tc>
          <w:tcPr>
            <w:tcW w:w="3430" w:type="dxa"/>
            <w:vAlign w:val="center"/>
          </w:tcPr>
          <w:p w14:paraId="704094A7">
            <w:pPr>
              <w:pStyle w:val="13"/>
            </w:pPr>
            <w:r>
              <w:t>降低污染物排放，持续改善生态环境</w:t>
            </w:r>
          </w:p>
        </w:tc>
        <w:tc>
          <w:tcPr>
            <w:tcW w:w="2551" w:type="dxa"/>
            <w:vAlign w:val="center"/>
          </w:tcPr>
          <w:p w14:paraId="7FE22508">
            <w:pPr>
              <w:pStyle w:val="13"/>
            </w:pPr>
            <w:r>
              <w:t>持续降低</w:t>
            </w:r>
          </w:p>
        </w:tc>
      </w:tr>
      <w:tr w14:paraId="406D6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9DBDB5">
            <w:pPr>
              <w:pStyle w:val="15"/>
            </w:pPr>
            <w:r>
              <w:t>满意度指标</w:t>
            </w:r>
          </w:p>
        </w:tc>
        <w:tc>
          <w:tcPr>
            <w:tcW w:w="1276" w:type="dxa"/>
            <w:vAlign w:val="center"/>
          </w:tcPr>
          <w:p w14:paraId="610BC847">
            <w:pPr>
              <w:pStyle w:val="13"/>
            </w:pPr>
            <w:r>
              <w:t>服务对象满意度指标</w:t>
            </w:r>
          </w:p>
        </w:tc>
        <w:tc>
          <w:tcPr>
            <w:tcW w:w="1332" w:type="dxa"/>
            <w:vAlign w:val="center"/>
          </w:tcPr>
          <w:p w14:paraId="6F55C689">
            <w:pPr>
              <w:pStyle w:val="13"/>
            </w:pPr>
            <w:r>
              <w:t>职工满意度</w:t>
            </w:r>
          </w:p>
        </w:tc>
        <w:tc>
          <w:tcPr>
            <w:tcW w:w="3430" w:type="dxa"/>
            <w:vAlign w:val="center"/>
          </w:tcPr>
          <w:p w14:paraId="0837BCF5">
            <w:pPr>
              <w:pStyle w:val="13"/>
            </w:pPr>
            <w:r>
              <w:t>职工满意度</w:t>
            </w:r>
          </w:p>
        </w:tc>
        <w:tc>
          <w:tcPr>
            <w:tcW w:w="2551" w:type="dxa"/>
            <w:vAlign w:val="center"/>
          </w:tcPr>
          <w:p w14:paraId="01A38DED">
            <w:pPr>
              <w:pStyle w:val="13"/>
            </w:pPr>
            <w:r>
              <w:t>≥90百分比</w:t>
            </w:r>
          </w:p>
        </w:tc>
      </w:tr>
    </w:tbl>
    <w:p w14:paraId="2EED6AB9">
      <w:pPr>
        <w:sectPr>
          <w:pgSz w:w="11900" w:h="16840"/>
          <w:pgMar w:top="1984" w:right="1304" w:bottom="1134" w:left="1304" w:header="720" w:footer="720" w:gutter="0"/>
          <w:cols w:space="720" w:num="1"/>
        </w:sectPr>
      </w:pPr>
    </w:p>
    <w:p w14:paraId="516DFB23">
      <w:pPr>
        <w:spacing w:before="0" w:after="0" w:line="240" w:lineRule="auto"/>
        <w:ind w:firstLine="0"/>
        <w:jc w:val="center"/>
        <w:outlineLvl w:val="9"/>
      </w:pPr>
      <w:r>
        <w:rPr>
          <w:rFonts w:ascii="方正仿宋_GBK" w:hAnsi="方正仿宋_GBK" w:eastAsia="方正仿宋_GBK" w:cs="方正仿宋_GBK"/>
          <w:sz w:val="28"/>
        </w:rPr>
        <w:t xml:space="preserve"> </w:t>
      </w:r>
    </w:p>
    <w:p w14:paraId="6450F9B7">
      <w:pPr>
        <w:spacing w:before="0" w:after="0"/>
        <w:ind w:firstLine="560"/>
        <w:jc w:val="left"/>
        <w:outlineLvl w:val="3"/>
      </w:pPr>
      <w:bookmarkStart w:id="70" w:name="_Toc_4_4_0000000076"/>
      <w:r>
        <w:rPr>
          <w:rFonts w:ascii="方正仿宋_GBK" w:hAnsi="方正仿宋_GBK" w:eastAsia="方正仿宋_GBK" w:cs="方正仿宋_GBK"/>
          <w:sz w:val="28"/>
        </w:rPr>
        <w:t>7</w:t>
      </w:r>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.巡查中心2024年天津市机动车停车管理服务平台（一期）建设项目绩效目标表</w:t>
      </w:r>
      <w:bookmarkEnd w:id="7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A757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2FE6CBE">
            <w:pPr>
              <w:pStyle w:val="12"/>
            </w:pPr>
            <w:r>
              <w:t>326219天津市城市道路设施巡查中心</w:t>
            </w:r>
          </w:p>
        </w:tc>
        <w:tc>
          <w:tcPr>
            <w:tcW w:w="1276" w:type="dxa"/>
            <w:tcBorders>
              <w:top w:val="single" w:color="FFFFFF" w:sz="6" w:space="0"/>
              <w:left w:val="single" w:color="FFFFFF" w:sz="6" w:space="0"/>
              <w:right w:val="single" w:color="FFFFFF" w:sz="6" w:space="0"/>
            </w:tcBorders>
            <w:vAlign w:val="center"/>
          </w:tcPr>
          <w:p w14:paraId="7A1C79BD">
            <w:pPr>
              <w:pStyle w:val="11"/>
            </w:pPr>
            <w:r>
              <w:t>单位：万元</w:t>
            </w:r>
          </w:p>
        </w:tc>
      </w:tr>
      <w:tr w14:paraId="7FB389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BDCF0B">
            <w:pPr>
              <w:pStyle w:val="14"/>
            </w:pPr>
            <w:r>
              <w:t>项目名称</w:t>
            </w:r>
          </w:p>
        </w:tc>
        <w:tc>
          <w:tcPr>
            <w:tcW w:w="8589" w:type="dxa"/>
            <w:gridSpan w:val="6"/>
            <w:vAlign w:val="center"/>
          </w:tcPr>
          <w:p w14:paraId="1B01C477">
            <w:pPr>
              <w:pStyle w:val="13"/>
            </w:pPr>
            <w:r>
              <w:t>巡查中心2024年天津市机动车停车管理服务平台（一期）建设项目</w:t>
            </w:r>
          </w:p>
        </w:tc>
      </w:tr>
      <w:tr w14:paraId="7E826A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110FD4">
            <w:pPr>
              <w:pStyle w:val="14"/>
            </w:pPr>
            <w:r>
              <w:t>预算规模及资金用途</w:t>
            </w:r>
          </w:p>
        </w:tc>
        <w:tc>
          <w:tcPr>
            <w:tcW w:w="1276" w:type="dxa"/>
            <w:vAlign w:val="center"/>
          </w:tcPr>
          <w:p w14:paraId="269B1FB0">
            <w:pPr>
              <w:pStyle w:val="14"/>
            </w:pPr>
            <w:r>
              <w:t>预算数</w:t>
            </w:r>
          </w:p>
        </w:tc>
        <w:tc>
          <w:tcPr>
            <w:tcW w:w="1332" w:type="dxa"/>
            <w:vAlign w:val="center"/>
          </w:tcPr>
          <w:p w14:paraId="0B3BBF4E">
            <w:pPr>
              <w:pStyle w:val="13"/>
            </w:pPr>
            <w:r>
              <w:t>138.00</w:t>
            </w:r>
          </w:p>
        </w:tc>
        <w:tc>
          <w:tcPr>
            <w:tcW w:w="1587" w:type="dxa"/>
            <w:vAlign w:val="center"/>
          </w:tcPr>
          <w:p w14:paraId="5E52480F">
            <w:pPr>
              <w:pStyle w:val="14"/>
            </w:pPr>
            <w:r>
              <w:t>其中：财政    资金</w:t>
            </w:r>
          </w:p>
        </w:tc>
        <w:tc>
          <w:tcPr>
            <w:tcW w:w="1843" w:type="dxa"/>
            <w:vAlign w:val="center"/>
          </w:tcPr>
          <w:p w14:paraId="39065316">
            <w:pPr>
              <w:pStyle w:val="13"/>
            </w:pPr>
            <w:r>
              <w:t>138.00</w:t>
            </w:r>
          </w:p>
        </w:tc>
        <w:tc>
          <w:tcPr>
            <w:tcW w:w="1276" w:type="dxa"/>
            <w:vAlign w:val="center"/>
          </w:tcPr>
          <w:p w14:paraId="31A25D27">
            <w:pPr>
              <w:pStyle w:val="14"/>
            </w:pPr>
            <w:r>
              <w:t>其他资金</w:t>
            </w:r>
          </w:p>
        </w:tc>
        <w:tc>
          <w:tcPr>
            <w:tcW w:w="1276" w:type="dxa"/>
            <w:vAlign w:val="center"/>
          </w:tcPr>
          <w:p w14:paraId="10588D65">
            <w:pPr>
              <w:pStyle w:val="13"/>
            </w:pPr>
            <w:r>
              <w:t xml:space="preserve"> </w:t>
            </w:r>
          </w:p>
        </w:tc>
      </w:tr>
      <w:tr w14:paraId="318C4B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E5B0EC"/>
        </w:tc>
        <w:tc>
          <w:tcPr>
            <w:tcW w:w="8589" w:type="dxa"/>
            <w:gridSpan w:val="6"/>
            <w:vAlign w:val="center"/>
          </w:tcPr>
          <w:p w14:paraId="5B2D0F0E">
            <w:pPr>
              <w:pStyle w:val="13"/>
            </w:pPr>
            <w:r>
              <w:t>巡查中心2024年天津市机动车停车管理服务平台（一期）建设项目</w:t>
            </w:r>
          </w:p>
        </w:tc>
      </w:tr>
      <w:tr w14:paraId="66E7F5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D12B7C">
            <w:pPr>
              <w:pStyle w:val="14"/>
            </w:pPr>
            <w:r>
              <w:t>绩效目标</w:t>
            </w:r>
          </w:p>
        </w:tc>
        <w:tc>
          <w:tcPr>
            <w:tcW w:w="8589" w:type="dxa"/>
            <w:gridSpan w:val="6"/>
            <w:vAlign w:val="center"/>
          </w:tcPr>
          <w:p w14:paraId="18B799D9">
            <w:pPr>
              <w:pStyle w:val="13"/>
            </w:pPr>
            <w:r>
              <w:t>1.构建全市一张图，实现停车资源数字化</w:t>
            </w:r>
          </w:p>
          <w:p w14:paraId="3BAE2883">
            <w:pPr>
              <w:pStyle w:val="13"/>
            </w:pPr>
            <w:r>
              <w:t>2.压实属地管理责任，实现监督管理精细化</w:t>
            </w:r>
          </w:p>
        </w:tc>
      </w:tr>
    </w:tbl>
    <w:p w14:paraId="125E0D84">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101D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501E68">
            <w:pPr>
              <w:pStyle w:val="14"/>
            </w:pPr>
            <w:r>
              <w:t>一级指标</w:t>
            </w:r>
          </w:p>
        </w:tc>
        <w:tc>
          <w:tcPr>
            <w:tcW w:w="1276" w:type="dxa"/>
            <w:vAlign w:val="center"/>
          </w:tcPr>
          <w:p w14:paraId="067FC054">
            <w:pPr>
              <w:pStyle w:val="14"/>
            </w:pPr>
            <w:r>
              <w:t>二级指标</w:t>
            </w:r>
          </w:p>
        </w:tc>
        <w:tc>
          <w:tcPr>
            <w:tcW w:w="1332" w:type="dxa"/>
            <w:vAlign w:val="center"/>
          </w:tcPr>
          <w:p w14:paraId="4062CD12">
            <w:pPr>
              <w:pStyle w:val="14"/>
            </w:pPr>
            <w:r>
              <w:t>三级指标</w:t>
            </w:r>
          </w:p>
        </w:tc>
        <w:tc>
          <w:tcPr>
            <w:tcW w:w="3430" w:type="dxa"/>
            <w:vAlign w:val="center"/>
          </w:tcPr>
          <w:p w14:paraId="6F402792">
            <w:pPr>
              <w:pStyle w:val="14"/>
            </w:pPr>
            <w:r>
              <w:t>绩效指标描述</w:t>
            </w:r>
          </w:p>
        </w:tc>
        <w:tc>
          <w:tcPr>
            <w:tcW w:w="2551" w:type="dxa"/>
            <w:vAlign w:val="center"/>
          </w:tcPr>
          <w:p w14:paraId="060EFF44">
            <w:pPr>
              <w:pStyle w:val="14"/>
            </w:pPr>
            <w:r>
              <w:t>指标值</w:t>
            </w:r>
          </w:p>
        </w:tc>
      </w:tr>
      <w:tr w14:paraId="4DA0D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ED0BF2">
            <w:pPr>
              <w:pStyle w:val="15"/>
            </w:pPr>
            <w:r>
              <w:t>产出指标</w:t>
            </w:r>
          </w:p>
        </w:tc>
        <w:tc>
          <w:tcPr>
            <w:tcW w:w="1276" w:type="dxa"/>
            <w:vAlign w:val="center"/>
          </w:tcPr>
          <w:p w14:paraId="463E451C">
            <w:pPr>
              <w:pStyle w:val="13"/>
            </w:pPr>
            <w:r>
              <w:t>数量指标</w:t>
            </w:r>
          </w:p>
        </w:tc>
        <w:tc>
          <w:tcPr>
            <w:tcW w:w="1332" w:type="dxa"/>
            <w:vAlign w:val="center"/>
          </w:tcPr>
          <w:p w14:paraId="164866B2">
            <w:pPr>
              <w:pStyle w:val="13"/>
            </w:pPr>
            <w:r>
              <w:t>完成停车泊位数据录入资源库</w:t>
            </w:r>
          </w:p>
        </w:tc>
        <w:tc>
          <w:tcPr>
            <w:tcW w:w="3430" w:type="dxa"/>
            <w:vAlign w:val="center"/>
          </w:tcPr>
          <w:p w14:paraId="19E2FA29">
            <w:pPr>
              <w:pStyle w:val="13"/>
            </w:pPr>
            <w:r>
              <w:t>完成停车泊位数据录入资源库</w:t>
            </w:r>
          </w:p>
        </w:tc>
        <w:tc>
          <w:tcPr>
            <w:tcW w:w="2551" w:type="dxa"/>
            <w:vAlign w:val="center"/>
          </w:tcPr>
          <w:p w14:paraId="5ED57645">
            <w:pPr>
              <w:pStyle w:val="13"/>
            </w:pPr>
            <w:r>
              <w:t>≥20万</w:t>
            </w:r>
          </w:p>
        </w:tc>
      </w:tr>
      <w:tr w14:paraId="61603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F8805B"/>
        </w:tc>
        <w:tc>
          <w:tcPr>
            <w:tcW w:w="1276" w:type="dxa"/>
            <w:vAlign w:val="center"/>
          </w:tcPr>
          <w:p w14:paraId="47D439EB">
            <w:pPr>
              <w:pStyle w:val="13"/>
            </w:pPr>
            <w:r>
              <w:t>质量指标</w:t>
            </w:r>
          </w:p>
        </w:tc>
        <w:tc>
          <w:tcPr>
            <w:tcW w:w="1332" w:type="dxa"/>
            <w:vAlign w:val="center"/>
          </w:tcPr>
          <w:p w14:paraId="530F8362">
            <w:pPr>
              <w:pStyle w:val="13"/>
            </w:pPr>
            <w:r>
              <w:t>完成停车数据资源分析系统</w:t>
            </w:r>
          </w:p>
        </w:tc>
        <w:tc>
          <w:tcPr>
            <w:tcW w:w="3430" w:type="dxa"/>
            <w:vAlign w:val="center"/>
          </w:tcPr>
          <w:p w14:paraId="0668A364">
            <w:pPr>
              <w:pStyle w:val="13"/>
            </w:pPr>
            <w:r>
              <w:t>完成停车数据资源分析系统</w:t>
            </w:r>
          </w:p>
        </w:tc>
        <w:tc>
          <w:tcPr>
            <w:tcW w:w="2551" w:type="dxa"/>
            <w:vAlign w:val="center"/>
          </w:tcPr>
          <w:p w14:paraId="2F3F8AA3">
            <w:pPr>
              <w:pStyle w:val="13"/>
            </w:pPr>
            <w:r>
              <w:t>≥90百分比</w:t>
            </w:r>
          </w:p>
        </w:tc>
      </w:tr>
      <w:tr w14:paraId="0C798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A0D3A5"/>
        </w:tc>
        <w:tc>
          <w:tcPr>
            <w:tcW w:w="1276" w:type="dxa"/>
            <w:vAlign w:val="center"/>
          </w:tcPr>
          <w:p w14:paraId="0CDCCCFC">
            <w:pPr>
              <w:pStyle w:val="13"/>
            </w:pPr>
            <w:r>
              <w:t>时效指标</w:t>
            </w:r>
          </w:p>
        </w:tc>
        <w:tc>
          <w:tcPr>
            <w:tcW w:w="1332" w:type="dxa"/>
            <w:vAlign w:val="center"/>
          </w:tcPr>
          <w:p w14:paraId="350E9EC5">
            <w:pPr>
              <w:pStyle w:val="13"/>
            </w:pPr>
            <w:r>
              <w:t>资金支付及时率</w:t>
            </w:r>
          </w:p>
        </w:tc>
        <w:tc>
          <w:tcPr>
            <w:tcW w:w="3430" w:type="dxa"/>
            <w:vAlign w:val="center"/>
          </w:tcPr>
          <w:p w14:paraId="10B66C6F">
            <w:pPr>
              <w:pStyle w:val="13"/>
            </w:pPr>
            <w:r>
              <w:t>资金支付及时率</w:t>
            </w:r>
          </w:p>
        </w:tc>
        <w:tc>
          <w:tcPr>
            <w:tcW w:w="2551" w:type="dxa"/>
            <w:vAlign w:val="center"/>
          </w:tcPr>
          <w:p w14:paraId="7098037B">
            <w:pPr>
              <w:pStyle w:val="13"/>
            </w:pPr>
            <w:r>
              <w:t>100百分比</w:t>
            </w:r>
          </w:p>
        </w:tc>
      </w:tr>
      <w:tr w14:paraId="469BF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E44ADB"/>
        </w:tc>
        <w:tc>
          <w:tcPr>
            <w:tcW w:w="1276" w:type="dxa"/>
            <w:vAlign w:val="center"/>
          </w:tcPr>
          <w:p w14:paraId="7BB5619F">
            <w:pPr>
              <w:pStyle w:val="13"/>
            </w:pPr>
            <w:r>
              <w:t>成本指标</w:t>
            </w:r>
          </w:p>
        </w:tc>
        <w:tc>
          <w:tcPr>
            <w:tcW w:w="1332" w:type="dxa"/>
            <w:vAlign w:val="center"/>
          </w:tcPr>
          <w:p w14:paraId="6714C5B0">
            <w:pPr>
              <w:pStyle w:val="13"/>
            </w:pPr>
            <w:r>
              <w:t>项目费用</w:t>
            </w:r>
          </w:p>
        </w:tc>
        <w:tc>
          <w:tcPr>
            <w:tcW w:w="3430" w:type="dxa"/>
            <w:vAlign w:val="center"/>
          </w:tcPr>
          <w:p w14:paraId="7F9C3407">
            <w:pPr>
              <w:pStyle w:val="13"/>
            </w:pPr>
            <w:r>
              <w:t>项目费用</w:t>
            </w:r>
          </w:p>
        </w:tc>
        <w:tc>
          <w:tcPr>
            <w:tcW w:w="2551" w:type="dxa"/>
            <w:vAlign w:val="center"/>
          </w:tcPr>
          <w:p w14:paraId="546184C9">
            <w:pPr>
              <w:pStyle w:val="13"/>
            </w:pPr>
            <w:r>
              <w:t>138万元</w:t>
            </w:r>
          </w:p>
        </w:tc>
      </w:tr>
      <w:tr w14:paraId="7FA2C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88E810">
            <w:pPr>
              <w:pStyle w:val="15"/>
            </w:pPr>
            <w:r>
              <w:t>效益指标</w:t>
            </w:r>
          </w:p>
        </w:tc>
        <w:tc>
          <w:tcPr>
            <w:tcW w:w="1276" w:type="dxa"/>
            <w:vAlign w:val="center"/>
          </w:tcPr>
          <w:p w14:paraId="50324CE8">
            <w:pPr>
              <w:pStyle w:val="13"/>
            </w:pPr>
            <w:r>
              <w:t>社会效益指标</w:t>
            </w:r>
          </w:p>
        </w:tc>
        <w:tc>
          <w:tcPr>
            <w:tcW w:w="1332" w:type="dxa"/>
            <w:vAlign w:val="center"/>
          </w:tcPr>
          <w:p w14:paraId="36B4EB3B">
            <w:pPr>
              <w:pStyle w:val="13"/>
            </w:pPr>
            <w:r>
              <w:t>提升停车管理智能化，信息化水平</w:t>
            </w:r>
          </w:p>
        </w:tc>
        <w:tc>
          <w:tcPr>
            <w:tcW w:w="3430" w:type="dxa"/>
            <w:vAlign w:val="center"/>
          </w:tcPr>
          <w:p w14:paraId="5DBCF526">
            <w:pPr>
              <w:pStyle w:val="13"/>
            </w:pPr>
            <w:r>
              <w:t>提升停车管理智能化，信息化水平</w:t>
            </w:r>
          </w:p>
        </w:tc>
        <w:tc>
          <w:tcPr>
            <w:tcW w:w="2551" w:type="dxa"/>
            <w:vAlign w:val="center"/>
          </w:tcPr>
          <w:p w14:paraId="0ABFAB61">
            <w:pPr>
              <w:pStyle w:val="13"/>
            </w:pPr>
            <w:r>
              <w:t>≥90百分比</w:t>
            </w:r>
          </w:p>
        </w:tc>
      </w:tr>
      <w:tr w14:paraId="3A7CE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5515A7">
            <w:pPr>
              <w:pStyle w:val="15"/>
            </w:pPr>
            <w:r>
              <w:t>满意度指标</w:t>
            </w:r>
          </w:p>
        </w:tc>
        <w:tc>
          <w:tcPr>
            <w:tcW w:w="1276" w:type="dxa"/>
            <w:vAlign w:val="center"/>
          </w:tcPr>
          <w:p w14:paraId="61CA69F2">
            <w:pPr>
              <w:pStyle w:val="13"/>
            </w:pPr>
            <w:r>
              <w:t>服务对象满意度指标</w:t>
            </w:r>
          </w:p>
        </w:tc>
        <w:tc>
          <w:tcPr>
            <w:tcW w:w="1332" w:type="dxa"/>
            <w:vAlign w:val="center"/>
          </w:tcPr>
          <w:p w14:paraId="16796B88">
            <w:pPr>
              <w:pStyle w:val="13"/>
            </w:pPr>
            <w:r>
              <w:t>使用人员满意度</w:t>
            </w:r>
          </w:p>
        </w:tc>
        <w:tc>
          <w:tcPr>
            <w:tcW w:w="3430" w:type="dxa"/>
            <w:vAlign w:val="center"/>
          </w:tcPr>
          <w:p w14:paraId="455065C4">
            <w:pPr>
              <w:pStyle w:val="13"/>
            </w:pPr>
            <w:r>
              <w:t>使用人员满意度</w:t>
            </w:r>
          </w:p>
        </w:tc>
        <w:tc>
          <w:tcPr>
            <w:tcW w:w="2551" w:type="dxa"/>
            <w:vAlign w:val="center"/>
          </w:tcPr>
          <w:p w14:paraId="5CBE7B7A">
            <w:pPr>
              <w:pStyle w:val="13"/>
            </w:pPr>
            <w:r>
              <w:t>≥90百分比</w:t>
            </w:r>
          </w:p>
        </w:tc>
      </w:tr>
    </w:tbl>
    <w:p w14:paraId="0E51A090">
      <w:pPr>
        <w:sectPr>
          <w:pgSz w:w="11900" w:h="16840"/>
          <w:pgMar w:top="1984" w:right="1304" w:bottom="1134" w:left="1304" w:header="720" w:footer="720" w:gutter="0"/>
          <w:cols w:space="720" w:num="1"/>
        </w:sectPr>
      </w:pPr>
    </w:p>
    <w:p w14:paraId="52D384FB">
      <w:pPr>
        <w:spacing w:before="0" w:after="0" w:line="240" w:lineRule="auto"/>
        <w:ind w:firstLine="0"/>
        <w:jc w:val="center"/>
        <w:outlineLvl w:val="9"/>
      </w:pPr>
      <w:r>
        <w:rPr>
          <w:rFonts w:ascii="方正仿宋_GBK" w:hAnsi="方正仿宋_GBK" w:eastAsia="方正仿宋_GBK" w:cs="方正仿宋_GBK"/>
          <w:sz w:val="28"/>
        </w:rPr>
        <w:t xml:space="preserve"> </w:t>
      </w:r>
    </w:p>
    <w:p w14:paraId="55FDC0D0">
      <w:pPr>
        <w:spacing w:before="0" w:after="0"/>
        <w:ind w:firstLine="560"/>
        <w:jc w:val="left"/>
        <w:outlineLvl w:val="3"/>
      </w:pPr>
      <w:bookmarkStart w:id="71" w:name="_Toc_4_4_0000000077"/>
      <w:r>
        <w:rPr>
          <w:rFonts w:ascii="方正仿宋_GBK" w:hAnsi="方正仿宋_GBK" w:eastAsia="方正仿宋_GBK" w:cs="方正仿宋_GBK"/>
          <w:sz w:val="28"/>
        </w:rPr>
        <w:t>7</w:t>
      </w:r>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.巡查中心2025年关于截止2019年底工伤费用项目（自有资金）绩效目标表</w:t>
      </w:r>
      <w:bookmarkEnd w:id="7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C0D83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AE99750">
            <w:pPr>
              <w:pStyle w:val="12"/>
            </w:pPr>
            <w:r>
              <w:t>326219天津市城市道路设施巡查中心</w:t>
            </w:r>
          </w:p>
        </w:tc>
        <w:tc>
          <w:tcPr>
            <w:tcW w:w="1276" w:type="dxa"/>
            <w:tcBorders>
              <w:top w:val="single" w:color="FFFFFF" w:sz="6" w:space="0"/>
              <w:left w:val="single" w:color="FFFFFF" w:sz="6" w:space="0"/>
              <w:right w:val="single" w:color="FFFFFF" w:sz="6" w:space="0"/>
            </w:tcBorders>
            <w:vAlign w:val="center"/>
          </w:tcPr>
          <w:p w14:paraId="28B08A23">
            <w:pPr>
              <w:pStyle w:val="11"/>
            </w:pPr>
            <w:r>
              <w:t>单位：万元</w:t>
            </w:r>
          </w:p>
        </w:tc>
      </w:tr>
      <w:tr w14:paraId="3A772B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A77B7E">
            <w:pPr>
              <w:pStyle w:val="14"/>
            </w:pPr>
            <w:r>
              <w:t>项目名称</w:t>
            </w:r>
          </w:p>
        </w:tc>
        <w:tc>
          <w:tcPr>
            <w:tcW w:w="8589" w:type="dxa"/>
            <w:gridSpan w:val="6"/>
            <w:vAlign w:val="center"/>
          </w:tcPr>
          <w:p w14:paraId="0D9C1098">
            <w:pPr>
              <w:pStyle w:val="13"/>
            </w:pPr>
            <w:r>
              <w:t>巡查中心2025年关于截止2019年底工伤费用项目（自有资金）</w:t>
            </w:r>
          </w:p>
        </w:tc>
      </w:tr>
      <w:tr w14:paraId="262575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900E3C">
            <w:pPr>
              <w:pStyle w:val="14"/>
            </w:pPr>
            <w:r>
              <w:t>预算规模及资金用途</w:t>
            </w:r>
          </w:p>
        </w:tc>
        <w:tc>
          <w:tcPr>
            <w:tcW w:w="1276" w:type="dxa"/>
            <w:vAlign w:val="center"/>
          </w:tcPr>
          <w:p w14:paraId="75755454">
            <w:pPr>
              <w:pStyle w:val="14"/>
            </w:pPr>
            <w:r>
              <w:t>预算数</w:t>
            </w:r>
          </w:p>
        </w:tc>
        <w:tc>
          <w:tcPr>
            <w:tcW w:w="1332" w:type="dxa"/>
            <w:vAlign w:val="center"/>
          </w:tcPr>
          <w:p w14:paraId="78CF69A8">
            <w:pPr>
              <w:pStyle w:val="13"/>
            </w:pPr>
            <w:r>
              <w:t>192.00</w:t>
            </w:r>
          </w:p>
        </w:tc>
        <w:tc>
          <w:tcPr>
            <w:tcW w:w="1587" w:type="dxa"/>
            <w:vAlign w:val="center"/>
          </w:tcPr>
          <w:p w14:paraId="231A1569">
            <w:pPr>
              <w:pStyle w:val="14"/>
            </w:pPr>
            <w:r>
              <w:t>其中：财政    资金</w:t>
            </w:r>
          </w:p>
        </w:tc>
        <w:tc>
          <w:tcPr>
            <w:tcW w:w="1843" w:type="dxa"/>
            <w:vAlign w:val="center"/>
          </w:tcPr>
          <w:p w14:paraId="234B8F00">
            <w:pPr>
              <w:pStyle w:val="13"/>
            </w:pPr>
            <w:r>
              <w:t xml:space="preserve"> </w:t>
            </w:r>
          </w:p>
        </w:tc>
        <w:tc>
          <w:tcPr>
            <w:tcW w:w="1276" w:type="dxa"/>
            <w:vAlign w:val="center"/>
          </w:tcPr>
          <w:p w14:paraId="317BB63A">
            <w:pPr>
              <w:pStyle w:val="14"/>
            </w:pPr>
            <w:r>
              <w:t>其他资金</w:t>
            </w:r>
          </w:p>
        </w:tc>
        <w:tc>
          <w:tcPr>
            <w:tcW w:w="1276" w:type="dxa"/>
            <w:vAlign w:val="center"/>
          </w:tcPr>
          <w:p w14:paraId="63249530">
            <w:pPr>
              <w:pStyle w:val="13"/>
            </w:pPr>
            <w:r>
              <w:t>192.00</w:t>
            </w:r>
          </w:p>
        </w:tc>
      </w:tr>
      <w:tr w14:paraId="3DEB4E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767794"/>
        </w:tc>
        <w:tc>
          <w:tcPr>
            <w:tcW w:w="8589" w:type="dxa"/>
            <w:gridSpan w:val="6"/>
            <w:vAlign w:val="center"/>
          </w:tcPr>
          <w:p w14:paraId="17A2A762">
            <w:pPr>
              <w:pStyle w:val="13"/>
            </w:pPr>
            <w:r>
              <w:t>巡查中心2025年关于截止2019年底工伤费用项目（自有资金）</w:t>
            </w:r>
          </w:p>
        </w:tc>
      </w:tr>
      <w:tr w14:paraId="2D1A6C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83C873">
            <w:pPr>
              <w:pStyle w:val="14"/>
            </w:pPr>
            <w:r>
              <w:t>绩效目标</w:t>
            </w:r>
          </w:p>
        </w:tc>
        <w:tc>
          <w:tcPr>
            <w:tcW w:w="8589" w:type="dxa"/>
            <w:gridSpan w:val="6"/>
            <w:vAlign w:val="center"/>
          </w:tcPr>
          <w:p w14:paraId="68957798">
            <w:pPr>
              <w:pStyle w:val="13"/>
            </w:pPr>
            <w:r>
              <w:t xml:space="preserve">1.工伤费用发放  </w:t>
            </w:r>
          </w:p>
          <w:p w14:paraId="6E73B859">
            <w:pPr>
              <w:pStyle w:val="13"/>
            </w:pPr>
            <w:r>
              <w:t>2.工伤人员稳定</w:t>
            </w:r>
          </w:p>
        </w:tc>
      </w:tr>
    </w:tbl>
    <w:p w14:paraId="371A59DE">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611B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E403B7">
            <w:pPr>
              <w:pStyle w:val="14"/>
            </w:pPr>
            <w:r>
              <w:t>一级指标</w:t>
            </w:r>
          </w:p>
        </w:tc>
        <w:tc>
          <w:tcPr>
            <w:tcW w:w="1276" w:type="dxa"/>
            <w:vAlign w:val="center"/>
          </w:tcPr>
          <w:p w14:paraId="435F5608">
            <w:pPr>
              <w:pStyle w:val="14"/>
            </w:pPr>
            <w:r>
              <w:t>二级指标</w:t>
            </w:r>
          </w:p>
        </w:tc>
        <w:tc>
          <w:tcPr>
            <w:tcW w:w="1332" w:type="dxa"/>
            <w:vAlign w:val="center"/>
          </w:tcPr>
          <w:p w14:paraId="42B8A16A">
            <w:pPr>
              <w:pStyle w:val="14"/>
            </w:pPr>
            <w:r>
              <w:t>三级指标</w:t>
            </w:r>
          </w:p>
        </w:tc>
        <w:tc>
          <w:tcPr>
            <w:tcW w:w="3430" w:type="dxa"/>
            <w:vAlign w:val="center"/>
          </w:tcPr>
          <w:p w14:paraId="7362C1A4">
            <w:pPr>
              <w:pStyle w:val="14"/>
            </w:pPr>
            <w:r>
              <w:t>绩效指标描述</w:t>
            </w:r>
          </w:p>
        </w:tc>
        <w:tc>
          <w:tcPr>
            <w:tcW w:w="2551" w:type="dxa"/>
            <w:vAlign w:val="center"/>
          </w:tcPr>
          <w:p w14:paraId="4BC14783">
            <w:pPr>
              <w:pStyle w:val="14"/>
            </w:pPr>
            <w:r>
              <w:t>指标值</w:t>
            </w:r>
          </w:p>
        </w:tc>
      </w:tr>
      <w:tr w14:paraId="24CC7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C15157">
            <w:pPr>
              <w:pStyle w:val="15"/>
            </w:pPr>
            <w:r>
              <w:t>产出指标</w:t>
            </w:r>
          </w:p>
        </w:tc>
        <w:tc>
          <w:tcPr>
            <w:tcW w:w="1276" w:type="dxa"/>
            <w:vAlign w:val="center"/>
          </w:tcPr>
          <w:p w14:paraId="005C16E1">
            <w:pPr>
              <w:pStyle w:val="13"/>
            </w:pPr>
            <w:r>
              <w:t>数量指标</w:t>
            </w:r>
          </w:p>
        </w:tc>
        <w:tc>
          <w:tcPr>
            <w:tcW w:w="1332" w:type="dxa"/>
            <w:vAlign w:val="center"/>
          </w:tcPr>
          <w:p w14:paraId="11DF8B5F">
            <w:pPr>
              <w:pStyle w:val="13"/>
            </w:pPr>
            <w:r>
              <w:t>工伤人数</w:t>
            </w:r>
          </w:p>
        </w:tc>
        <w:tc>
          <w:tcPr>
            <w:tcW w:w="3430" w:type="dxa"/>
            <w:vAlign w:val="center"/>
          </w:tcPr>
          <w:p w14:paraId="5AE5C0F4">
            <w:pPr>
              <w:pStyle w:val="13"/>
            </w:pPr>
            <w:r>
              <w:t>工伤人数</w:t>
            </w:r>
          </w:p>
        </w:tc>
        <w:tc>
          <w:tcPr>
            <w:tcW w:w="2551" w:type="dxa"/>
            <w:vAlign w:val="center"/>
          </w:tcPr>
          <w:p w14:paraId="0FDA9A0A">
            <w:pPr>
              <w:pStyle w:val="13"/>
            </w:pPr>
            <w:r>
              <w:t>4人</w:t>
            </w:r>
          </w:p>
        </w:tc>
      </w:tr>
      <w:tr w14:paraId="1AD14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2ED469"/>
        </w:tc>
        <w:tc>
          <w:tcPr>
            <w:tcW w:w="1276" w:type="dxa"/>
            <w:vAlign w:val="center"/>
          </w:tcPr>
          <w:p w14:paraId="2E4576D3">
            <w:pPr>
              <w:pStyle w:val="13"/>
            </w:pPr>
            <w:r>
              <w:t>质量指标</w:t>
            </w:r>
          </w:p>
        </w:tc>
        <w:tc>
          <w:tcPr>
            <w:tcW w:w="1332" w:type="dxa"/>
            <w:vAlign w:val="center"/>
          </w:tcPr>
          <w:p w14:paraId="77242E25">
            <w:pPr>
              <w:pStyle w:val="13"/>
            </w:pPr>
            <w:r>
              <w:t>工伤人员安置率</w:t>
            </w:r>
          </w:p>
        </w:tc>
        <w:tc>
          <w:tcPr>
            <w:tcW w:w="3430" w:type="dxa"/>
            <w:vAlign w:val="center"/>
          </w:tcPr>
          <w:p w14:paraId="072D24D9">
            <w:pPr>
              <w:pStyle w:val="13"/>
            </w:pPr>
            <w:r>
              <w:t>工伤人员安置率</w:t>
            </w:r>
          </w:p>
        </w:tc>
        <w:tc>
          <w:tcPr>
            <w:tcW w:w="2551" w:type="dxa"/>
            <w:vAlign w:val="center"/>
          </w:tcPr>
          <w:p w14:paraId="1B2FAE08">
            <w:pPr>
              <w:pStyle w:val="13"/>
            </w:pPr>
            <w:r>
              <w:t>100百分比</w:t>
            </w:r>
          </w:p>
        </w:tc>
      </w:tr>
      <w:tr w14:paraId="52EA0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861F40"/>
        </w:tc>
        <w:tc>
          <w:tcPr>
            <w:tcW w:w="1276" w:type="dxa"/>
            <w:vAlign w:val="center"/>
          </w:tcPr>
          <w:p w14:paraId="3DBABC7B">
            <w:pPr>
              <w:pStyle w:val="13"/>
            </w:pPr>
            <w:r>
              <w:t>时效指标</w:t>
            </w:r>
          </w:p>
        </w:tc>
        <w:tc>
          <w:tcPr>
            <w:tcW w:w="1332" w:type="dxa"/>
            <w:vAlign w:val="center"/>
          </w:tcPr>
          <w:p w14:paraId="14FB75E3">
            <w:pPr>
              <w:pStyle w:val="13"/>
            </w:pPr>
            <w:r>
              <w:t>工伤人员安置率</w:t>
            </w:r>
          </w:p>
        </w:tc>
        <w:tc>
          <w:tcPr>
            <w:tcW w:w="3430" w:type="dxa"/>
            <w:vAlign w:val="center"/>
          </w:tcPr>
          <w:p w14:paraId="5A5965A0">
            <w:pPr>
              <w:pStyle w:val="13"/>
            </w:pPr>
            <w:r>
              <w:t>工伤人员安置率</w:t>
            </w:r>
          </w:p>
        </w:tc>
        <w:tc>
          <w:tcPr>
            <w:tcW w:w="2551" w:type="dxa"/>
            <w:vAlign w:val="center"/>
          </w:tcPr>
          <w:p w14:paraId="62DED0ED">
            <w:pPr>
              <w:pStyle w:val="13"/>
            </w:pPr>
            <w:r>
              <w:t>100百分比</w:t>
            </w:r>
          </w:p>
        </w:tc>
      </w:tr>
      <w:tr w14:paraId="1E30F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C7FA81"/>
        </w:tc>
        <w:tc>
          <w:tcPr>
            <w:tcW w:w="1276" w:type="dxa"/>
            <w:vAlign w:val="center"/>
          </w:tcPr>
          <w:p w14:paraId="37EE41AF">
            <w:pPr>
              <w:pStyle w:val="13"/>
            </w:pPr>
            <w:r>
              <w:t>成本指标</w:t>
            </w:r>
          </w:p>
        </w:tc>
        <w:tc>
          <w:tcPr>
            <w:tcW w:w="1332" w:type="dxa"/>
            <w:vAlign w:val="center"/>
          </w:tcPr>
          <w:p w14:paraId="07B5D4F4">
            <w:pPr>
              <w:pStyle w:val="13"/>
            </w:pPr>
            <w:r>
              <w:t>工伤费用</w:t>
            </w:r>
          </w:p>
        </w:tc>
        <w:tc>
          <w:tcPr>
            <w:tcW w:w="3430" w:type="dxa"/>
            <w:vAlign w:val="center"/>
          </w:tcPr>
          <w:p w14:paraId="2A346EA5">
            <w:pPr>
              <w:pStyle w:val="13"/>
            </w:pPr>
            <w:r>
              <w:t>工伤费用</w:t>
            </w:r>
          </w:p>
        </w:tc>
        <w:tc>
          <w:tcPr>
            <w:tcW w:w="2551" w:type="dxa"/>
            <w:vAlign w:val="center"/>
          </w:tcPr>
          <w:p w14:paraId="55247835">
            <w:pPr>
              <w:pStyle w:val="13"/>
            </w:pPr>
            <w:r>
              <w:t>≤192万元</w:t>
            </w:r>
          </w:p>
        </w:tc>
      </w:tr>
      <w:tr w14:paraId="5CDBD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45B276">
            <w:pPr>
              <w:pStyle w:val="15"/>
            </w:pPr>
            <w:r>
              <w:t>效益指标</w:t>
            </w:r>
          </w:p>
        </w:tc>
        <w:tc>
          <w:tcPr>
            <w:tcW w:w="1276" w:type="dxa"/>
            <w:vAlign w:val="center"/>
          </w:tcPr>
          <w:p w14:paraId="40DBF25E">
            <w:pPr>
              <w:pStyle w:val="13"/>
            </w:pPr>
            <w:r>
              <w:t>可持续影响指标</w:t>
            </w:r>
          </w:p>
        </w:tc>
        <w:tc>
          <w:tcPr>
            <w:tcW w:w="1332" w:type="dxa"/>
            <w:vAlign w:val="center"/>
          </w:tcPr>
          <w:p w14:paraId="7978DFCD">
            <w:pPr>
              <w:pStyle w:val="13"/>
            </w:pPr>
            <w:r>
              <w:t>工伤人员安抚率</w:t>
            </w:r>
          </w:p>
        </w:tc>
        <w:tc>
          <w:tcPr>
            <w:tcW w:w="3430" w:type="dxa"/>
            <w:vAlign w:val="center"/>
          </w:tcPr>
          <w:p w14:paraId="45A0B2BA">
            <w:pPr>
              <w:pStyle w:val="13"/>
            </w:pPr>
            <w:r>
              <w:t>工伤人员安抚率</w:t>
            </w:r>
          </w:p>
        </w:tc>
        <w:tc>
          <w:tcPr>
            <w:tcW w:w="2551" w:type="dxa"/>
            <w:vAlign w:val="center"/>
          </w:tcPr>
          <w:p w14:paraId="7D40F94A">
            <w:pPr>
              <w:pStyle w:val="13"/>
            </w:pPr>
            <w:r>
              <w:t>≥100百分比</w:t>
            </w:r>
          </w:p>
        </w:tc>
      </w:tr>
      <w:tr w14:paraId="23474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792C15">
            <w:pPr>
              <w:pStyle w:val="15"/>
            </w:pPr>
            <w:r>
              <w:t>满意度指标</w:t>
            </w:r>
          </w:p>
        </w:tc>
        <w:tc>
          <w:tcPr>
            <w:tcW w:w="1276" w:type="dxa"/>
            <w:vAlign w:val="center"/>
          </w:tcPr>
          <w:p w14:paraId="641FE832">
            <w:pPr>
              <w:pStyle w:val="13"/>
            </w:pPr>
            <w:r>
              <w:t>服务对象满意度指标</w:t>
            </w:r>
          </w:p>
        </w:tc>
        <w:tc>
          <w:tcPr>
            <w:tcW w:w="1332" w:type="dxa"/>
            <w:vAlign w:val="center"/>
          </w:tcPr>
          <w:p w14:paraId="74616AB3">
            <w:pPr>
              <w:pStyle w:val="13"/>
            </w:pPr>
            <w:r>
              <w:t>工伤人员满意度</w:t>
            </w:r>
          </w:p>
        </w:tc>
        <w:tc>
          <w:tcPr>
            <w:tcW w:w="3430" w:type="dxa"/>
            <w:vAlign w:val="center"/>
          </w:tcPr>
          <w:p w14:paraId="4D3209B8">
            <w:pPr>
              <w:pStyle w:val="13"/>
            </w:pPr>
            <w:r>
              <w:t>工伤人员满意度</w:t>
            </w:r>
          </w:p>
        </w:tc>
        <w:tc>
          <w:tcPr>
            <w:tcW w:w="2551" w:type="dxa"/>
            <w:vAlign w:val="center"/>
          </w:tcPr>
          <w:p w14:paraId="5AFA5DC1">
            <w:pPr>
              <w:pStyle w:val="13"/>
            </w:pPr>
            <w:r>
              <w:t>≥80百分比</w:t>
            </w:r>
          </w:p>
        </w:tc>
      </w:tr>
    </w:tbl>
    <w:p w14:paraId="24EA0BEF">
      <w:pPr>
        <w:sectPr>
          <w:pgSz w:w="11900" w:h="16840"/>
          <w:pgMar w:top="1984" w:right="1304" w:bottom="1134" w:left="1304" w:header="720" w:footer="720" w:gutter="0"/>
          <w:cols w:space="720" w:num="1"/>
        </w:sectPr>
      </w:pPr>
    </w:p>
    <w:p w14:paraId="216AFDFC">
      <w:pPr>
        <w:spacing w:before="0" w:after="0" w:line="240" w:lineRule="auto"/>
        <w:ind w:firstLine="0"/>
        <w:jc w:val="center"/>
        <w:outlineLvl w:val="9"/>
      </w:pPr>
      <w:r>
        <w:rPr>
          <w:rFonts w:ascii="方正仿宋_GBK" w:hAnsi="方正仿宋_GBK" w:eastAsia="方正仿宋_GBK" w:cs="方正仿宋_GBK"/>
          <w:sz w:val="28"/>
        </w:rPr>
        <w:t xml:space="preserve"> </w:t>
      </w:r>
    </w:p>
    <w:p w14:paraId="3A0EBFB6">
      <w:pPr>
        <w:spacing w:before="0" w:after="0"/>
        <w:ind w:firstLine="560"/>
        <w:jc w:val="left"/>
        <w:outlineLvl w:val="3"/>
      </w:pPr>
      <w:bookmarkStart w:id="72" w:name="_Toc_4_4_0000000078"/>
      <w:r>
        <w:rPr>
          <w:rFonts w:ascii="方正仿宋_GBK" w:hAnsi="方正仿宋_GBK" w:eastAsia="方正仿宋_GBK" w:cs="方正仿宋_GBK"/>
          <w:sz w:val="28"/>
        </w:rPr>
        <w:t>7</w:t>
      </w:r>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.道桥中心2025年度道桥设施动态养管应用平台运行维护项目绩效目标表</w:t>
      </w:r>
      <w:bookmarkEnd w:id="7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A799F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94E93CE">
            <w:pPr>
              <w:pStyle w:val="12"/>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14:paraId="74D3AADA">
            <w:pPr>
              <w:pStyle w:val="11"/>
            </w:pPr>
            <w:r>
              <w:t>单位：万元</w:t>
            </w:r>
          </w:p>
        </w:tc>
      </w:tr>
      <w:tr w14:paraId="4C8991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6C4DA5">
            <w:pPr>
              <w:pStyle w:val="14"/>
            </w:pPr>
            <w:r>
              <w:t>项目名称</w:t>
            </w:r>
          </w:p>
        </w:tc>
        <w:tc>
          <w:tcPr>
            <w:tcW w:w="8589" w:type="dxa"/>
            <w:gridSpan w:val="6"/>
            <w:vAlign w:val="center"/>
          </w:tcPr>
          <w:p w14:paraId="1D4EE92B">
            <w:pPr>
              <w:pStyle w:val="13"/>
            </w:pPr>
            <w:r>
              <w:t>道桥中心2025年度道桥设施动态养管应用平台运行维护项目</w:t>
            </w:r>
          </w:p>
        </w:tc>
      </w:tr>
      <w:tr w14:paraId="18195D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C49E0A">
            <w:pPr>
              <w:pStyle w:val="14"/>
            </w:pPr>
            <w:r>
              <w:t>预算规模及资金用途</w:t>
            </w:r>
          </w:p>
        </w:tc>
        <w:tc>
          <w:tcPr>
            <w:tcW w:w="1276" w:type="dxa"/>
            <w:vAlign w:val="center"/>
          </w:tcPr>
          <w:p w14:paraId="24503411">
            <w:pPr>
              <w:pStyle w:val="14"/>
            </w:pPr>
            <w:r>
              <w:t>预算数</w:t>
            </w:r>
          </w:p>
        </w:tc>
        <w:tc>
          <w:tcPr>
            <w:tcW w:w="1332" w:type="dxa"/>
            <w:vAlign w:val="center"/>
          </w:tcPr>
          <w:p w14:paraId="74322FA9">
            <w:pPr>
              <w:pStyle w:val="13"/>
            </w:pPr>
            <w:r>
              <w:t>44.30</w:t>
            </w:r>
          </w:p>
        </w:tc>
        <w:tc>
          <w:tcPr>
            <w:tcW w:w="1587" w:type="dxa"/>
            <w:vAlign w:val="center"/>
          </w:tcPr>
          <w:p w14:paraId="55ADB1C8">
            <w:pPr>
              <w:pStyle w:val="14"/>
            </w:pPr>
            <w:r>
              <w:t>其中：财政    资金</w:t>
            </w:r>
          </w:p>
        </w:tc>
        <w:tc>
          <w:tcPr>
            <w:tcW w:w="1843" w:type="dxa"/>
            <w:vAlign w:val="center"/>
          </w:tcPr>
          <w:p w14:paraId="2305315E">
            <w:pPr>
              <w:pStyle w:val="13"/>
            </w:pPr>
            <w:r>
              <w:t>44.30</w:t>
            </w:r>
          </w:p>
        </w:tc>
        <w:tc>
          <w:tcPr>
            <w:tcW w:w="1276" w:type="dxa"/>
            <w:vAlign w:val="center"/>
          </w:tcPr>
          <w:p w14:paraId="2805D5FD">
            <w:pPr>
              <w:pStyle w:val="14"/>
            </w:pPr>
            <w:r>
              <w:t>其他资金</w:t>
            </w:r>
          </w:p>
        </w:tc>
        <w:tc>
          <w:tcPr>
            <w:tcW w:w="1276" w:type="dxa"/>
            <w:vAlign w:val="center"/>
          </w:tcPr>
          <w:p w14:paraId="10462854">
            <w:pPr>
              <w:pStyle w:val="13"/>
            </w:pPr>
            <w:r>
              <w:t xml:space="preserve"> </w:t>
            </w:r>
          </w:p>
        </w:tc>
      </w:tr>
      <w:tr w14:paraId="369417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F2188F"/>
        </w:tc>
        <w:tc>
          <w:tcPr>
            <w:tcW w:w="8589" w:type="dxa"/>
            <w:gridSpan w:val="6"/>
            <w:vAlign w:val="center"/>
          </w:tcPr>
          <w:p w14:paraId="2474DA3E">
            <w:pPr>
              <w:pStyle w:val="13"/>
            </w:pPr>
            <w:r>
              <w:t>用于购买应用系统、网络安全硬件的维保服务；光纤租费，购买应用系统的等级保护、密评和数据安全评测服务等。</w:t>
            </w:r>
          </w:p>
        </w:tc>
      </w:tr>
      <w:tr w14:paraId="19668D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B1B39A">
            <w:pPr>
              <w:pStyle w:val="14"/>
            </w:pPr>
            <w:r>
              <w:t>绩效目标</w:t>
            </w:r>
          </w:p>
        </w:tc>
        <w:tc>
          <w:tcPr>
            <w:tcW w:w="8589" w:type="dxa"/>
            <w:gridSpan w:val="6"/>
            <w:vAlign w:val="center"/>
          </w:tcPr>
          <w:p w14:paraId="48672F10">
            <w:pPr>
              <w:pStyle w:val="13"/>
            </w:pPr>
            <w:r>
              <w:t>1.维护天津市城市道路桥梁管理事务中心各项业务相关系统的正常运行、记录各类业务系统的运行情况、进行信息系统的软硬件保养、维护、提高各业务系统的性能，确保业务系统在有效工作时间内正常、稳定的运行，保障各业务系统数据的安全性、完整性。</w:t>
            </w:r>
          </w:p>
        </w:tc>
      </w:tr>
    </w:tbl>
    <w:p w14:paraId="3D92F68A">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89CA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B2F041">
            <w:pPr>
              <w:pStyle w:val="14"/>
            </w:pPr>
            <w:r>
              <w:t>一级指标</w:t>
            </w:r>
          </w:p>
        </w:tc>
        <w:tc>
          <w:tcPr>
            <w:tcW w:w="1276" w:type="dxa"/>
            <w:vAlign w:val="center"/>
          </w:tcPr>
          <w:p w14:paraId="5FD2BB88">
            <w:pPr>
              <w:pStyle w:val="14"/>
            </w:pPr>
            <w:r>
              <w:t>二级指标</w:t>
            </w:r>
          </w:p>
        </w:tc>
        <w:tc>
          <w:tcPr>
            <w:tcW w:w="1332" w:type="dxa"/>
            <w:vAlign w:val="center"/>
          </w:tcPr>
          <w:p w14:paraId="7B87206C">
            <w:pPr>
              <w:pStyle w:val="14"/>
            </w:pPr>
            <w:r>
              <w:t>三级指标</w:t>
            </w:r>
          </w:p>
        </w:tc>
        <w:tc>
          <w:tcPr>
            <w:tcW w:w="3430" w:type="dxa"/>
            <w:vAlign w:val="center"/>
          </w:tcPr>
          <w:p w14:paraId="70AF8250">
            <w:pPr>
              <w:pStyle w:val="14"/>
            </w:pPr>
            <w:r>
              <w:t>绩效指标描述</w:t>
            </w:r>
          </w:p>
        </w:tc>
        <w:tc>
          <w:tcPr>
            <w:tcW w:w="2551" w:type="dxa"/>
            <w:vAlign w:val="center"/>
          </w:tcPr>
          <w:p w14:paraId="66A95430">
            <w:pPr>
              <w:pStyle w:val="14"/>
            </w:pPr>
            <w:r>
              <w:t>指标值</w:t>
            </w:r>
          </w:p>
        </w:tc>
      </w:tr>
      <w:tr w14:paraId="107CE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4F4032">
            <w:pPr>
              <w:pStyle w:val="15"/>
            </w:pPr>
            <w:r>
              <w:t>产出指标</w:t>
            </w:r>
          </w:p>
        </w:tc>
        <w:tc>
          <w:tcPr>
            <w:tcW w:w="1276" w:type="dxa"/>
            <w:vAlign w:val="center"/>
          </w:tcPr>
          <w:p w14:paraId="68E143AE">
            <w:pPr>
              <w:pStyle w:val="13"/>
            </w:pPr>
            <w:r>
              <w:t>数量指标</w:t>
            </w:r>
          </w:p>
        </w:tc>
        <w:tc>
          <w:tcPr>
            <w:tcW w:w="1332" w:type="dxa"/>
            <w:vAlign w:val="center"/>
          </w:tcPr>
          <w:p w14:paraId="42D8B6B4">
            <w:pPr>
              <w:pStyle w:val="13"/>
            </w:pPr>
            <w:r>
              <w:t>软硬件维护数量</w:t>
            </w:r>
          </w:p>
        </w:tc>
        <w:tc>
          <w:tcPr>
            <w:tcW w:w="3430" w:type="dxa"/>
            <w:vAlign w:val="center"/>
          </w:tcPr>
          <w:p w14:paraId="114FDC0E">
            <w:pPr>
              <w:pStyle w:val="13"/>
            </w:pPr>
            <w:r>
              <w:t>软硬件维护数量</w:t>
            </w:r>
          </w:p>
        </w:tc>
        <w:tc>
          <w:tcPr>
            <w:tcW w:w="2551" w:type="dxa"/>
            <w:vAlign w:val="center"/>
          </w:tcPr>
          <w:p w14:paraId="3BDD195F">
            <w:pPr>
              <w:pStyle w:val="13"/>
            </w:pPr>
            <w:r>
              <w:t>1套</w:t>
            </w:r>
          </w:p>
        </w:tc>
      </w:tr>
      <w:tr w14:paraId="412E4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DC373B"/>
        </w:tc>
        <w:tc>
          <w:tcPr>
            <w:tcW w:w="1276" w:type="dxa"/>
            <w:vAlign w:val="center"/>
          </w:tcPr>
          <w:p w14:paraId="4FAE15FA">
            <w:pPr>
              <w:pStyle w:val="13"/>
            </w:pPr>
            <w:r>
              <w:t>数量指标</w:t>
            </w:r>
          </w:p>
        </w:tc>
        <w:tc>
          <w:tcPr>
            <w:tcW w:w="1332" w:type="dxa"/>
            <w:vAlign w:val="center"/>
          </w:tcPr>
          <w:p w14:paraId="1219B89D">
            <w:pPr>
              <w:pStyle w:val="13"/>
            </w:pPr>
            <w:r>
              <w:t>等保测评系统数</w:t>
            </w:r>
          </w:p>
        </w:tc>
        <w:tc>
          <w:tcPr>
            <w:tcW w:w="3430" w:type="dxa"/>
            <w:vAlign w:val="center"/>
          </w:tcPr>
          <w:p w14:paraId="10762376">
            <w:pPr>
              <w:pStyle w:val="13"/>
            </w:pPr>
            <w:r>
              <w:t>等保测评系统数</w:t>
            </w:r>
          </w:p>
        </w:tc>
        <w:tc>
          <w:tcPr>
            <w:tcW w:w="2551" w:type="dxa"/>
            <w:vAlign w:val="center"/>
          </w:tcPr>
          <w:p w14:paraId="21746F03">
            <w:pPr>
              <w:pStyle w:val="13"/>
            </w:pPr>
            <w:r>
              <w:t>1套</w:t>
            </w:r>
          </w:p>
        </w:tc>
      </w:tr>
      <w:tr w14:paraId="5E4F8A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541EB5"/>
        </w:tc>
        <w:tc>
          <w:tcPr>
            <w:tcW w:w="1276" w:type="dxa"/>
            <w:vAlign w:val="center"/>
          </w:tcPr>
          <w:p w14:paraId="087044F0">
            <w:pPr>
              <w:pStyle w:val="13"/>
            </w:pPr>
            <w:r>
              <w:t>质量指标</w:t>
            </w:r>
          </w:p>
        </w:tc>
        <w:tc>
          <w:tcPr>
            <w:tcW w:w="1332" w:type="dxa"/>
            <w:vAlign w:val="center"/>
          </w:tcPr>
          <w:p w14:paraId="77547173">
            <w:pPr>
              <w:pStyle w:val="13"/>
            </w:pPr>
            <w:r>
              <w:t>全年系统发生故障次数</w:t>
            </w:r>
          </w:p>
        </w:tc>
        <w:tc>
          <w:tcPr>
            <w:tcW w:w="3430" w:type="dxa"/>
            <w:vAlign w:val="center"/>
          </w:tcPr>
          <w:p w14:paraId="5E408DF9">
            <w:pPr>
              <w:pStyle w:val="13"/>
            </w:pPr>
            <w:r>
              <w:t>全年系统发生故障次数</w:t>
            </w:r>
          </w:p>
        </w:tc>
        <w:tc>
          <w:tcPr>
            <w:tcW w:w="2551" w:type="dxa"/>
            <w:vAlign w:val="center"/>
          </w:tcPr>
          <w:p w14:paraId="47C217EE">
            <w:pPr>
              <w:pStyle w:val="13"/>
            </w:pPr>
            <w:r>
              <w:t>≤10次</w:t>
            </w:r>
          </w:p>
        </w:tc>
      </w:tr>
      <w:tr w14:paraId="62D2B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21B533"/>
        </w:tc>
        <w:tc>
          <w:tcPr>
            <w:tcW w:w="1276" w:type="dxa"/>
            <w:vAlign w:val="center"/>
          </w:tcPr>
          <w:p w14:paraId="13623EE3">
            <w:pPr>
              <w:pStyle w:val="13"/>
            </w:pPr>
            <w:r>
              <w:t>时效指标</w:t>
            </w:r>
          </w:p>
        </w:tc>
        <w:tc>
          <w:tcPr>
            <w:tcW w:w="1332" w:type="dxa"/>
            <w:vAlign w:val="center"/>
          </w:tcPr>
          <w:p w14:paraId="39E0D0BC">
            <w:pPr>
              <w:pStyle w:val="13"/>
            </w:pPr>
            <w:r>
              <w:t>系统运行维护响应时间</w:t>
            </w:r>
          </w:p>
        </w:tc>
        <w:tc>
          <w:tcPr>
            <w:tcW w:w="3430" w:type="dxa"/>
            <w:vAlign w:val="center"/>
          </w:tcPr>
          <w:p w14:paraId="32DE08DD">
            <w:pPr>
              <w:pStyle w:val="13"/>
            </w:pPr>
            <w:r>
              <w:t>系统运行维护响应时间</w:t>
            </w:r>
          </w:p>
        </w:tc>
        <w:tc>
          <w:tcPr>
            <w:tcW w:w="2551" w:type="dxa"/>
            <w:vAlign w:val="center"/>
          </w:tcPr>
          <w:p w14:paraId="20643AA6">
            <w:pPr>
              <w:pStyle w:val="13"/>
            </w:pPr>
            <w:r>
              <w:t>≤30分钟</w:t>
            </w:r>
          </w:p>
        </w:tc>
      </w:tr>
      <w:tr w14:paraId="22FEA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A97640"/>
        </w:tc>
        <w:tc>
          <w:tcPr>
            <w:tcW w:w="1276" w:type="dxa"/>
            <w:vAlign w:val="center"/>
          </w:tcPr>
          <w:p w14:paraId="45EA524D">
            <w:pPr>
              <w:pStyle w:val="13"/>
            </w:pPr>
            <w:r>
              <w:t>时效指标</w:t>
            </w:r>
          </w:p>
        </w:tc>
        <w:tc>
          <w:tcPr>
            <w:tcW w:w="1332" w:type="dxa"/>
            <w:vAlign w:val="center"/>
          </w:tcPr>
          <w:p w14:paraId="277318D1">
            <w:pPr>
              <w:pStyle w:val="13"/>
            </w:pPr>
            <w:r>
              <w:t>系统故障修复处理时间</w:t>
            </w:r>
          </w:p>
        </w:tc>
        <w:tc>
          <w:tcPr>
            <w:tcW w:w="3430" w:type="dxa"/>
            <w:vAlign w:val="center"/>
          </w:tcPr>
          <w:p w14:paraId="6BE4A799">
            <w:pPr>
              <w:pStyle w:val="13"/>
            </w:pPr>
            <w:r>
              <w:t>系统故障修复处理时间</w:t>
            </w:r>
          </w:p>
        </w:tc>
        <w:tc>
          <w:tcPr>
            <w:tcW w:w="2551" w:type="dxa"/>
            <w:vAlign w:val="center"/>
          </w:tcPr>
          <w:p w14:paraId="62FEAC20">
            <w:pPr>
              <w:pStyle w:val="13"/>
            </w:pPr>
            <w:r>
              <w:t>≤24小时</w:t>
            </w:r>
          </w:p>
        </w:tc>
      </w:tr>
      <w:tr w14:paraId="266EA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01864B"/>
        </w:tc>
        <w:tc>
          <w:tcPr>
            <w:tcW w:w="1276" w:type="dxa"/>
            <w:vAlign w:val="center"/>
          </w:tcPr>
          <w:p w14:paraId="64E04AF6">
            <w:pPr>
              <w:pStyle w:val="13"/>
            </w:pPr>
            <w:r>
              <w:t>成本指标</w:t>
            </w:r>
          </w:p>
        </w:tc>
        <w:tc>
          <w:tcPr>
            <w:tcW w:w="1332" w:type="dxa"/>
            <w:vAlign w:val="center"/>
          </w:tcPr>
          <w:p w14:paraId="545709E3">
            <w:pPr>
              <w:pStyle w:val="13"/>
            </w:pPr>
            <w:r>
              <w:t>硬件维护成本</w:t>
            </w:r>
          </w:p>
        </w:tc>
        <w:tc>
          <w:tcPr>
            <w:tcW w:w="3430" w:type="dxa"/>
            <w:vAlign w:val="center"/>
          </w:tcPr>
          <w:p w14:paraId="775AFA9E">
            <w:pPr>
              <w:pStyle w:val="13"/>
            </w:pPr>
            <w:r>
              <w:t>硬件维护成本</w:t>
            </w:r>
          </w:p>
        </w:tc>
        <w:tc>
          <w:tcPr>
            <w:tcW w:w="2551" w:type="dxa"/>
            <w:vAlign w:val="center"/>
          </w:tcPr>
          <w:p w14:paraId="3FB30CD9">
            <w:pPr>
              <w:pStyle w:val="13"/>
            </w:pPr>
            <w:r>
              <w:t>≤18.3万元</w:t>
            </w:r>
          </w:p>
        </w:tc>
      </w:tr>
      <w:tr w14:paraId="674D8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F4B856"/>
        </w:tc>
        <w:tc>
          <w:tcPr>
            <w:tcW w:w="1276" w:type="dxa"/>
            <w:vAlign w:val="center"/>
          </w:tcPr>
          <w:p w14:paraId="0695983F">
            <w:pPr>
              <w:pStyle w:val="13"/>
            </w:pPr>
            <w:r>
              <w:t>成本指标</w:t>
            </w:r>
          </w:p>
        </w:tc>
        <w:tc>
          <w:tcPr>
            <w:tcW w:w="1332" w:type="dxa"/>
            <w:vAlign w:val="center"/>
          </w:tcPr>
          <w:p w14:paraId="27F62AF2">
            <w:pPr>
              <w:pStyle w:val="13"/>
            </w:pPr>
            <w:r>
              <w:t>软件维护成本</w:t>
            </w:r>
          </w:p>
        </w:tc>
        <w:tc>
          <w:tcPr>
            <w:tcW w:w="3430" w:type="dxa"/>
            <w:vAlign w:val="center"/>
          </w:tcPr>
          <w:p w14:paraId="1CDB9954">
            <w:pPr>
              <w:pStyle w:val="13"/>
            </w:pPr>
            <w:r>
              <w:t>软件维护成本</w:t>
            </w:r>
          </w:p>
        </w:tc>
        <w:tc>
          <w:tcPr>
            <w:tcW w:w="2551" w:type="dxa"/>
            <w:vAlign w:val="center"/>
          </w:tcPr>
          <w:p w14:paraId="64A14105">
            <w:pPr>
              <w:pStyle w:val="13"/>
            </w:pPr>
            <w:r>
              <w:t>≤4万元</w:t>
            </w:r>
          </w:p>
        </w:tc>
      </w:tr>
      <w:tr w14:paraId="0DEBD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ED3475"/>
        </w:tc>
        <w:tc>
          <w:tcPr>
            <w:tcW w:w="1276" w:type="dxa"/>
            <w:vAlign w:val="center"/>
          </w:tcPr>
          <w:p w14:paraId="6C185311">
            <w:pPr>
              <w:pStyle w:val="13"/>
            </w:pPr>
            <w:r>
              <w:t>成本指标</w:t>
            </w:r>
          </w:p>
        </w:tc>
        <w:tc>
          <w:tcPr>
            <w:tcW w:w="1332" w:type="dxa"/>
            <w:vAlign w:val="center"/>
          </w:tcPr>
          <w:p w14:paraId="38E2A9F4">
            <w:pPr>
              <w:pStyle w:val="13"/>
            </w:pPr>
            <w:r>
              <w:t>线路租用成本</w:t>
            </w:r>
          </w:p>
        </w:tc>
        <w:tc>
          <w:tcPr>
            <w:tcW w:w="3430" w:type="dxa"/>
            <w:vAlign w:val="center"/>
          </w:tcPr>
          <w:p w14:paraId="369493CA">
            <w:pPr>
              <w:pStyle w:val="13"/>
            </w:pPr>
            <w:r>
              <w:t>线路租用成本</w:t>
            </w:r>
          </w:p>
        </w:tc>
        <w:tc>
          <w:tcPr>
            <w:tcW w:w="2551" w:type="dxa"/>
            <w:vAlign w:val="center"/>
          </w:tcPr>
          <w:p w14:paraId="44CA3425">
            <w:pPr>
              <w:pStyle w:val="13"/>
            </w:pPr>
            <w:r>
              <w:t>≤6万元</w:t>
            </w:r>
          </w:p>
        </w:tc>
      </w:tr>
      <w:tr w14:paraId="6E926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F84172"/>
        </w:tc>
        <w:tc>
          <w:tcPr>
            <w:tcW w:w="1276" w:type="dxa"/>
            <w:vAlign w:val="center"/>
          </w:tcPr>
          <w:p w14:paraId="3EAFA2B1">
            <w:pPr>
              <w:pStyle w:val="13"/>
            </w:pPr>
            <w:r>
              <w:t>成本指标</w:t>
            </w:r>
          </w:p>
        </w:tc>
        <w:tc>
          <w:tcPr>
            <w:tcW w:w="1332" w:type="dxa"/>
            <w:vAlign w:val="center"/>
          </w:tcPr>
          <w:p w14:paraId="78D938F3">
            <w:pPr>
              <w:pStyle w:val="13"/>
            </w:pPr>
            <w:r>
              <w:t>测评成本</w:t>
            </w:r>
          </w:p>
        </w:tc>
        <w:tc>
          <w:tcPr>
            <w:tcW w:w="3430" w:type="dxa"/>
            <w:vAlign w:val="center"/>
          </w:tcPr>
          <w:p w14:paraId="2E8021AB">
            <w:pPr>
              <w:pStyle w:val="13"/>
            </w:pPr>
            <w:r>
              <w:t>测评成本</w:t>
            </w:r>
          </w:p>
        </w:tc>
        <w:tc>
          <w:tcPr>
            <w:tcW w:w="2551" w:type="dxa"/>
            <w:vAlign w:val="center"/>
          </w:tcPr>
          <w:p w14:paraId="0E5BBA3D">
            <w:pPr>
              <w:pStyle w:val="13"/>
            </w:pPr>
            <w:r>
              <w:t>≤16万元</w:t>
            </w:r>
          </w:p>
        </w:tc>
      </w:tr>
      <w:tr w14:paraId="789FF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BAEB3A">
            <w:pPr>
              <w:pStyle w:val="15"/>
            </w:pPr>
            <w:r>
              <w:t>效益指标</w:t>
            </w:r>
          </w:p>
        </w:tc>
        <w:tc>
          <w:tcPr>
            <w:tcW w:w="1276" w:type="dxa"/>
            <w:vAlign w:val="center"/>
          </w:tcPr>
          <w:p w14:paraId="75EDBCB7">
            <w:pPr>
              <w:pStyle w:val="13"/>
            </w:pPr>
            <w:r>
              <w:t>可持续影响指标</w:t>
            </w:r>
          </w:p>
        </w:tc>
        <w:tc>
          <w:tcPr>
            <w:tcW w:w="1332" w:type="dxa"/>
            <w:vAlign w:val="center"/>
          </w:tcPr>
          <w:p w14:paraId="48A04EE3">
            <w:pPr>
              <w:pStyle w:val="13"/>
            </w:pPr>
            <w:r>
              <w:t>系统正常使用年限</w:t>
            </w:r>
          </w:p>
        </w:tc>
        <w:tc>
          <w:tcPr>
            <w:tcW w:w="3430" w:type="dxa"/>
            <w:vAlign w:val="center"/>
          </w:tcPr>
          <w:p w14:paraId="33FBD0C3">
            <w:pPr>
              <w:pStyle w:val="13"/>
            </w:pPr>
            <w:r>
              <w:t>系统正常使用年限</w:t>
            </w:r>
          </w:p>
        </w:tc>
        <w:tc>
          <w:tcPr>
            <w:tcW w:w="2551" w:type="dxa"/>
            <w:vAlign w:val="center"/>
          </w:tcPr>
          <w:p w14:paraId="22C4D587">
            <w:pPr>
              <w:pStyle w:val="13"/>
            </w:pPr>
            <w:r>
              <w:t>≥5年</w:t>
            </w:r>
          </w:p>
        </w:tc>
      </w:tr>
      <w:tr w14:paraId="2E162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9C4F14">
            <w:pPr>
              <w:pStyle w:val="15"/>
            </w:pPr>
            <w:r>
              <w:t>效益指标</w:t>
            </w:r>
          </w:p>
        </w:tc>
        <w:tc>
          <w:tcPr>
            <w:tcW w:w="1276" w:type="dxa"/>
            <w:vAlign w:val="center"/>
          </w:tcPr>
          <w:p w14:paraId="4DB6D9D1">
            <w:pPr>
              <w:pStyle w:val="13"/>
            </w:pPr>
            <w:r>
              <w:t>社会效益指标</w:t>
            </w:r>
          </w:p>
        </w:tc>
        <w:tc>
          <w:tcPr>
            <w:tcW w:w="1332" w:type="dxa"/>
            <w:vAlign w:val="center"/>
          </w:tcPr>
          <w:p w14:paraId="204C0BA8">
            <w:pPr>
              <w:pStyle w:val="13"/>
            </w:pPr>
            <w:r>
              <w:t>通过平台解决问题的执行率</w:t>
            </w:r>
          </w:p>
        </w:tc>
        <w:tc>
          <w:tcPr>
            <w:tcW w:w="3430" w:type="dxa"/>
            <w:vAlign w:val="center"/>
          </w:tcPr>
          <w:p w14:paraId="708E7A74">
            <w:pPr>
              <w:pStyle w:val="13"/>
            </w:pPr>
            <w:r>
              <w:t>通过平台解决问题的执行率</w:t>
            </w:r>
          </w:p>
        </w:tc>
        <w:tc>
          <w:tcPr>
            <w:tcW w:w="2551" w:type="dxa"/>
            <w:vAlign w:val="center"/>
          </w:tcPr>
          <w:p w14:paraId="30063E80">
            <w:pPr>
              <w:pStyle w:val="13"/>
            </w:pPr>
            <w:r>
              <w:t>≥90%</w:t>
            </w:r>
          </w:p>
        </w:tc>
      </w:tr>
      <w:tr w14:paraId="6D717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4A8F9C">
            <w:pPr>
              <w:pStyle w:val="15"/>
            </w:pPr>
            <w:r>
              <w:t>效益指标</w:t>
            </w:r>
          </w:p>
        </w:tc>
        <w:tc>
          <w:tcPr>
            <w:tcW w:w="1276" w:type="dxa"/>
            <w:vAlign w:val="center"/>
          </w:tcPr>
          <w:p w14:paraId="784E6BCA">
            <w:pPr>
              <w:pStyle w:val="13"/>
            </w:pPr>
            <w:r>
              <w:t>社会效益指标</w:t>
            </w:r>
          </w:p>
        </w:tc>
        <w:tc>
          <w:tcPr>
            <w:tcW w:w="1332" w:type="dxa"/>
            <w:vAlign w:val="center"/>
          </w:tcPr>
          <w:p w14:paraId="38C3F2F9">
            <w:pPr>
              <w:pStyle w:val="13"/>
            </w:pPr>
            <w:r>
              <w:t>网络安全事故发生次数</w:t>
            </w:r>
          </w:p>
        </w:tc>
        <w:tc>
          <w:tcPr>
            <w:tcW w:w="3430" w:type="dxa"/>
            <w:vAlign w:val="center"/>
          </w:tcPr>
          <w:p w14:paraId="06D645A9">
            <w:pPr>
              <w:pStyle w:val="13"/>
            </w:pPr>
            <w:r>
              <w:t>网络安全事故发生次数</w:t>
            </w:r>
          </w:p>
        </w:tc>
        <w:tc>
          <w:tcPr>
            <w:tcW w:w="2551" w:type="dxa"/>
            <w:vAlign w:val="center"/>
          </w:tcPr>
          <w:p w14:paraId="4CB33034">
            <w:pPr>
              <w:pStyle w:val="13"/>
            </w:pPr>
            <w:r>
              <w:t>&lt;1次</w:t>
            </w:r>
          </w:p>
        </w:tc>
      </w:tr>
      <w:tr w14:paraId="6A1FA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A410F5">
            <w:pPr>
              <w:pStyle w:val="15"/>
            </w:pPr>
            <w:r>
              <w:t>满意度指标</w:t>
            </w:r>
          </w:p>
        </w:tc>
        <w:tc>
          <w:tcPr>
            <w:tcW w:w="1276" w:type="dxa"/>
            <w:vAlign w:val="center"/>
          </w:tcPr>
          <w:p w14:paraId="64446CF0">
            <w:pPr>
              <w:pStyle w:val="13"/>
            </w:pPr>
            <w:r>
              <w:t>服务对象满意度指标</w:t>
            </w:r>
          </w:p>
        </w:tc>
        <w:tc>
          <w:tcPr>
            <w:tcW w:w="1332" w:type="dxa"/>
            <w:vAlign w:val="center"/>
          </w:tcPr>
          <w:p w14:paraId="70A53CC7">
            <w:pPr>
              <w:pStyle w:val="13"/>
            </w:pPr>
            <w:r>
              <w:t>服务对象满意度</w:t>
            </w:r>
          </w:p>
        </w:tc>
        <w:tc>
          <w:tcPr>
            <w:tcW w:w="3430" w:type="dxa"/>
            <w:vAlign w:val="center"/>
          </w:tcPr>
          <w:p w14:paraId="08882DFA">
            <w:pPr>
              <w:pStyle w:val="13"/>
            </w:pPr>
            <w:r>
              <w:t>反映服务对象或项目受益人对相关产出及其影响的认可程度</w:t>
            </w:r>
          </w:p>
        </w:tc>
        <w:tc>
          <w:tcPr>
            <w:tcW w:w="2551" w:type="dxa"/>
            <w:vAlign w:val="center"/>
          </w:tcPr>
          <w:p w14:paraId="44FBC4AD">
            <w:pPr>
              <w:pStyle w:val="13"/>
            </w:pPr>
            <w:r>
              <w:t>≥90%</w:t>
            </w:r>
          </w:p>
        </w:tc>
      </w:tr>
    </w:tbl>
    <w:p w14:paraId="0E1206D1">
      <w:pPr>
        <w:sectPr>
          <w:pgSz w:w="11900" w:h="16840"/>
          <w:pgMar w:top="1984" w:right="1304" w:bottom="1134" w:left="1304" w:header="720" w:footer="720" w:gutter="0"/>
          <w:cols w:space="720" w:num="1"/>
        </w:sectPr>
      </w:pPr>
    </w:p>
    <w:p w14:paraId="5E063CB6">
      <w:pPr>
        <w:spacing w:before="0" w:after="0" w:line="240" w:lineRule="auto"/>
        <w:ind w:firstLine="0"/>
        <w:jc w:val="center"/>
        <w:outlineLvl w:val="9"/>
      </w:pPr>
      <w:r>
        <w:rPr>
          <w:rFonts w:ascii="方正仿宋_GBK" w:hAnsi="方正仿宋_GBK" w:eastAsia="方正仿宋_GBK" w:cs="方正仿宋_GBK"/>
          <w:sz w:val="28"/>
        </w:rPr>
        <w:t xml:space="preserve"> </w:t>
      </w:r>
    </w:p>
    <w:p w14:paraId="79F873B1">
      <w:pPr>
        <w:spacing w:before="0" w:after="0"/>
        <w:ind w:firstLine="560"/>
        <w:jc w:val="left"/>
        <w:outlineLvl w:val="3"/>
      </w:pPr>
      <w:bookmarkStart w:id="73" w:name="_Toc_4_4_0000000079"/>
      <w:r>
        <w:rPr>
          <w:rFonts w:ascii="方正仿宋_GBK" w:hAnsi="方正仿宋_GBK" w:eastAsia="方正仿宋_GBK" w:cs="方正仿宋_GBK"/>
          <w:sz w:val="28"/>
        </w:rPr>
        <w:t>7</w:t>
      </w:r>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.道桥中心2025年度设施日常养护维修及道路挖掘损害修复项目绩效目标表</w:t>
      </w:r>
      <w:bookmarkEnd w:id="7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D6D9F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BD253E0">
            <w:pPr>
              <w:pStyle w:val="12"/>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14:paraId="26A6D1B1">
            <w:pPr>
              <w:pStyle w:val="11"/>
            </w:pPr>
            <w:r>
              <w:t>单位：万元</w:t>
            </w:r>
          </w:p>
        </w:tc>
      </w:tr>
      <w:tr w14:paraId="11F03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9F0EB6">
            <w:pPr>
              <w:pStyle w:val="14"/>
            </w:pPr>
            <w:r>
              <w:t>项目名称</w:t>
            </w:r>
          </w:p>
        </w:tc>
        <w:tc>
          <w:tcPr>
            <w:tcW w:w="8589" w:type="dxa"/>
            <w:gridSpan w:val="6"/>
            <w:vAlign w:val="center"/>
          </w:tcPr>
          <w:p w14:paraId="0F9B270D">
            <w:pPr>
              <w:pStyle w:val="13"/>
            </w:pPr>
            <w:r>
              <w:t>道桥中心2025年度设施日常养护维修及道路挖掘损害修复项目</w:t>
            </w:r>
          </w:p>
        </w:tc>
      </w:tr>
      <w:tr w14:paraId="4C21AB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12A23A">
            <w:pPr>
              <w:pStyle w:val="14"/>
            </w:pPr>
            <w:r>
              <w:t>预算规模及资金用途</w:t>
            </w:r>
          </w:p>
        </w:tc>
        <w:tc>
          <w:tcPr>
            <w:tcW w:w="1276" w:type="dxa"/>
            <w:vAlign w:val="center"/>
          </w:tcPr>
          <w:p w14:paraId="160E5938">
            <w:pPr>
              <w:pStyle w:val="14"/>
            </w:pPr>
            <w:r>
              <w:t>预算数</w:t>
            </w:r>
          </w:p>
        </w:tc>
        <w:tc>
          <w:tcPr>
            <w:tcW w:w="1332" w:type="dxa"/>
            <w:vAlign w:val="center"/>
          </w:tcPr>
          <w:p w14:paraId="76DD942C">
            <w:pPr>
              <w:pStyle w:val="13"/>
            </w:pPr>
            <w:r>
              <w:t>15000.00</w:t>
            </w:r>
          </w:p>
        </w:tc>
        <w:tc>
          <w:tcPr>
            <w:tcW w:w="1587" w:type="dxa"/>
            <w:vAlign w:val="center"/>
          </w:tcPr>
          <w:p w14:paraId="4AD107DF">
            <w:pPr>
              <w:pStyle w:val="14"/>
            </w:pPr>
            <w:r>
              <w:t>其中：财政    资金</w:t>
            </w:r>
          </w:p>
        </w:tc>
        <w:tc>
          <w:tcPr>
            <w:tcW w:w="1843" w:type="dxa"/>
            <w:vAlign w:val="center"/>
          </w:tcPr>
          <w:p w14:paraId="7F134D0B">
            <w:pPr>
              <w:pStyle w:val="13"/>
            </w:pPr>
            <w:r>
              <w:t>15000.00</w:t>
            </w:r>
          </w:p>
        </w:tc>
        <w:tc>
          <w:tcPr>
            <w:tcW w:w="1276" w:type="dxa"/>
            <w:vAlign w:val="center"/>
          </w:tcPr>
          <w:p w14:paraId="48CD15A6">
            <w:pPr>
              <w:pStyle w:val="14"/>
            </w:pPr>
            <w:r>
              <w:t>其他资金</w:t>
            </w:r>
          </w:p>
        </w:tc>
        <w:tc>
          <w:tcPr>
            <w:tcW w:w="1276" w:type="dxa"/>
            <w:vAlign w:val="center"/>
          </w:tcPr>
          <w:p w14:paraId="1E0D141A">
            <w:pPr>
              <w:pStyle w:val="13"/>
            </w:pPr>
            <w:r>
              <w:t xml:space="preserve"> </w:t>
            </w:r>
          </w:p>
        </w:tc>
      </w:tr>
      <w:tr w14:paraId="3253D4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9914F3"/>
        </w:tc>
        <w:tc>
          <w:tcPr>
            <w:tcW w:w="8589" w:type="dxa"/>
            <w:gridSpan w:val="6"/>
            <w:vAlign w:val="center"/>
          </w:tcPr>
          <w:p w14:paraId="083D1CD1">
            <w:pPr>
              <w:pStyle w:val="13"/>
            </w:pPr>
            <w:r>
              <w:t>用于市管道路桥梁设施小修日常养护维修及道路挖掘损害修复</w:t>
            </w:r>
          </w:p>
        </w:tc>
      </w:tr>
      <w:tr w14:paraId="0E6D3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4BBF6D">
            <w:pPr>
              <w:pStyle w:val="14"/>
            </w:pPr>
            <w:r>
              <w:t>绩效目标</w:t>
            </w:r>
          </w:p>
        </w:tc>
        <w:tc>
          <w:tcPr>
            <w:tcW w:w="8589" w:type="dxa"/>
            <w:gridSpan w:val="6"/>
            <w:vAlign w:val="center"/>
          </w:tcPr>
          <w:p w14:paraId="6A2391A2">
            <w:pPr>
              <w:pStyle w:val="13"/>
            </w:pPr>
            <w:r>
              <w:t>1.养护计划完成量车行道约29.7万平方米，人行道约9万平方米,合计38.7万平米，道路挖掘修复74990平方米，道路损害罩面120560平方米等；桥面维修4.38万平米，钢结构及栏杆除锈油饰5.3万平米，隧道砼结构维修1135平方米，196条道路开展综合完好率评定，对26座桥梁进行结构定期检测</w:t>
            </w:r>
          </w:p>
          <w:p w14:paraId="2F9455C4">
            <w:pPr>
              <w:pStyle w:val="13"/>
            </w:pPr>
          </w:p>
          <w:p w14:paraId="0852F9F3">
            <w:pPr>
              <w:pStyle w:val="13"/>
            </w:pPr>
          </w:p>
          <w:p w14:paraId="17AE6696">
            <w:pPr>
              <w:pStyle w:val="13"/>
            </w:pPr>
          </w:p>
          <w:p w14:paraId="64712D0D">
            <w:pPr>
              <w:pStyle w:val="13"/>
            </w:pPr>
            <w:r>
              <w:t>2.道路主控质量检验合格率达到百分之百，一般项目合格点率达到80%及以上；桥梁主控质量检验合格率达到百分之百，一般项目合格点率达到80%及以上。</w:t>
            </w:r>
          </w:p>
          <w:p w14:paraId="097AA18F">
            <w:pPr>
              <w:pStyle w:val="13"/>
            </w:pPr>
          </w:p>
          <w:p w14:paraId="75CC96EE">
            <w:pPr>
              <w:pStyle w:val="13"/>
            </w:pPr>
          </w:p>
          <w:p w14:paraId="6AA53A47">
            <w:pPr>
              <w:pStyle w:val="13"/>
            </w:pPr>
            <w:r>
              <w:t>3.日常养护维修、设施检测、配套设施维保、道路挖掘修复及损害罩面2025年12月31日前完成。</w:t>
            </w:r>
          </w:p>
          <w:p w14:paraId="21E51070">
            <w:pPr>
              <w:pStyle w:val="13"/>
            </w:pPr>
            <w:r>
              <w:t>4. 道路日常养护维修不超过5073.54 万元，桥梁日常养护维修不超过4036.25万元，隧道日常养护维修不超过275.41万元，桥梁隧道擦洗维护 不超过165.92万元，桥梁景观照明维保不超过320.83万元，隧道机电设备维保不超过133.44万元，隧道消防设备维保不超过175.95万元，人行天桥电梯维保不超过27.19万元，黑牛城道地下通道专业维保不超过95.43万元，船舶维护保养不超过23.87万元，设施运行水、电费用不超过67.17万元，道路桥梁检测不超过605万元，道路挖掘损害修复费不超过4000万元。</w:t>
            </w:r>
          </w:p>
          <w:p w14:paraId="6F400DE2">
            <w:pPr>
              <w:pStyle w:val="13"/>
            </w:pPr>
          </w:p>
          <w:p w14:paraId="3A960630">
            <w:pPr>
              <w:pStyle w:val="13"/>
            </w:pPr>
          </w:p>
          <w:p w14:paraId="349C298D">
            <w:pPr>
              <w:pStyle w:val="13"/>
            </w:pPr>
          </w:p>
          <w:p w14:paraId="3CA8A476">
            <w:pPr>
              <w:pStyle w:val="13"/>
            </w:pPr>
          </w:p>
          <w:p w14:paraId="0EFF50E7">
            <w:pPr>
              <w:pStyle w:val="13"/>
            </w:pPr>
            <w:r>
              <w:t>5.设施年终综合完好率达到90%以上。</w:t>
            </w:r>
          </w:p>
          <w:p w14:paraId="031C5CE5">
            <w:pPr>
              <w:pStyle w:val="13"/>
            </w:pPr>
          </w:p>
          <w:p w14:paraId="67D300CB">
            <w:pPr>
              <w:pStyle w:val="13"/>
            </w:pPr>
            <w:r>
              <w:t>6.维修扬尘控制达标率100%</w:t>
            </w:r>
          </w:p>
          <w:p w14:paraId="1E0E48F1">
            <w:pPr>
              <w:pStyle w:val="13"/>
            </w:pPr>
          </w:p>
          <w:p w14:paraId="797C30E7">
            <w:pPr>
              <w:pStyle w:val="13"/>
            </w:pPr>
            <w:r>
              <w:t>7.提升行车舒适度20%</w:t>
            </w:r>
          </w:p>
          <w:p w14:paraId="6789983E">
            <w:pPr>
              <w:pStyle w:val="13"/>
            </w:pPr>
            <w:r>
              <w:t>8.对因道路故障产生重大安全事故的次数不超过1次</w:t>
            </w:r>
          </w:p>
          <w:p w14:paraId="1C00C3DE">
            <w:pPr>
              <w:pStyle w:val="13"/>
            </w:pPr>
            <w:r>
              <w:t>9.服务对象满意度95%以上。</w:t>
            </w:r>
          </w:p>
          <w:p w14:paraId="5DFA488D">
            <w:pPr>
              <w:pStyle w:val="13"/>
            </w:pPr>
            <w:r>
              <w:t>10.修复后的道路桥梁预期使用年限达到2年</w:t>
            </w:r>
          </w:p>
        </w:tc>
      </w:tr>
    </w:tbl>
    <w:p w14:paraId="2D30A79C">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FBB9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8E7BAE">
            <w:pPr>
              <w:pStyle w:val="14"/>
            </w:pPr>
            <w:r>
              <w:t>一级指标</w:t>
            </w:r>
          </w:p>
        </w:tc>
        <w:tc>
          <w:tcPr>
            <w:tcW w:w="1276" w:type="dxa"/>
            <w:vAlign w:val="center"/>
          </w:tcPr>
          <w:p w14:paraId="2C34A066">
            <w:pPr>
              <w:pStyle w:val="14"/>
            </w:pPr>
            <w:r>
              <w:t>二级指标</w:t>
            </w:r>
          </w:p>
        </w:tc>
        <w:tc>
          <w:tcPr>
            <w:tcW w:w="1332" w:type="dxa"/>
            <w:vAlign w:val="center"/>
          </w:tcPr>
          <w:p w14:paraId="68F3AFBF">
            <w:pPr>
              <w:pStyle w:val="14"/>
            </w:pPr>
            <w:r>
              <w:t>三级指标</w:t>
            </w:r>
          </w:p>
        </w:tc>
        <w:tc>
          <w:tcPr>
            <w:tcW w:w="3430" w:type="dxa"/>
            <w:vAlign w:val="center"/>
          </w:tcPr>
          <w:p w14:paraId="6882304D">
            <w:pPr>
              <w:pStyle w:val="14"/>
            </w:pPr>
            <w:r>
              <w:t>绩效指标描述</w:t>
            </w:r>
          </w:p>
        </w:tc>
        <w:tc>
          <w:tcPr>
            <w:tcW w:w="2551" w:type="dxa"/>
            <w:vAlign w:val="center"/>
          </w:tcPr>
          <w:p w14:paraId="7CF904C9">
            <w:pPr>
              <w:pStyle w:val="14"/>
            </w:pPr>
            <w:r>
              <w:t>指标值</w:t>
            </w:r>
          </w:p>
        </w:tc>
      </w:tr>
      <w:tr w14:paraId="4272F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EA3A57">
            <w:pPr>
              <w:pStyle w:val="15"/>
            </w:pPr>
            <w:r>
              <w:t>产出指标</w:t>
            </w:r>
          </w:p>
        </w:tc>
        <w:tc>
          <w:tcPr>
            <w:tcW w:w="1276" w:type="dxa"/>
            <w:vAlign w:val="center"/>
          </w:tcPr>
          <w:p w14:paraId="2569E790">
            <w:pPr>
              <w:pStyle w:val="13"/>
            </w:pPr>
            <w:r>
              <w:t>数量指标</w:t>
            </w:r>
          </w:p>
        </w:tc>
        <w:tc>
          <w:tcPr>
            <w:tcW w:w="1332" w:type="dxa"/>
            <w:vAlign w:val="center"/>
          </w:tcPr>
          <w:p w14:paraId="75170D4D">
            <w:pPr>
              <w:pStyle w:val="13"/>
            </w:pPr>
            <w:r>
              <w:t>养护计划完成量</w:t>
            </w:r>
          </w:p>
        </w:tc>
        <w:tc>
          <w:tcPr>
            <w:tcW w:w="3430" w:type="dxa"/>
            <w:vAlign w:val="center"/>
          </w:tcPr>
          <w:p w14:paraId="761A2A0E">
            <w:pPr>
              <w:pStyle w:val="13"/>
            </w:pPr>
            <w:r>
              <w:t>养护计划完成量</w:t>
            </w:r>
          </w:p>
        </w:tc>
        <w:tc>
          <w:tcPr>
            <w:tcW w:w="2551" w:type="dxa"/>
            <w:vAlign w:val="center"/>
          </w:tcPr>
          <w:p w14:paraId="7F3C3A25">
            <w:pPr>
              <w:pStyle w:val="13"/>
            </w:pPr>
            <w:r>
              <w:t>车行道约29.7万平方米</w:t>
            </w:r>
          </w:p>
        </w:tc>
      </w:tr>
      <w:tr w14:paraId="690A5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647509"/>
        </w:tc>
        <w:tc>
          <w:tcPr>
            <w:tcW w:w="1276" w:type="dxa"/>
            <w:vAlign w:val="center"/>
          </w:tcPr>
          <w:p w14:paraId="62C691F1">
            <w:pPr>
              <w:pStyle w:val="13"/>
            </w:pPr>
            <w:r>
              <w:t>数量指标</w:t>
            </w:r>
          </w:p>
        </w:tc>
        <w:tc>
          <w:tcPr>
            <w:tcW w:w="1332" w:type="dxa"/>
            <w:vAlign w:val="center"/>
          </w:tcPr>
          <w:p w14:paraId="6DEE1CF5">
            <w:pPr>
              <w:pStyle w:val="13"/>
            </w:pPr>
            <w:r>
              <w:t>养护计划完成量</w:t>
            </w:r>
          </w:p>
        </w:tc>
        <w:tc>
          <w:tcPr>
            <w:tcW w:w="3430" w:type="dxa"/>
            <w:vAlign w:val="center"/>
          </w:tcPr>
          <w:p w14:paraId="73D4EFCD">
            <w:pPr>
              <w:pStyle w:val="13"/>
            </w:pPr>
            <w:r>
              <w:t>养护计划完成量</w:t>
            </w:r>
          </w:p>
        </w:tc>
        <w:tc>
          <w:tcPr>
            <w:tcW w:w="2551" w:type="dxa"/>
            <w:vAlign w:val="center"/>
          </w:tcPr>
          <w:p w14:paraId="4DBB44BF">
            <w:pPr>
              <w:pStyle w:val="13"/>
            </w:pPr>
            <w:r>
              <w:t>人行道约9万平方米</w:t>
            </w:r>
          </w:p>
        </w:tc>
      </w:tr>
      <w:tr w14:paraId="0DFB9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6F1D2D"/>
        </w:tc>
        <w:tc>
          <w:tcPr>
            <w:tcW w:w="1276" w:type="dxa"/>
            <w:vAlign w:val="center"/>
          </w:tcPr>
          <w:p w14:paraId="02D4D177">
            <w:pPr>
              <w:pStyle w:val="13"/>
            </w:pPr>
            <w:r>
              <w:t>数量指标</w:t>
            </w:r>
          </w:p>
        </w:tc>
        <w:tc>
          <w:tcPr>
            <w:tcW w:w="1332" w:type="dxa"/>
            <w:vAlign w:val="center"/>
          </w:tcPr>
          <w:p w14:paraId="04BE0908">
            <w:pPr>
              <w:pStyle w:val="13"/>
            </w:pPr>
            <w:r>
              <w:t>养护计划完成量</w:t>
            </w:r>
          </w:p>
        </w:tc>
        <w:tc>
          <w:tcPr>
            <w:tcW w:w="3430" w:type="dxa"/>
            <w:vAlign w:val="center"/>
          </w:tcPr>
          <w:p w14:paraId="4065626B">
            <w:pPr>
              <w:pStyle w:val="13"/>
            </w:pPr>
            <w:r>
              <w:t>养护计划完成量</w:t>
            </w:r>
          </w:p>
        </w:tc>
        <w:tc>
          <w:tcPr>
            <w:tcW w:w="2551" w:type="dxa"/>
            <w:vAlign w:val="center"/>
          </w:tcPr>
          <w:p w14:paraId="3C66E146">
            <w:pPr>
              <w:pStyle w:val="13"/>
            </w:pPr>
            <w:r>
              <w:t>道路挖掘修复74990平方米</w:t>
            </w:r>
          </w:p>
        </w:tc>
      </w:tr>
      <w:tr w14:paraId="05AD2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5B1920"/>
        </w:tc>
        <w:tc>
          <w:tcPr>
            <w:tcW w:w="1276" w:type="dxa"/>
            <w:vAlign w:val="center"/>
          </w:tcPr>
          <w:p w14:paraId="47569291">
            <w:pPr>
              <w:pStyle w:val="13"/>
            </w:pPr>
            <w:r>
              <w:t>数量指标</w:t>
            </w:r>
          </w:p>
        </w:tc>
        <w:tc>
          <w:tcPr>
            <w:tcW w:w="1332" w:type="dxa"/>
            <w:vAlign w:val="center"/>
          </w:tcPr>
          <w:p w14:paraId="10471368">
            <w:pPr>
              <w:pStyle w:val="13"/>
            </w:pPr>
            <w:r>
              <w:t>养护计划完成量</w:t>
            </w:r>
          </w:p>
        </w:tc>
        <w:tc>
          <w:tcPr>
            <w:tcW w:w="3430" w:type="dxa"/>
            <w:vAlign w:val="center"/>
          </w:tcPr>
          <w:p w14:paraId="361DEB12">
            <w:pPr>
              <w:pStyle w:val="13"/>
            </w:pPr>
            <w:r>
              <w:t>养护计划完成量</w:t>
            </w:r>
          </w:p>
        </w:tc>
        <w:tc>
          <w:tcPr>
            <w:tcW w:w="2551" w:type="dxa"/>
            <w:vAlign w:val="center"/>
          </w:tcPr>
          <w:p w14:paraId="0F5FB69D">
            <w:pPr>
              <w:pStyle w:val="13"/>
            </w:pPr>
            <w:r>
              <w:t>道路损害罩面120560平方米</w:t>
            </w:r>
          </w:p>
        </w:tc>
      </w:tr>
      <w:tr w14:paraId="2CCC9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E2E0F1"/>
        </w:tc>
        <w:tc>
          <w:tcPr>
            <w:tcW w:w="1276" w:type="dxa"/>
            <w:vAlign w:val="center"/>
          </w:tcPr>
          <w:p w14:paraId="584B1A74">
            <w:pPr>
              <w:pStyle w:val="13"/>
            </w:pPr>
            <w:r>
              <w:t>数量指标</w:t>
            </w:r>
          </w:p>
        </w:tc>
        <w:tc>
          <w:tcPr>
            <w:tcW w:w="1332" w:type="dxa"/>
            <w:vAlign w:val="center"/>
          </w:tcPr>
          <w:p w14:paraId="6BFDC523">
            <w:pPr>
              <w:pStyle w:val="13"/>
            </w:pPr>
            <w:r>
              <w:t>养护计划完成量</w:t>
            </w:r>
          </w:p>
        </w:tc>
        <w:tc>
          <w:tcPr>
            <w:tcW w:w="3430" w:type="dxa"/>
            <w:vAlign w:val="center"/>
          </w:tcPr>
          <w:p w14:paraId="7A16D3C0">
            <w:pPr>
              <w:pStyle w:val="13"/>
            </w:pPr>
            <w:r>
              <w:t>养护计划完成量</w:t>
            </w:r>
          </w:p>
        </w:tc>
        <w:tc>
          <w:tcPr>
            <w:tcW w:w="2551" w:type="dxa"/>
            <w:vAlign w:val="center"/>
          </w:tcPr>
          <w:p w14:paraId="07525486">
            <w:pPr>
              <w:pStyle w:val="13"/>
            </w:pPr>
            <w:r>
              <w:t>桥面维修4.38万平米</w:t>
            </w:r>
          </w:p>
        </w:tc>
      </w:tr>
      <w:tr w14:paraId="2179F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592E3F"/>
        </w:tc>
        <w:tc>
          <w:tcPr>
            <w:tcW w:w="1276" w:type="dxa"/>
            <w:vAlign w:val="center"/>
          </w:tcPr>
          <w:p w14:paraId="0E818AA6">
            <w:pPr>
              <w:pStyle w:val="13"/>
            </w:pPr>
            <w:r>
              <w:t>数量指标</w:t>
            </w:r>
          </w:p>
        </w:tc>
        <w:tc>
          <w:tcPr>
            <w:tcW w:w="1332" w:type="dxa"/>
            <w:vAlign w:val="center"/>
          </w:tcPr>
          <w:p w14:paraId="1EEDDCDE">
            <w:pPr>
              <w:pStyle w:val="13"/>
            </w:pPr>
            <w:r>
              <w:t>养护计划完成量</w:t>
            </w:r>
          </w:p>
        </w:tc>
        <w:tc>
          <w:tcPr>
            <w:tcW w:w="3430" w:type="dxa"/>
            <w:vAlign w:val="center"/>
          </w:tcPr>
          <w:p w14:paraId="1596B21E">
            <w:pPr>
              <w:pStyle w:val="13"/>
            </w:pPr>
            <w:r>
              <w:t>养护计划完成量</w:t>
            </w:r>
          </w:p>
        </w:tc>
        <w:tc>
          <w:tcPr>
            <w:tcW w:w="2551" w:type="dxa"/>
            <w:vAlign w:val="center"/>
          </w:tcPr>
          <w:p w14:paraId="67405E0D">
            <w:pPr>
              <w:pStyle w:val="13"/>
            </w:pPr>
            <w:r>
              <w:t>桥梁钢结构及栏杆除锈油饰5.3万平米</w:t>
            </w:r>
          </w:p>
        </w:tc>
      </w:tr>
      <w:tr w14:paraId="65F8C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2DCF2E"/>
        </w:tc>
        <w:tc>
          <w:tcPr>
            <w:tcW w:w="1276" w:type="dxa"/>
            <w:vAlign w:val="center"/>
          </w:tcPr>
          <w:p w14:paraId="05327F5D">
            <w:pPr>
              <w:pStyle w:val="13"/>
            </w:pPr>
            <w:r>
              <w:t>数量指标</w:t>
            </w:r>
          </w:p>
        </w:tc>
        <w:tc>
          <w:tcPr>
            <w:tcW w:w="1332" w:type="dxa"/>
            <w:vAlign w:val="center"/>
          </w:tcPr>
          <w:p w14:paraId="45A21392">
            <w:pPr>
              <w:pStyle w:val="13"/>
            </w:pPr>
            <w:r>
              <w:t>养护计划完成量</w:t>
            </w:r>
          </w:p>
        </w:tc>
        <w:tc>
          <w:tcPr>
            <w:tcW w:w="3430" w:type="dxa"/>
            <w:vAlign w:val="center"/>
          </w:tcPr>
          <w:p w14:paraId="039A85D3">
            <w:pPr>
              <w:pStyle w:val="13"/>
            </w:pPr>
            <w:r>
              <w:t>养护计划完成量</w:t>
            </w:r>
          </w:p>
        </w:tc>
        <w:tc>
          <w:tcPr>
            <w:tcW w:w="2551" w:type="dxa"/>
            <w:vAlign w:val="center"/>
          </w:tcPr>
          <w:p w14:paraId="0F30A9E8">
            <w:pPr>
              <w:pStyle w:val="13"/>
            </w:pPr>
            <w:r>
              <w:t>隧道砼结构维修1135平方米</w:t>
            </w:r>
          </w:p>
        </w:tc>
      </w:tr>
      <w:tr w14:paraId="6869F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BD966A"/>
        </w:tc>
        <w:tc>
          <w:tcPr>
            <w:tcW w:w="1276" w:type="dxa"/>
            <w:vAlign w:val="center"/>
          </w:tcPr>
          <w:p w14:paraId="1901BBB1">
            <w:pPr>
              <w:pStyle w:val="13"/>
            </w:pPr>
            <w:r>
              <w:t>数量指标</w:t>
            </w:r>
          </w:p>
        </w:tc>
        <w:tc>
          <w:tcPr>
            <w:tcW w:w="1332" w:type="dxa"/>
            <w:vAlign w:val="center"/>
          </w:tcPr>
          <w:p w14:paraId="3995B9E2">
            <w:pPr>
              <w:pStyle w:val="13"/>
            </w:pPr>
            <w:r>
              <w:t>养护计划完成量</w:t>
            </w:r>
          </w:p>
        </w:tc>
        <w:tc>
          <w:tcPr>
            <w:tcW w:w="3430" w:type="dxa"/>
            <w:vAlign w:val="center"/>
          </w:tcPr>
          <w:p w14:paraId="093626B2">
            <w:pPr>
              <w:pStyle w:val="13"/>
            </w:pPr>
            <w:r>
              <w:t>养护计划完成量</w:t>
            </w:r>
          </w:p>
        </w:tc>
        <w:tc>
          <w:tcPr>
            <w:tcW w:w="2551" w:type="dxa"/>
            <w:vAlign w:val="center"/>
          </w:tcPr>
          <w:p w14:paraId="3376CC62">
            <w:pPr>
              <w:pStyle w:val="13"/>
            </w:pPr>
            <w:r>
              <w:t>196条道路开展综合完好率评定</w:t>
            </w:r>
          </w:p>
        </w:tc>
      </w:tr>
      <w:tr w14:paraId="795A7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08E45B"/>
        </w:tc>
        <w:tc>
          <w:tcPr>
            <w:tcW w:w="1276" w:type="dxa"/>
            <w:vAlign w:val="center"/>
          </w:tcPr>
          <w:p w14:paraId="29843658">
            <w:pPr>
              <w:pStyle w:val="13"/>
            </w:pPr>
            <w:r>
              <w:t>数量指标</w:t>
            </w:r>
          </w:p>
        </w:tc>
        <w:tc>
          <w:tcPr>
            <w:tcW w:w="1332" w:type="dxa"/>
            <w:vAlign w:val="center"/>
          </w:tcPr>
          <w:p w14:paraId="4A37AD42">
            <w:pPr>
              <w:pStyle w:val="13"/>
            </w:pPr>
            <w:r>
              <w:t>养护计划完成量</w:t>
            </w:r>
          </w:p>
        </w:tc>
        <w:tc>
          <w:tcPr>
            <w:tcW w:w="3430" w:type="dxa"/>
            <w:vAlign w:val="center"/>
          </w:tcPr>
          <w:p w14:paraId="532C0E35">
            <w:pPr>
              <w:pStyle w:val="13"/>
            </w:pPr>
            <w:r>
              <w:t>养护计划完成量</w:t>
            </w:r>
          </w:p>
        </w:tc>
        <w:tc>
          <w:tcPr>
            <w:tcW w:w="2551" w:type="dxa"/>
            <w:vAlign w:val="center"/>
          </w:tcPr>
          <w:p w14:paraId="28FB1680">
            <w:pPr>
              <w:pStyle w:val="13"/>
            </w:pPr>
            <w:r>
              <w:t>对26座桥梁进行结构定期检测</w:t>
            </w:r>
          </w:p>
        </w:tc>
      </w:tr>
      <w:tr w14:paraId="4CDD4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66503B"/>
        </w:tc>
        <w:tc>
          <w:tcPr>
            <w:tcW w:w="1276" w:type="dxa"/>
            <w:vAlign w:val="center"/>
          </w:tcPr>
          <w:p w14:paraId="0960D9EB">
            <w:pPr>
              <w:pStyle w:val="13"/>
            </w:pPr>
            <w:r>
              <w:t>质量指标</w:t>
            </w:r>
          </w:p>
        </w:tc>
        <w:tc>
          <w:tcPr>
            <w:tcW w:w="1332" w:type="dxa"/>
            <w:vAlign w:val="center"/>
          </w:tcPr>
          <w:p w14:paraId="769C12B9">
            <w:pPr>
              <w:pStyle w:val="13"/>
            </w:pPr>
            <w:r>
              <w:t>维修质量合格率</w:t>
            </w:r>
          </w:p>
        </w:tc>
        <w:tc>
          <w:tcPr>
            <w:tcW w:w="3430" w:type="dxa"/>
            <w:vAlign w:val="center"/>
          </w:tcPr>
          <w:p w14:paraId="751EE8C7">
            <w:pPr>
              <w:pStyle w:val="13"/>
            </w:pPr>
            <w:r>
              <w:t>维修质量合格率</w:t>
            </w:r>
          </w:p>
        </w:tc>
        <w:tc>
          <w:tcPr>
            <w:tcW w:w="2551" w:type="dxa"/>
            <w:vAlign w:val="center"/>
          </w:tcPr>
          <w:p w14:paraId="422216B1">
            <w:pPr>
              <w:pStyle w:val="13"/>
            </w:pPr>
            <w:r>
              <w:t>道路主控质量检验合格率达到百分之百，一般项目合格点率达到80%及以上。</w:t>
            </w:r>
          </w:p>
        </w:tc>
      </w:tr>
      <w:tr w14:paraId="2F8E2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019B2E"/>
        </w:tc>
        <w:tc>
          <w:tcPr>
            <w:tcW w:w="1276" w:type="dxa"/>
            <w:vAlign w:val="center"/>
          </w:tcPr>
          <w:p w14:paraId="201D6039">
            <w:pPr>
              <w:pStyle w:val="13"/>
            </w:pPr>
            <w:r>
              <w:t>质量指标</w:t>
            </w:r>
          </w:p>
        </w:tc>
        <w:tc>
          <w:tcPr>
            <w:tcW w:w="1332" w:type="dxa"/>
            <w:vAlign w:val="center"/>
          </w:tcPr>
          <w:p w14:paraId="40DE0848">
            <w:pPr>
              <w:pStyle w:val="13"/>
            </w:pPr>
            <w:r>
              <w:t>维修质量合格率</w:t>
            </w:r>
          </w:p>
        </w:tc>
        <w:tc>
          <w:tcPr>
            <w:tcW w:w="3430" w:type="dxa"/>
            <w:vAlign w:val="center"/>
          </w:tcPr>
          <w:p w14:paraId="078BEE81">
            <w:pPr>
              <w:pStyle w:val="13"/>
            </w:pPr>
            <w:r>
              <w:t>维修质量合格率</w:t>
            </w:r>
          </w:p>
        </w:tc>
        <w:tc>
          <w:tcPr>
            <w:tcW w:w="2551" w:type="dxa"/>
            <w:vAlign w:val="center"/>
          </w:tcPr>
          <w:p w14:paraId="6374264C">
            <w:pPr>
              <w:pStyle w:val="13"/>
            </w:pPr>
            <w:r>
              <w:t>桥梁主控质量检验合格率达到百分之百，一般项目合格点率达到80%及以上。</w:t>
            </w:r>
          </w:p>
        </w:tc>
      </w:tr>
      <w:tr w14:paraId="3264F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80105C"/>
        </w:tc>
        <w:tc>
          <w:tcPr>
            <w:tcW w:w="1276" w:type="dxa"/>
            <w:vAlign w:val="center"/>
          </w:tcPr>
          <w:p w14:paraId="5D43D771">
            <w:pPr>
              <w:pStyle w:val="13"/>
            </w:pPr>
            <w:r>
              <w:t>时效指标</w:t>
            </w:r>
          </w:p>
        </w:tc>
        <w:tc>
          <w:tcPr>
            <w:tcW w:w="1332" w:type="dxa"/>
            <w:vAlign w:val="center"/>
          </w:tcPr>
          <w:p w14:paraId="0396C5A2">
            <w:pPr>
              <w:pStyle w:val="13"/>
            </w:pPr>
            <w:r>
              <w:t>养护时限达标率</w:t>
            </w:r>
          </w:p>
        </w:tc>
        <w:tc>
          <w:tcPr>
            <w:tcW w:w="3430" w:type="dxa"/>
            <w:vAlign w:val="center"/>
          </w:tcPr>
          <w:p w14:paraId="13C85224">
            <w:pPr>
              <w:pStyle w:val="13"/>
            </w:pPr>
            <w:r>
              <w:t>日常养护维修时限达标率</w:t>
            </w:r>
          </w:p>
        </w:tc>
        <w:tc>
          <w:tcPr>
            <w:tcW w:w="2551" w:type="dxa"/>
            <w:vAlign w:val="center"/>
          </w:tcPr>
          <w:p w14:paraId="5169F2EB">
            <w:pPr>
              <w:pStyle w:val="13"/>
            </w:pPr>
            <w:r>
              <w:t>2025年12月31前完成</w:t>
            </w:r>
          </w:p>
        </w:tc>
      </w:tr>
      <w:tr w14:paraId="336A6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A008B1"/>
        </w:tc>
        <w:tc>
          <w:tcPr>
            <w:tcW w:w="1276" w:type="dxa"/>
            <w:vAlign w:val="center"/>
          </w:tcPr>
          <w:p w14:paraId="63B5ECD3">
            <w:pPr>
              <w:pStyle w:val="13"/>
            </w:pPr>
            <w:r>
              <w:t>时效指标</w:t>
            </w:r>
          </w:p>
        </w:tc>
        <w:tc>
          <w:tcPr>
            <w:tcW w:w="1332" w:type="dxa"/>
            <w:vAlign w:val="center"/>
          </w:tcPr>
          <w:p w14:paraId="78005523">
            <w:pPr>
              <w:pStyle w:val="13"/>
            </w:pPr>
            <w:r>
              <w:t>养护时限达标率</w:t>
            </w:r>
          </w:p>
        </w:tc>
        <w:tc>
          <w:tcPr>
            <w:tcW w:w="3430" w:type="dxa"/>
            <w:vAlign w:val="center"/>
          </w:tcPr>
          <w:p w14:paraId="3A4DFD46">
            <w:pPr>
              <w:pStyle w:val="13"/>
            </w:pPr>
            <w:r>
              <w:t>设施检测时限达标率</w:t>
            </w:r>
          </w:p>
        </w:tc>
        <w:tc>
          <w:tcPr>
            <w:tcW w:w="2551" w:type="dxa"/>
            <w:vAlign w:val="center"/>
          </w:tcPr>
          <w:p w14:paraId="67DDF83B">
            <w:pPr>
              <w:pStyle w:val="13"/>
            </w:pPr>
            <w:r>
              <w:t>2025年12月31前完成</w:t>
            </w:r>
          </w:p>
        </w:tc>
      </w:tr>
      <w:tr w14:paraId="15AEF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7A875E"/>
        </w:tc>
        <w:tc>
          <w:tcPr>
            <w:tcW w:w="1276" w:type="dxa"/>
            <w:vAlign w:val="center"/>
          </w:tcPr>
          <w:p w14:paraId="78772303">
            <w:pPr>
              <w:pStyle w:val="13"/>
            </w:pPr>
            <w:r>
              <w:t>时效指标</w:t>
            </w:r>
          </w:p>
        </w:tc>
        <w:tc>
          <w:tcPr>
            <w:tcW w:w="1332" w:type="dxa"/>
            <w:vAlign w:val="center"/>
          </w:tcPr>
          <w:p w14:paraId="523A0A42">
            <w:pPr>
              <w:pStyle w:val="13"/>
            </w:pPr>
            <w:r>
              <w:t>养护时限达标率</w:t>
            </w:r>
          </w:p>
        </w:tc>
        <w:tc>
          <w:tcPr>
            <w:tcW w:w="3430" w:type="dxa"/>
            <w:vAlign w:val="center"/>
          </w:tcPr>
          <w:p w14:paraId="69185B55">
            <w:pPr>
              <w:pStyle w:val="13"/>
            </w:pPr>
            <w:r>
              <w:t>配套设施维保时限达标率</w:t>
            </w:r>
          </w:p>
        </w:tc>
        <w:tc>
          <w:tcPr>
            <w:tcW w:w="2551" w:type="dxa"/>
            <w:vAlign w:val="center"/>
          </w:tcPr>
          <w:p w14:paraId="75A920B1">
            <w:pPr>
              <w:pStyle w:val="13"/>
            </w:pPr>
            <w:r>
              <w:t>2025年12月31前完成</w:t>
            </w:r>
          </w:p>
        </w:tc>
      </w:tr>
      <w:tr w14:paraId="0F091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5AA3C8"/>
        </w:tc>
        <w:tc>
          <w:tcPr>
            <w:tcW w:w="1276" w:type="dxa"/>
            <w:vAlign w:val="center"/>
          </w:tcPr>
          <w:p w14:paraId="6FF0D1DE">
            <w:pPr>
              <w:pStyle w:val="13"/>
            </w:pPr>
            <w:r>
              <w:t>时效指标</w:t>
            </w:r>
          </w:p>
        </w:tc>
        <w:tc>
          <w:tcPr>
            <w:tcW w:w="1332" w:type="dxa"/>
            <w:vAlign w:val="center"/>
          </w:tcPr>
          <w:p w14:paraId="69CF169E">
            <w:pPr>
              <w:pStyle w:val="13"/>
            </w:pPr>
            <w:r>
              <w:t>养护时限达标率</w:t>
            </w:r>
          </w:p>
        </w:tc>
        <w:tc>
          <w:tcPr>
            <w:tcW w:w="3430" w:type="dxa"/>
            <w:vAlign w:val="center"/>
          </w:tcPr>
          <w:p w14:paraId="0AB98587">
            <w:pPr>
              <w:pStyle w:val="13"/>
            </w:pPr>
            <w:r>
              <w:t>道路挖掘修复及损害罩面时限达标率</w:t>
            </w:r>
          </w:p>
        </w:tc>
        <w:tc>
          <w:tcPr>
            <w:tcW w:w="2551" w:type="dxa"/>
            <w:vAlign w:val="center"/>
          </w:tcPr>
          <w:p w14:paraId="6F400E3A">
            <w:pPr>
              <w:pStyle w:val="13"/>
            </w:pPr>
            <w:r>
              <w:t>2025年12月31前完成</w:t>
            </w:r>
          </w:p>
        </w:tc>
      </w:tr>
      <w:tr w14:paraId="7BEA6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8A438A"/>
        </w:tc>
        <w:tc>
          <w:tcPr>
            <w:tcW w:w="1276" w:type="dxa"/>
            <w:vAlign w:val="center"/>
          </w:tcPr>
          <w:p w14:paraId="2425D119">
            <w:pPr>
              <w:pStyle w:val="13"/>
            </w:pPr>
            <w:r>
              <w:t>成本指标</w:t>
            </w:r>
          </w:p>
        </w:tc>
        <w:tc>
          <w:tcPr>
            <w:tcW w:w="1332" w:type="dxa"/>
            <w:vAlign w:val="center"/>
          </w:tcPr>
          <w:p w14:paraId="26F17262">
            <w:pPr>
              <w:pStyle w:val="13"/>
            </w:pPr>
            <w:r>
              <w:t>成本控制不超支</w:t>
            </w:r>
          </w:p>
        </w:tc>
        <w:tc>
          <w:tcPr>
            <w:tcW w:w="3430" w:type="dxa"/>
            <w:vAlign w:val="center"/>
          </w:tcPr>
          <w:p w14:paraId="49EE6964">
            <w:pPr>
              <w:pStyle w:val="13"/>
            </w:pPr>
            <w:r>
              <w:t xml:space="preserve"> 道路日常养护维修</w:t>
            </w:r>
          </w:p>
        </w:tc>
        <w:tc>
          <w:tcPr>
            <w:tcW w:w="2551" w:type="dxa"/>
            <w:vAlign w:val="center"/>
          </w:tcPr>
          <w:p w14:paraId="13FCA021">
            <w:pPr>
              <w:pStyle w:val="13"/>
            </w:pPr>
            <w:r>
              <w:t>≤5073.54万元</w:t>
            </w:r>
          </w:p>
        </w:tc>
      </w:tr>
      <w:tr w14:paraId="1BAC3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DA1592"/>
        </w:tc>
        <w:tc>
          <w:tcPr>
            <w:tcW w:w="1276" w:type="dxa"/>
            <w:vAlign w:val="center"/>
          </w:tcPr>
          <w:p w14:paraId="23D152C4">
            <w:pPr>
              <w:pStyle w:val="13"/>
            </w:pPr>
            <w:r>
              <w:t>成本指标</w:t>
            </w:r>
          </w:p>
        </w:tc>
        <w:tc>
          <w:tcPr>
            <w:tcW w:w="1332" w:type="dxa"/>
            <w:vAlign w:val="center"/>
          </w:tcPr>
          <w:p w14:paraId="270CD889">
            <w:pPr>
              <w:pStyle w:val="13"/>
            </w:pPr>
            <w:r>
              <w:t>成本控制不超支</w:t>
            </w:r>
          </w:p>
        </w:tc>
        <w:tc>
          <w:tcPr>
            <w:tcW w:w="3430" w:type="dxa"/>
            <w:vAlign w:val="center"/>
          </w:tcPr>
          <w:p w14:paraId="64E882FC">
            <w:pPr>
              <w:pStyle w:val="13"/>
            </w:pPr>
            <w:r>
              <w:t>桥梁日常养护维修</w:t>
            </w:r>
          </w:p>
        </w:tc>
        <w:tc>
          <w:tcPr>
            <w:tcW w:w="2551" w:type="dxa"/>
            <w:vAlign w:val="center"/>
          </w:tcPr>
          <w:p w14:paraId="242B90B7">
            <w:pPr>
              <w:pStyle w:val="13"/>
            </w:pPr>
            <w:r>
              <w:t>≤4036.25万元</w:t>
            </w:r>
          </w:p>
        </w:tc>
      </w:tr>
      <w:tr w14:paraId="2AD93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3C72A2"/>
        </w:tc>
        <w:tc>
          <w:tcPr>
            <w:tcW w:w="1276" w:type="dxa"/>
            <w:vAlign w:val="center"/>
          </w:tcPr>
          <w:p w14:paraId="77102506">
            <w:pPr>
              <w:pStyle w:val="13"/>
            </w:pPr>
            <w:r>
              <w:t>成本指标</w:t>
            </w:r>
          </w:p>
        </w:tc>
        <w:tc>
          <w:tcPr>
            <w:tcW w:w="1332" w:type="dxa"/>
            <w:vAlign w:val="center"/>
          </w:tcPr>
          <w:p w14:paraId="33D52341">
            <w:pPr>
              <w:pStyle w:val="13"/>
            </w:pPr>
            <w:r>
              <w:t>成本控制不超支</w:t>
            </w:r>
          </w:p>
        </w:tc>
        <w:tc>
          <w:tcPr>
            <w:tcW w:w="3430" w:type="dxa"/>
            <w:vAlign w:val="center"/>
          </w:tcPr>
          <w:p w14:paraId="5728AA8F">
            <w:pPr>
              <w:pStyle w:val="13"/>
            </w:pPr>
            <w:r>
              <w:t>隧道日常养护维修</w:t>
            </w:r>
          </w:p>
        </w:tc>
        <w:tc>
          <w:tcPr>
            <w:tcW w:w="2551" w:type="dxa"/>
            <w:vAlign w:val="center"/>
          </w:tcPr>
          <w:p w14:paraId="616CFBEA">
            <w:pPr>
              <w:pStyle w:val="13"/>
            </w:pPr>
            <w:r>
              <w:t>≤275.41万元</w:t>
            </w:r>
          </w:p>
        </w:tc>
      </w:tr>
      <w:tr w14:paraId="36B57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5CABFB"/>
        </w:tc>
        <w:tc>
          <w:tcPr>
            <w:tcW w:w="1276" w:type="dxa"/>
            <w:vAlign w:val="center"/>
          </w:tcPr>
          <w:p w14:paraId="452B4ECD">
            <w:pPr>
              <w:pStyle w:val="13"/>
            </w:pPr>
            <w:r>
              <w:t>成本指标</w:t>
            </w:r>
          </w:p>
        </w:tc>
        <w:tc>
          <w:tcPr>
            <w:tcW w:w="1332" w:type="dxa"/>
            <w:vAlign w:val="center"/>
          </w:tcPr>
          <w:p w14:paraId="672B4DAA">
            <w:pPr>
              <w:pStyle w:val="13"/>
            </w:pPr>
            <w:r>
              <w:t>成本控制不超支</w:t>
            </w:r>
          </w:p>
        </w:tc>
        <w:tc>
          <w:tcPr>
            <w:tcW w:w="3430" w:type="dxa"/>
            <w:vAlign w:val="center"/>
          </w:tcPr>
          <w:p w14:paraId="31F4AA0F">
            <w:pPr>
              <w:pStyle w:val="13"/>
            </w:pPr>
            <w:r>
              <w:t xml:space="preserve">桥梁隧道擦洗维护 </w:t>
            </w:r>
          </w:p>
        </w:tc>
        <w:tc>
          <w:tcPr>
            <w:tcW w:w="2551" w:type="dxa"/>
            <w:vAlign w:val="center"/>
          </w:tcPr>
          <w:p w14:paraId="2A6508AF">
            <w:pPr>
              <w:pStyle w:val="13"/>
            </w:pPr>
            <w:r>
              <w:t>≤165.92万元</w:t>
            </w:r>
          </w:p>
        </w:tc>
      </w:tr>
      <w:tr w14:paraId="6C3E8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615F4E"/>
        </w:tc>
        <w:tc>
          <w:tcPr>
            <w:tcW w:w="1276" w:type="dxa"/>
            <w:vAlign w:val="center"/>
          </w:tcPr>
          <w:p w14:paraId="4F519139">
            <w:pPr>
              <w:pStyle w:val="13"/>
            </w:pPr>
            <w:r>
              <w:t>成本指标</w:t>
            </w:r>
          </w:p>
        </w:tc>
        <w:tc>
          <w:tcPr>
            <w:tcW w:w="1332" w:type="dxa"/>
            <w:vAlign w:val="center"/>
          </w:tcPr>
          <w:p w14:paraId="5EBA477F">
            <w:pPr>
              <w:pStyle w:val="13"/>
            </w:pPr>
            <w:r>
              <w:t>成本控制不超支</w:t>
            </w:r>
          </w:p>
        </w:tc>
        <w:tc>
          <w:tcPr>
            <w:tcW w:w="3430" w:type="dxa"/>
            <w:vAlign w:val="center"/>
          </w:tcPr>
          <w:p w14:paraId="5A31BB36">
            <w:pPr>
              <w:pStyle w:val="13"/>
            </w:pPr>
            <w:r>
              <w:t>桥梁景观照明维保</w:t>
            </w:r>
          </w:p>
        </w:tc>
        <w:tc>
          <w:tcPr>
            <w:tcW w:w="2551" w:type="dxa"/>
            <w:vAlign w:val="center"/>
          </w:tcPr>
          <w:p w14:paraId="4F0FA5BA">
            <w:pPr>
              <w:pStyle w:val="13"/>
            </w:pPr>
            <w:r>
              <w:t>≤320.83万元</w:t>
            </w:r>
          </w:p>
        </w:tc>
      </w:tr>
      <w:tr w14:paraId="5D2C5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68C8B2"/>
        </w:tc>
        <w:tc>
          <w:tcPr>
            <w:tcW w:w="1276" w:type="dxa"/>
            <w:vAlign w:val="center"/>
          </w:tcPr>
          <w:p w14:paraId="2D0B0E15">
            <w:pPr>
              <w:pStyle w:val="13"/>
            </w:pPr>
            <w:r>
              <w:t>成本指标</w:t>
            </w:r>
          </w:p>
        </w:tc>
        <w:tc>
          <w:tcPr>
            <w:tcW w:w="1332" w:type="dxa"/>
            <w:vAlign w:val="center"/>
          </w:tcPr>
          <w:p w14:paraId="45DACAAA">
            <w:pPr>
              <w:pStyle w:val="13"/>
            </w:pPr>
            <w:r>
              <w:t>成本控制不超支</w:t>
            </w:r>
          </w:p>
        </w:tc>
        <w:tc>
          <w:tcPr>
            <w:tcW w:w="3430" w:type="dxa"/>
            <w:vAlign w:val="center"/>
          </w:tcPr>
          <w:p w14:paraId="59F47AF2">
            <w:pPr>
              <w:pStyle w:val="13"/>
            </w:pPr>
            <w:r>
              <w:t>隧道机电设备维保</w:t>
            </w:r>
          </w:p>
        </w:tc>
        <w:tc>
          <w:tcPr>
            <w:tcW w:w="2551" w:type="dxa"/>
            <w:vAlign w:val="center"/>
          </w:tcPr>
          <w:p w14:paraId="2B27A4E9">
            <w:pPr>
              <w:pStyle w:val="13"/>
            </w:pPr>
            <w:r>
              <w:t>≤133.44万元</w:t>
            </w:r>
          </w:p>
        </w:tc>
      </w:tr>
      <w:tr w14:paraId="4ACFC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50C09D"/>
        </w:tc>
        <w:tc>
          <w:tcPr>
            <w:tcW w:w="1276" w:type="dxa"/>
            <w:vAlign w:val="center"/>
          </w:tcPr>
          <w:p w14:paraId="7BEFE961">
            <w:pPr>
              <w:pStyle w:val="13"/>
            </w:pPr>
            <w:r>
              <w:t>成本指标</w:t>
            </w:r>
          </w:p>
        </w:tc>
        <w:tc>
          <w:tcPr>
            <w:tcW w:w="1332" w:type="dxa"/>
            <w:vAlign w:val="center"/>
          </w:tcPr>
          <w:p w14:paraId="571655B8">
            <w:pPr>
              <w:pStyle w:val="13"/>
            </w:pPr>
            <w:r>
              <w:t>成本控制不超支</w:t>
            </w:r>
          </w:p>
        </w:tc>
        <w:tc>
          <w:tcPr>
            <w:tcW w:w="3430" w:type="dxa"/>
            <w:vAlign w:val="center"/>
          </w:tcPr>
          <w:p w14:paraId="09169175">
            <w:pPr>
              <w:pStyle w:val="13"/>
            </w:pPr>
            <w:r>
              <w:t>隧道消防设备维保</w:t>
            </w:r>
          </w:p>
        </w:tc>
        <w:tc>
          <w:tcPr>
            <w:tcW w:w="2551" w:type="dxa"/>
            <w:vAlign w:val="center"/>
          </w:tcPr>
          <w:p w14:paraId="72886E0E">
            <w:pPr>
              <w:pStyle w:val="13"/>
            </w:pPr>
            <w:r>
              <w:t>≤175.95万元</w:t>
            </w:r>
          </w:p>
        </w:tc>
      </w:tr>
      <w:tr w14:paraId="65174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016001"/>
        </w:tc>
        <w:tc>
          <w:tcPr>
            <w:tcW w:w="1276" w:type="dxa"/>
            <w:vAlign w:val="center"/>
          </w:tcPr>
          <w:p w14:paraId="08109E84">
            <w:pPr>
              <w:pStyle w:val="13"/>
            </w:pPr>
            <w:r>
              <w:t>成本指标</w:t>
            </w:r>
          </w:p>
        </w:tc>
        <w:tc>
          <w:tcPr>
            <w:tcW w:w="1332" w:type="dxa"/>
            <w:vAlign w:val="center"/>
          </w:tcPr>
          <w:p w14:paraId="3B81C9B3">
            <w:pPr>
              <w:pStyle w:val="13"/>
            </w:pPr>
            <w:r>
              <w:t>成本控制不超支</w:t>
            </w:r>
          </w:p>
        </w:tc>
        <w:tc>
          <w:tcPr>
            <w:tcW w:w="3430" w:type="dxa"/>
            <w:vAlign w:val="center"/>
          </w:tcPr>
          <w:p w14:paraId="4FDFE7F3">
            <w:pPr>
              <w:pStyle w:val="13"/>
            </w:pPr>
            <w:r>
              <w:t>人行天桥电梯维保</w:t>
            </w:r>
          </w:p>
        </w:tc>
        <w:tc>
          <w:tcPr>
            <w:tcW w:w="2551" w:type="dxa"/>
            <w:vAlign w:val="center"/>
          </w:tcPr>
          <w:p w14:paraId="3EF98FC5">
            <w:pPr>
              <w:pStyle w:val="13"/>
            </w:pPr>
            <w:r>
              <w:t>≤27.19万元</w:t>
            </w:r>
          </w:p>
        </w:tc>
      </w:tr>
      <w:tr w14:paraId="14625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C2DDCB"/>
        </w:tc>
        <w:tc>
          <w:tcPr>
            <w:tcW w:w="1276" w:type="dxa"/>
            <w:vAlign w:val="center"/>
          </w:tcPr>
          <w:p w14:paraId="4AAAFD70">
            <w:pPr>
              <w:pStyle w:val="13"/>
            </w:pPr>
            <w:r>
              <w:t>成本指标</w:t>
            </w:r>
          </w:p>
        </w:tc>
        <w:tc>
          <w:tcPr>
            <w:tcW w:w="1332" w:type="dxa"/>
            <w:vAlign w:val="center"/>
          </w:tcPr>
          <w:p w14:paraId="7A1BF541">
            <w:pPr>
              <w:pStyle w:val="13"/>
            </w:pPr>
            <w:r>
              <w:t>成本控制不超支</w:t>
            </w:r>
          </w:p>
        </w:tc>
        <w:tc>
          <w:tcPr>
            <w:tcW w:w="3430" w:type="dxa"/>
            <w:vAlign w:val="center"/>
          </w:tcPr>
          <w:p w14:paraId="14F6F528">
            <w:pPr>
              <w:pStyle w:val="13"/>
            </w:pPr>
            <w:r>
              <w:t>黑牛城道地下通道专业维保</w:t>
            </w:r>
          </w:p>
        </w:tc>
        <w:tc>
          <w:tcPr>
            <w:tcW w:w="2551" w:type="dxa"/>
            <w:vAlign w:val="center"/>
          </w:tcPr>
          <w:p w14:paraId="3660F9EB">
            <w:pPr>
              <w:pStyle w:val="13"/>
            </w:pPr>
            <w:r>
              <w:t>≤95.43万元</w:t>
            </w:r>
          </w:p>
        </w:tc>
      </w:tr>
      <w:tr w14:paraId="4AEA5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693DD6"/>
        </w:tc>
        <w:tc>
          <w:tcPr>
            <w:tcW w:w="1276" w:type="dxa"/>
            <w:vAlign w:val="center"/>
          </w:tcPr>
          <w:p w14:paraId="42296EC9">
            <w:pPr>
              <w:pStyle w:val="13"/>
            </w:pPr>
            <w:r>
              <w:t>成本指标</w:t>
            </w:r>
          </w:p>
        </w:tc>
        <w:tc>
          <w:tcPr>
            <w:tcW w:w="1332" w:type="dxa"/>
            <w:vAlign w:val="center"/>
          </w:tcPr>
          <w:p w14:paraId="4756238C">
            <w:pPr>
              <w:pStyle w:val="13"/>
            </w:pPr>
            <w:r>
              <w:t>成本控制不超支</w:t>
            </w:r>
          </w:p>
        </w:tc>
        <w:tc>
          <w:tcPr>
            <w:tcW w:w="3430" w:type="dxa"/>
            <w:vAlign w:val="center"/>
          </w:tcPr>
          <w:p w14:paraId="1FFD1F84">
            <w:pPr>
              <w:pStyle w:val="13"/>
            </w:pPr>
            <w:r>
              <w:t>船舶维护保养</w:t>
            </w:r>
          </w:p>
        </w:tc>
        <w:tc>
          <w:tcPr>
            <w:tcW w:w="2551" w:type="dxa"/>
            <w:vAlign w:val="center"/>
          </w:tcPr>
          <w:p w14:paraId="4C940187">
            <w:pPr>
              <w:pStyle w:val="13"/>
            </w:pPr>
            <w:r>
              <w:t>≤23.87万元</w:t>
            </w:r>
          </w:p>
        </w:tc>
      </w:tr>
      <w:tr w14:paraId="51E70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11BBE8"/>
        </w:tc>
        <w:tc>
          <w:tcPr>
            <w:tcW w:w="1276" w:type="dxa"/>
            <w:vAlign w:val="center"/>
          </w:tcPr>
          <w:p w14:paraId="7A1298C6">
            <w:pPr>
              <w:pStyle w:val="13"/>
            </w:pPr>
            <w:r>
              <w:t>成本指标</w:t>
            </w:r>
          </w:p>
        </w:tc>
        <w:tc>
          <w:tcPr>
            <w:tcW w:w="1332" w:type="dxa"/>
            <w:vAlign w:val="center"/>
          </w:tcPr>
          <w:p w14:paraId="35F2785E">
            <w:pPr>
              <w:pStyle w:val="13"/>
            </w:pPr>
            <w:r>
              <w:t>成本控制不超支</w:t>
            </w:r>
          </w:p>
        </w:tc>
        <w:tc>
          <w:tcPr>
            <w:tcW w:w="3430" w:type="dxa"/>
            <w:vAlign w:val="center"/>
          </w:tcPr>
          <w:p w14:paraId="2128B72C">
            <w:pPr>
              <w:pStyle w:val="13"/>
            </w:pPr>
            <w:r>
              <w:t>设施运行水、电费用</w:t>
            </w:r>
          </w:p>
        </w:tc>
        <w:tc>
          <w:tcPr>
            <w:tcW w:w="2551" w:type="dxa"/>
            <w:vAlign w:val="center"/>
          </w:tcPr>
          <w:p w14:paraId="7E4368A3">
            <w:pPr>
              <w:pStyle w:val="13"/>
            </w:pPr>
            <w:r>
              <w:t>≤67.17万元</w:t>
            </w:r>
          </w:p>
        </w:tc>
      </w:tr>
      <w:tr w14:paraId="2A3AE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101869"/>
        </w:tc>
        <w:tc>
          <w:tcPr>
            <w:tcW w:w="1276" w:type="dxa"/>
            <w:vAlign w:val="center"/>
          </w:tcPr>
          <w:p w14:paraId="199669D0">
            <w:pPr>
              <w:pStyle w:val="13"/>
            </w:pPr>
            <w:r>
              <w:t>成本指标</w:t>
            </w:r>
          </w:p>
        </w:tc>
        <w:tc>
          <w:tcPr>
            <w:tcW w:w="1332" w:type="dxa"/>
            <w:vAlign w:val="center"/>
          </w:tcPr>
          <w:p w14:paraId="4109A66A">
            <w:pPr>
              <w:pStyle w:val="13"/>
            </w:pPr>
            <w:r>
              <w:t>成本控制不超支</w:t>
            </w:r>
          </w:p>
        </w:tc>
        <w:tc>
          <w:tcPr>
            <w:tcW w:w="3430" w:type="dxa"/>
            <w:vAlign w:val="center"/>
          </w:tcPr>
          <w:p w14:paraId="2339840A">
            <w:pPr>
              <w:pStyle w:val="13"/>
            </w:pPr>
            <w:r>
              <w:t>道路桥梁检测及配合费</w:t>
            </w:r>
          </w:p>
        </w:tc>
        <w:tc>
          <w:tcPr>
            <w:tcW w:w="2551" w:type="dxa"/>
            <w:vAlign w:val="center"/>
          </w:tcPr>
          <w:p w14:paraId="73C66BC8">
            <w:pPr>
              <w:pStyle w:val="13"/>
            </w:pPr>
            <w:r>
              <w:t>≤605万元</w:t>
            </w:r>
          </w:p>
        </w:tc>
      </w:tr>
      <w:tr w14:paraId="6A946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431CAD"/>
        </w:tc>
        <w:tc>
          <w:tcPr>
            <w:tcW w:w="1276" w:type="dxa"/>
            <w:vAlign w:val="center"/>
          </w:tcPr>
          <w:p w14:paraId="53EA4211">
            <w:pPr>
              <w:pStyle w:val="13"/>
            </w:pPr>
            <w:r>
              <w:t>成本指标</w:t>
            </w:r>
          </w:p>
        </w:tc>
        <w:tc>
          <w:tcPr>
            <w:tcW w:w="1332" w:type="dxa"/>
            <w:vAlign w:val="center"/>
          </w:tcPr>
          <w:p w14:paraId="7E2B4D62">
            <w:pPr>
              <w:pStyle w:val="13"/>
            </w:pPr>
            <w:r>
              <w:t>成本控制不超支</w:t>
            </w:r>
          </w:p>
        </w:tc>
        <w:tc>
          <w:tcPr>
            <w:tcW w:w="3430" w:type="dxa"/>
            <w:vAlign w:val="center"/>
          </w:tcPr>
          <w:p w14:paraId="04921800">
            <w:pPr>
              <w:pStyle w:val="13"/>
            </w:pPr>
            <w:r>
              <w:t>道路挖掘损害修复费</w:t>
            </w:r>
          </w:p>
        </w:tc>
        <w:tc>
          <w:tcPr>
            <w:tcW w:w="2551" w:type="dxa"/>
            <w:vAlign w:val="center"/>
          </w:tcPr>
          <w:p w14:paraId="2C3F4B6A">
            <w:pPr>
              <w:pStyle w:val="13"/>
            </w:pPr>
            <w:r>
              <w:t>≤4000万元</w:t>
            </w:r>
          </w:p>
        </w:tc>
      </w:tr>
      <w:tr w14:paraId="792C6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90DFD9">
            <w:pPr>
              <w:pStyle w:val="15"/>
            </w:pPr>
            <w:r>
              <w:t>效益指标</w:t>
            </w:r>
          </w:p>
        </w:tc>
        <w:tc>
          <w:tcPr>
            <w:tcW w:w="1276" w:type="dxa"/>
            <w:vAlign w:val="center"/>
          </w:tcPr>
          <w:p w14:paraId="667ED8BF">
            <w:pPr>
              <w:pStyle w:val="13"/>
            </w:pPr>
            <w:r>
              <w:t>社会效益指标</w:t>
            </w:r>
          </w:p>
        </w:tc>
        <w:tc>
          <w:tcPr>
            <w:tcW w:w="1332" w:type="dxa"/>
            <w:vAlign w:val="center"/>
          </w:tcPr>
          <w:p w14:paraId="366DBA2E">
            <w:pPr>
              <w:pStyle w:val="13"/>
            </w:pPr>
            <w:r>
              <w:t>设施年终综合完好率</w:t>
            </w:r>
          </w:p>
        </w:tc>
        <w:tc>
          <w:tcPr>
            <w:tcW w:w="3430" w:type="dxa"/>
            <w:vAlign w:val="center"/>
          </w:tcPr>
          <w:p w14:paraId="67723831">
            <w:pPr>
              <w:pStyle w:val="13"/>
            </w:pPr>
            <w:r>
              <w:t>设施年终综合完好率</w:t>
            </w:r>
          </w:p>
        </w:tc>
        <w:tc>
          <w:tcPr>
            <w:tcW w:w="2551" w:type="dxa"/>
            <w:vAlign w:val="center"/>
          </w:tcPr>
          <w:p w14:paraId="1826FDF2">
            <w:pPr>
              <w:pStyle w:val="13"/>
            </w:pPr>
            <w:r>
              <w:t>≥90%</w:t>
            </w:r>
          </w:p>
        </w:tc>
      </w:tr>
      <w:tr w14:paraId="2AB8E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1950BA">
            <w:pPr>
              <w:pStyle w:val="15"/>
            </w:pPr>
            <w:r>
              <w:t>效益指标</w:t>
            </w:r>
          </w:p>
        </w:tc>
        <w:tc>
          <w:tcPr>
            <w:tcW w:w="1276" w:type="dxa"/>
            <w:vAlign w:val="center"/>
          </w:tcPr>
          <w:p w14:paraId="05559502">
            <w:pPr>
              <w:pStyle w:val="13"/>
            </w:pPr>
            <w:r>
              <w:t>生态效益指标</w:t>
            </w:r>
          </w:p>
        </w:tc>
        <w:tc>
          <w:tcPr>
            <w:tcW w:w="1332" w:type="dxa"/>
            <w:vAlign w:val="center"/>
          </w:tcPr>
          <w:p w14:paraId="01ED55A1">
            <w:pPr>
              <w:pStyle w:val="13"/>
            </w:pPr>
            <w:r>
              <w:t>维修扬尘控制达标率</w:t>
            </w:r>
          </w:p>
        </w:tc>
        <w:tc>
          <w:tcPr>
            <w:tcW w:w="3430" w:type="dxa"/>
            <w:vAlign w:val="center"/>
          </w:tcPr>
          <w:p w14:paraId="3377201C">
            <w:pPr>
              <w:pStyle w:val="13"/>
            </w:pPr>
            <w:r>
              <w:t>维修扬尘控制达标率</w:t>
            </w:r>
          </w:p>
        </w:tc>
        <w:tc>
          <w:tcPr>
            <w:tcW w:w="2551" w:type="dxa"/>
            <w:vAlign w:val="center"/>
          </w:tcPr>
          <w:p w14:paraId="6433A58A">
            <w:pPr>
              <w:pStyle w:val="13"/>
            </w:pPr>
            <w:r>
              <w:t>100%</w:t>
            </w:r>
          </w:p>
        </w:tc>
      </w:tr>
      <w:tr w14:paraId="2E02A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3DBC63">
            <w:pPr>
              <w:pStyle w:val="15"/>
            </w:pPr>
            <w:r>
              <w:t>效益指标</w:t>
            </w:r>
          </w:p>
        </w:tc>
        <w:tc>
          <w:tcPr>
            <w:tcW w:w="1276" w:type="dxa"/>
            <w:vAlign w:val="center"/>
          </w:tcPr>
          <w:p w14:paraId="568132F8">
            <w:pPr>
              <w:pStyle w:val="13"/>
            </w:pPr>
            <w:r>
              <w:t>社会效益指标</w:t>
            </w:r>
          </w:p>
        </w:tc>
        <w:tc>
          <w:tcPr>
            <w:tcW w:w="1332" w:type="dxa"/>
            <w:vAlign w:val="center"/>
          </w:tcPr>
          <w:p w14:paraId="185276F4">
            <w:pPr>
              <w:pStyle w:val="13"/>
            </w:pPr>
            <w:r>
              <w:t>对因道路故障产生重大安全事故的次数</w:t>
            </w:r>
          </w:p>
        </w:tc>
        <w:tc>
          <w:tcPr>
            <w:tcW w:w="3430" w:type="dxa"/>
            <w:vAlign w:val="center"/>
          </w:tcPr>
          <w:p w14:paraId="04AD4CDA">
            <w:pPr>
              <w:pStyle w:val="13"/>
            </w:pPr>
            <w:r>
              <w:t>对因道路故障产生重大安全事故的次数</w:t>
            </w:r>
          </w:p>
        </w:tc>
        <w:tc>
          <w:tcPr>
            <w:tcW w:w="2551" w:type="dxa"/>
            <w:vAlign w:val="center"/>
          </w:tcPr>
          <w:p w14:paraId="7C7DEF80">
            <w:pPr>
              <w:pStyle w:val="13"/>
            </w:pPr>
            <w:r>
              <w:t>≤1次</w:t>
            </w:r>
          </w:p>
        </w:tc>
      </w:tr>
      <w:tr w14:paraId="50DEE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ABF9A3">
            <w:pPr>
              <w:pStyle w:val="15"/>
            </w:pPr>
            <w:r>
              <w:t>效益指标</w:t>
            </w:r>
          </w:p>
        </w:tc>
        <w:tc>
          <w:tcPr>
            <w:tcW w:w="1276" w:type="dxa"/>
            <w:vAlign w:val="center"/>
          </w:tcPr>
          <w:p w14:paraId="1349364A">
            <w:pPr>
              <w:pStyle w:val="13"/>
            </w:pPr>
            <w:r>
              <w:t>社会效益指标</w:t>
            </w:r>
          </w:p>
        </w:tc>
        <w:tc>
          <w:tcPr>
            <w:tcW w:w="1332" w:type="dxa"/>
            <w:vAlign w:val="center"/>
          </w:tcPr>
          <w:p w14:paraId="3ED6FEDF">
            <w:pPr>
              <w:pStyle w:val="13"/>
            </w:pPr>
            <w:r>
              <w:t>提升行车舒适度</w:t>
            </w:r>
          </w:p>
        </w:tc>
        <w:tc>
          <w:tcPr>
            <w:tcW w:w="3430" w:type="dxa"/>
            <w:vAlign w:val="center"/>
          </w:tcPr>
          <w:p w14:paraId="3907C036">
            <w:pPr>
              <w:pStyle w:val="13"/>
            </w:pPr>
            <w:r>
              <w:t>提升行车舒适度</w:t>
            </w:r>
          </w:p>
        </w:tc>
        <w:tc>
          <w:tcPr>
            <w:tcW w:w="2551" w:type="dxa"/>
            <w:vAlign w:val="center"/>
          </w:tcPr>
          <w:p w14:paraId="0DC369C6">
            <w:pPr>
              <w:pStyle w:val="13"/>
            </w:pPr>
            <w:r>
              <w:t>≥20%</w:t>
            </w:r>
          </w:p>
        </w:tc>
      </w:tr>
      <w:tr w14:paraId="264AD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1216D2">
            <w:pPr>
              <w:pStyle w:val="15"/>
            </w:pPr>
            <w:r>
              <w:t>效益指标</w:t>
            </w:r>
          </w:p>
        </w:tc>
        <w:tc>
          <w:tcPr>
            <w:tcW w:w="1276" w:type="dxa"/>
            <w:vAlign w:val="center"/>
          </w:tcPr>
          <w:p w14:paraId="6B2B9A11">
            <w:pPr>
              <w:pStyle w:val="13"/>
            </w:pPr>
            <w:r>
              <w:t>可持续影响指标</w:t>
            </w:r>
          </w:p>
        </w:tc>
        <w:tc>
          <w:tcPr>
            <w:tcW w:w="1332" w:type="dxa"/>
            <w:vAlign w:val="center"/>
          </w:tcPr>
          <w:p w14:paraId="08BC8067">
            <w:pPr>
              <w:pStyle w:val="13"/>
            </w:pPr>
            <w:r>
              <w:t>修复后的道路桥梁预期使用年限</w:t>
            </w:r>
          </w:p>
        </w:tc>
        <w:tc>
          <w:tcPr>
            <w:tcW w:w="3430" w:type="dxa"/>
            <w:vAlign w:val="center"/>
          </w:tcPr>
          <w:p w14:paraId="516868F0">
            <w:pPr>
              <w:pStyle w:val="13"/>
            </w:pPr>
            <w:r>
              <w:t>修复后的道路桥梁预期使用年限</w:t>
            </w:r>
          </w:p>
        </w:tc>
        <w:tc>
          <w:tcPr>
            <w:tcW w:w="2551" w:type="dxa"/>
            <w:vAlign w:val="center"/>
          </w:tcPr>
          <w:p w14:paraId="3C556A02">
            <w:pPr>
              <w:pStyle w:val="13"/>
            </w:pPr>
            <w:r>
              <w:t>2年</w:t>
            </w:r>
          </w:p>
        </w:tc>
      </w:tr>
      <w:tr w14:paraId="0FB77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6A5847">
            <w:pPr>
              <w:pStyle w:val="15"/>
            </w:pPr>
            <w:r>
              <w:t>满意度指标</w:t>
            </w:r>
          </w:p>
        </w:tc>
        <w:tc>
          <w:tcPr>
            <w:tcW w:w="1276" w:type="dxa"/>
            <w:vAlign w:val="center"/>
          </w:tcPr>
          <w:p w14:paraId="77C3F091">
            <w:pPr>
              <w:pStyle w:val="13"/>
            </w:pPr>
            <w:r>
              <w:t>服务对象满意度指标</w:t>
            </w:r>
          </w:p>
        </w:tc>
        <w:tc>
          <w:tcPr>
            <w:tcW w:w="1332" w:type="dxa"/>
            <w:vAlign w:val="center"/>
          </w:tcPr>
          <w:p w14:paraId="32F234C3">
            <w:pPr>
              <w:pStyle w:val="13"/>
            </w:pPr>
            <w:r>
              <w:t>公众满意度</w:t>
            </w:r>
          </w:p>
        </w:tc>
        <w:tc>
          <w:tcPr>
            <w:tcW w:w="3430" w:type="dxa"/>
            <w:vAlign w:val="center"/>
          </w:tcPr>
          <w:p w14:paraId="137EE021">
            <w:pPr>
              <w:pStyle w:val="13"/>
            </w:pPr>
            <w:r>
              <w:t>公众满意度</w:t>
            </w:r>
          </w:p>
        </w:tc>
        <w:tc>
          <w:tcPr>
            <w:tcW w:w="2551" w:type="dxa"/>
            <w:vAlign w:val="center"/>
          </w:tcPr>
          <w:p w14:paraId="562B3D55">
            <w:pPr>
              <w:pStyle w:val="13"/>
            </w:pPr>
            <w:r>
              <w:t>≥95%</w:t>
            </w:r>
          </w:p>
        </w:tc>
      </w:tr>
    </w:tbl>
    <w:p w14:paraId="2106C25A">
      <w:pPr>
        <w:sectPr>
          <w:pgSz w:w="11900" w:h="16840"/>
          <w:pgMar w:top="1984" w:right="1304" w:bottom="1134" w:left="1304" w:header="720" w:footer="720" w:gutter="0"/>
          <w:cols w:space="720" w:num="1"/>
        </w:sectPr>
      </w:pPr>
    </w:p>
    <w:p w14:paraId="105C5DD5">
      <w:pPr>
        <w:spacing w:before="0" w:after="0" w:line="240" w:lineRule="auto"/>
        <w:ind w:firstLine="0"/>
        <w:jc w:val="center"/>
        <w:outlineLvl w:val="9"/>
      </w:pPr>
      <w:r>
        <w:rPr>
          <w:rFonts w:ascii="方正仿宋_GBK" w:hAnsi="方正仿宋_GBK" w:eastAsia="方正仿宋_GBK" w:cs="方正仿宋_GBK"/>
          <w:sz w:val="28"/>
        </w:rPr>
        <w:t xml:space="preserve"> </w:t>
      </w:r>
    </w:p>
    <w:p w14:paraId="3E1C5056">
      <w:pPr>
        <w:spacing w:before="0" w:after="0"/>
        <w:ind w:firstLine="560"/>
        <w:jc w:val="left"/>
        <w:outlineLvl w:val="3"/>
      </w:pPr>
      <w:bookmarkStart w:id="74" w:name="_Toc_4_4_0000000080"/>
      <w:r>
        <w:rPr>
          <w:rFonts w:ascii="方正仿宋_GBK" w:hAnsi="方正仿宋_GBK" w:eastAsia="方正仿宋_GBK" w:cs="方正仿宋_GBK"/>
          <w:sz w:val="28"/>
        </w:rPr>
        <w:t>7</w:t>
      </w:r>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.道桥中心2025年度档案室提升项目（自有资金）绩效目标表</w:t>
      </w:r>
      <w:bookmarkEnd w:id="7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B70B1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5C6630F">
            <w:pPr>
              <w:pStyle w:val="12"/>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14:paraId="61AE5D5D">
            <w:pPr>
              <w:pStyle w:val="11"/>
            </w:pPr>
            <w:r>
              <w:t>单位：万元</w:t>
            </w:r>
          </w:p>
        </w:tc>
      </w:tr>
      <w:tr w14:paraId="7790C2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3011CB">
            <w:pPr>
              <w:pStyle w:val="14"/>
            </w:pPr>
            <w:r>
              <w:t>项目名称</w:t>
            </w:r>
          </w:p>
        </w:tc>
        <w:tc>
          <w:tcPr>
            <w:tcW w:w="8589" w:type="dxa"/>
            <w:gridSpan w:val="6"/>
            <w:vAlign w:val="center"/>
          </w:tcPr>
          <w:p w14:paraId="7C25BF53">
            <w:pPr>
              <w:pStyle w:val="13"/>
            </w:pPr>
            <w:r>
              <w:t>道桥中心2025年度档案室提升项目（自有资金）</w:t>
            </w:r>
          </w:p>
        </w:tc>
      </w:tr>
      <w:tr w14:paraId="058BF7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179241">
            <w:pPr>
              <w:pStyle w:val="14"/>
            </w:pPr>
            <w:r>
              <w:t>预算规模及资金用途</w:t>
            </w:r>
          </w:p>
        </w:tc>
        <w:tc>
          <w:tcPr>
            <w:tcW w:w="1276" w:type="dxa"/>
            <w:vAlign w:val="center"/>
          </w:tcPr>
          <w:p w14:paraId="25B0891E">
            <w:pPr>
              <w:pStyle w:val="14"/>
            </w:pPr>
            <w:r>
              <w:t>预算数</w:t>
            </w:r>
          </w:p>
        </w:tc>
        <w:tc>
          <w:tcPr>
            <w:tcW w:w="1332" w:type="dxa"/>
            <w:vAlign w:val="center"/>
          </w:tcPr>
          <w:p w14:paraId="04B2D677">
            <w:pPr>
              <w:pStyle w:val="13"/>
            </w:pPr>
            <w:r>
              <w:t>52.00</w:t>
            </w:r>
          </w:p>
        </w:tc>
        <w:tc>
          <w:tcPr>
            <w:tcW w:w="1587" w:type="dxa"/>
            <w:vAlign w:val="center"/>
          </w:tcPr>
          <w:p w14:paraId="2E99C056">
            <w:pPr>
              <w:pStyle w:val="14"/>
            </w:pPr>
            <w:r>
              <w:t>其中：财政    资金</w:t>
            </w:r>
          </w:p>
        </w:tc>
        <w:tc>
          <w:tcPr>
            <w:tcW w:w="1843" w:type="dxa"/>
            <w:vAlign w:val="center"/>
          </w:tcPr>
          <w:p w14:paraId="30FFDFCB">
            <w:pPr>
              <w:pStyle w:val="13"/>
            </w:pPr>
            <w:r>
              <w:t xml:space="preserve"> </w:t>
            </w:r>
          </w:p>
        </w:tc>
        <w:tc>
          <w:tcPr>
            <w:tcW w:w="1276" w:type="dxa"/>
            <w:vAlign w:val="center"/>
          </w:tcPr>
          <w:p w14:paraId="1F6CBE6A">
            <w:pPr>
              <w:pStyle w:val="14"/>
            </w:pPr>
            <w:r>
              <w:t>其他资金</w:t>
            </w:r>
          </w:p>
        </w:tc>
        <w:tc>
          <w:tcPr>
            <w:tcW w:w="1276" w:type="dxa"/>
            <w:vAlign w:val="center"/>
          </w:tcPr>
          <w:p w14:paraId="06F5B896">
            <w:pPr>
              <w:pStyle w:val="13"/>
            </w:pPr>
            <w:r>
              <w:t>52.00</w:t>
            </w:r>
          </w:p>
        </w:tc>
      </w:tr>
      <w:tr w14:paraId="3C6CC2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9A77D9"/>
        </w:tc>
        <w:tc>
          <w:tcPr>
            <w:tcW w:w="8589" w:type="dxa"/>
            <w:gridSpan w:val="6"/>
            <w:vAlign w:val="center"/>
          </w:tcPr>
          <w:p w14:paraId="0AB36FA9">
            <w:pPr>
              <w:pStyle w:val="13"/>
            </w:pPr>
            <w:r>
              <w:t>通过本档案室提升项目达到提高道桥中心档案工作的科学化、规范化和数字化水平，有效解决目前档案室存储空间不足的问题，为道桥主业提供更高效的档案服务利用。项目在25年12月30日前完成</w:t>
            </w:r>
          </w:p>
        </w:tc>
      </w:tr>
      <w:tr w14:paraId="568496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646FFB">
            <w:pPr>
              <w:pStyle w:val="14"/>
            </w:pPr>
            <w:r>
              <w:t>绩效目标</w:t>
            </w:r>
          </w:p>
        </w:tc>
        <w:tc>
          <w:tcPr>
            <w:tcW w:w="8589" w:type="dxa"/>
            <w:gridSpan w:val="6"/>
            <w:vAlign w:val="center"/>
          </w:tcPr>
          <w:p w14:paraId="622E96EB">
            <w:pPr>
              <w:pStyle w:val="13"/>
            </w:pPr>
            <w:r>
              <w:t>1.通过本档案室提升项目达到提高道桥中心档案工作的科学化、规范化和数字化水平，有效解决目前档案室存储空间不足的问题，为道桥主业提供更高效的档案服务利用。</w:t>
            </w:r>
          </w:p>
        </w:tc>
      </w:tr>
    </w:tbl>
    <w:p w14:paraId="6CBB6E8C">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E5D7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47E154">
            <w:pPr>
              <w:pStyle w:val="14"/>
            </w:pPr>
            <w:r>
              <w:t>一级指标</w:t>
            </w:r>
          </w:p>
        </w:tc>
        <w:tc>
          <w:tcPr>
            <w:tcW w:w="1276" w:type="dxa"/>
            <w:vAlign w:val="center"/>
          </w:tcPr>
          <w:p w14:paraId="754CE3EB">
            <w:pPr>
              <w:pStyle w:val="14"/>
            </w:pPr>
            <w:r>
              <w:t>二级指标</w:t>
            </w:r>
          </w:p>
        </w:tc>
        <w:tc>
          <w:tcPr>
            <w:tcW w:w="1332" w:type="dxa"/>
            <w:vAlign w:val="center"/>
          </w:tcPr>
          <w:p w14:paraId="7B6E4367">
            <w:pPr>
              <w:pStyle w:val="14"/>
            </w:pPr>
            <w:r>
              <w:t>三级指标</w:t>
            </w:r>
          </w:p>
        </w:tc>
        <w:tc>
          <w:tcPr>
            <w:tcW w:w="3430" w:type="dxa"/>
            <w:vAlign w:val="center"/>
          </w:tcPr>
          <w:p w14:paraId="0AB26996">
            <w:pPr>
              <w:pStyle w:val="14"/>
            </w:pPr>
            <w:r>
              <w:t>绩效指标描述</w:t>
            </w:r>
          </w:p>
        </w:tc>
        <w:tc>
          <w:tcPr>
            <w:tcW w:w="2551" w:type="dxa"/>
            <w:vAlign w:val="center"/>
          </w:tcPr>
          <w:p w14:paraId="7D351E1E">
            <w:pPr>
              <w:pStyle w:val="14"/>
            </w:pPr>
            <w:r>
              <w:t>指标值</w:t>
            </w:r>
          </w:p>
        </w:tc>
      </w:tr>
      <w:tr w14:paraId="0B155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29AE66">
            <w:pPr>
              <w:pStyle w:val="15"/>
            </w:pPr>
            <w:r>
              <w:t>产出指标</w:t>
            </w:r>
          </w:p>
        </w:tc>
        <w:tc>
          <w:tcPr>
            <w:tcW w:w="1276" w:type="dxa"/>
            <w:vAlign w:val="center"/>
          </w:tcPr>
          <w:p w14:paraId="5166890F">
            <w:pPr>
              <w:pStyle w:val="13"/>
            </w:pPr>
            <w:r>
              <w:t>数量指标</w:t>
            </w:r>
          </w:p>
        </w:tc>
        <w:tc>
          <w:tcPr>
            <w:tcW w:w="1332" w:type="dxa"/>
            <w:vAlign w:val="center"/>
          </w:tcPr>
          <w:p w14:paraId="448745BE">
            <w:pPr>
              <w:pStyle w:val="13"/>
            </w:pPr>
            <w:r>
              <w:t>加装档案存储密集架</w:t>
            </w:r>
          </w:p>
        </w:tc>
        <w:tc>
          <w:tcPr>
            <w:tcW w:w="3430" w:type="dxa"/>
            <w:vAlign w:val="center"/>
          </w:tcPr>
          <w:p w14:paraId="5E747E67">
            <w:pPr>
              <w:pStyle w:val="13"/>
            </w:pPr>
            <w:r>
              <w:t>加装档案存储密集架</w:t>
            </w:r>
          </w:p>
        </w:tc>
        <w:tc>
          <w:tcPr>
            <w:tcW w:w="2551" w:type="dxa"/>
            <w:vAlign w:val="center"/>
          </w:tcPr>
          <w:p w14:paraId="40E7C062">
            <w:pPr>
              <w:pStyle w:val="13"/>
            </w:pPr>
            <w:r>
              <w:t>≥198组</w:t>
            </w:r>
          </w:p>
        </w:tc>
      </w:tr>
      <w:tr w14:paraId="5A17D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C61F86"/>
        </w:tc>
        <w:tc>
          <w:tcPr>
            <w:tcW w:w="1276" w:type="dxa"/>
            <w:vAlign w:val="center"/>
          </w:tcPr>
          <w:p w14:paraId="0B542C0B">
            <w:pPr>
              <w:pStyle w:val="13"/>
            </w:pPr>
            <w:r>
              <w:t>质量指标</w:t>
            </w:r>
          </w:p>
        </w:tc>
        <w:tc>
          <w:tcPr>
            <w:tcW w:w="1332" w:type="dxa"/>
            <w:vAlign w:val="center"/>
          </w:tcPr>
          <w:p w14:paraId="6AA1B169">
            <w:pPr>
              <w:pStyle w:val="13"/>
            </w:pPr>
            <w:r>
              <w:t>实现现有档案存放要求合格率</w:t>
            </w:r>
          </w:p>
        </w:tc>
        <w:tc>
          <w:tcPr>
            <w:tcW w:w="3430" w:type="dxa"/>
            <w:vAlign w:val="center"/>
          </w:tcPr>
          <w:p w14:paraId="36C8E080">
            <w:pPr>
              <w:pStyle w:val="13"/>
            </w:pPr>
            <w:r>
              <w:t>实现现有档案存放要求合格率</w:t>
            </w:r>
          </w:p>
        </w:tc>
        <w:tc>
          <w:tcPr>
            <w:tcW w:w="2551" w:type="dxa"/>
            <w:vAlign w:val="center"/>
          </w:tcPr>
          <w:p w14:paraId="2453D08C">
            <w:pPr>
              <w:pStyle w:val="13"/>
            </w:pPr>
            <w:r>
              <w:t>100%</w:t>
            </w:r>
          </w:p>
        </w:tc>
      </w:tr>
      <w:tr w14:paraId="0F632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76DCA8"/>
        </w:tc>
        <w:tc>
          <w:tcPr>
            <w:tcW w:w="1276" w:type="dxa"/>
            <w:vAlign w:val="center"/>
          </w:tcPr>
          <w:p w14:paraId="443BB59E">
            <w:pPr>
              <w:pStyle w:val="13"/>
            </w:pPr>
            <w:r>
              <w:t>质量指标</w:t>
            </w:r>
          </w:p>
        </w:tc>
        <w:tc>
          <w:tcPr>
            <w:tcW w:w="1332" w:type="dxa"/>
            <w:vAlign w:val="center"/>
          </w:tcPr>
          <w:p w14:paraId="78960552">
            <w:pPr>
              <w:pStyle w:val="13"/>
            </w:pPr>
            <w:r>
              <w:t>档案存储密集架加装合格率</w:t>
            </w:r>
          </w:p>
        </w:tc>
        <w:tc>
          <w:tcPr>
            <w:tcW w:w="3430" w:type="dxa"/>
            <w:vAlign w:val="center"/>
          </w:tcPr>
          <w:p w14:paraId="6D79211B">
            <w:pPr>
              <w:pStyle w:val="13"/>
            </w:pPr>
            <w:r>
              <w:t>档案存储密集架加装合格率</w:t>
            </w:r>
          </w:p>
        </w:tc>
        <w:tc>
          <w:tcPr>
            <w:tcW w:w="2551" w:type="dxa"/>
            <w:vAlign w:val="center"/>
          </w:tcPr>
          <w:p w14:paraId="2D126CB2">
            <w:pPr>
              <w:pStyle w:val="13"/>
            </w:pPr>
            <w:r>
              <w:t>100%</w:t>
            </w:r>
          </w:p>
        </w:tc>
      </w:tr>
      <w:tr w14:paraId="36566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268A3C"/>
        </w:tc>
        <w:tc>
          <w:tcPr>
            <w:tcW w:w="1276" w:type="dxa"/>
            <w:vAlign w:val="center"/>
          </w:tcPr>
          <w:p w14:paraId="519081DC">
            <w:pPr>
              <w:pStyle w:val="13"/>
            </w:pPr>
            <w:r>
              <w:t>时效指标</w:t>
            </w:r>
          </w:p>
        </w:tc>
        <w:tc>
          <w:tcPr>
            <w:tcW w:w="1332" w:type="dxa"/>
            <w:vAlign w:val="center"/>
          </w:tcPr>
          <w:p w14:paraId="6E4D4F2F">
            <w:pPr>
              <w:pStyle w:val="13"/>
            </w:pPr>
            <w:r>
              <w:t>加装档案密集架及配套设备</w:t>
            </w:r>
          </w:p>
        </w:tc>
        <w:tc>
          <w:tcPr>
            <w:tcW w:w="3430" w:type="dxa"/>
            <w:vAlign w:val="center"/>
          </w:tcPr>
          <w:p w14:paraId="2BD75E6C">
            <w:pPr>
              <w:pStyle w:val="13"/>
            </w:pPr>
            <w:r>
              <w:t>加装档案密集架及配套设备</w:t>
            </w:r>
          </w:p>
        </w:tc>
        <w:tc>
          <w:tcPr>
            <w:tcW w:w="2551" w:type="dxa"/>
            <w:vAlign w:val="center"/>
          </w:tcPr>
          <w:p w14:paraId="34E64A15">
            <w:pPr>
              <w:pStyle w:val="13"/>
            </w:pPr>
            <w:r>
              <w:t>天</w:t>
            </w:r>
          </w:p>
        </w:tc>
      </w:tr>
      <w:tr w14:paraId="1A2BC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973F14"/>
        </w:tc>
        <w:tc>
          <w:tcPr>
            <w:tcW w:w="1276" w:type="dxa"/>
            <w:vAlign w:val="center"/>
          </w:tcPr>
          <w:p w14:paraId="22C3F9BD">
            <w:pPr>
              <w:pStyle w:val="13"/>
            </w:pPr>
            <w:r>
              <w:t>时效指标</w:t>
            </w:r>
          </w:p>
        </w:tc>
        <w:tc>
          <w:tcPr>
            <w:tcW w:w="1332" w:type="dxa"/>
            <w:vAlign w:val="center"/>
          </w:tcPr>
          <w:p w14:paraId="543964E0">
            <w:pPr>
              <w:pStyle w:val="13"/>
            </w:pPr>
            <w:r>
              <w:t>环境提升改造</w:t>
            </w:r>
          </w:p>
        </w:tc>
        <w:tc>
          <w:tcPr>
            <w:tcW w:w="3430" w:type="dxa"/>
            <w:vAlign w:val="center"/>
          </w:tcPr>
          <w:p w14:paraId="06DBC3E5">
            <w:pPr>
              <w:pStyle w:val="13"/>
            </w:pPr>
            <w:r>
              <w:t>环境提升改造</w:t>
            </w:r>
          </w:p>
        </w:tc>
        <w:tc>
          <w:tcPr>
            <w:tcW w:w="2551" w:type="dxa"/>
            <w:vAlign w:val="center"/>
          </w:tcPr>
          <w:p w14:paraId="283FCA65">
            <w:pPr>
              <w:pStyle w:val="13"/>
            </w:pPr>
            <w:r>
              <w:t>天</w:t>
            </w:r>
          </w:p>
        </w:tc>
      </w:tr>
      <w:tr w14:paraId="12637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4DF8F8"/>
        </w:tc>
        <w:tc>
          <w:tcPr>
            <w:tcW w:w="1276" w:type="dxa"/>
            <w:vAlign w:val="center"/>
          </w:tcPr>
          <w:p w14:paraId="2DA210C3">
            <w:pPr>
              <w:pStyle w:val="13"/>
            </w:pPr>
            <w:r>
              <w:t>成本指标</w:t>
            </w:r>
          </w:p>
        </w:tc>
        <w:tc>
          <w:tcPr>
            <w:tcW w:w="1332" w:type="dxa"/>
            <w:vAlign w:val="center"/>
          </w:tcPr>
          <w:p w14:paraId="3CCB332A">
            <w:pPr>
              <w:pStyle w:val="13"/>
            </w:pPr>
            <w:r>
              <w:t>加装档案密集架及配套设备</w:t>
            </w:r>
          </w:p>
        </w:tc>
        <w:tc>
          <w:tcPr>
            <w:tcW w:w="3430" w:type="dxa"/>
            <w:vAlign w:val="center"/>
          </w:tcPr>
          <w:p w14:paraId="2D88D6C7">
            <w:pPr>
              <w:pStyle w:val="13"/>
            </w:pPr>
            <w:r>
              <w:t>加装档案密集架及配套设备</w:t>
            </w:r>
          </w:p>
        </w:tc>
        <w:tc>
          <w:tcPr>
            <w:tcW w:w="2551" w:type="dxa"/>
            <w:vAlign w:val="center"/>
          </w:tcPr>
          <w:p w14:paraId="25759317">
            <w:pPr>
              <w:pStyle w:val="13"/>
            </w:pPr>
            <w:r>
              <w:t>≤44.5万元</w:t>
            </w:r>
          </w:p>
        </w:tc>
      </w:tr>
      <w:tr w14:paraId="2CED9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82F658"/>
        </w:tc>
        <w:tc>
          <w:tcPr>
            <w:tcW w:w="1276" w:type="dxa"/>
            <w:vAlign w:val="center"/>
          </w:tcPr>
          <w:p w14:paraId="6AD4E230">
            <w:pPr>
              <w:pStyle w:val="13"/>
            </w:pPr>
            <w:r>
              <w:t>成本指标</w:t>
            </w:r>
          </w:p>
        </w:tc>
        <w:tc>
          <w:tcPr>
            <w:tcW w:w="1332" w:type="dxa"/>
            <w:vAlign w:val="center"/>
          </w:tcPr>
          <w:p w14:paraId="6006FBC2">
            <w:pPr>
              <w:pStyle w:val="13"/>
            </w:pPr>
            <w:r>
              <w:t>环境提升改造</w:t>
            </w:r>
          </w:p>
        </w:tc>
        <w:tc>
          <w:tcPr>
            <w:tcW w:w="3430" w:type="dxa"/>
            <w:vAlign w:val="center"/>
          </w:tcPr>
          <w:p w14:paraId="26F2E39D">
            <w:pPr>
              <w:pStyle w:val="13"/>
            </w:pPr>
            <w:r>
              <w:t>环境提升改造</w:t>
            </w:r>
          </w:p>
        </w:tc>
        <w:tc>
          <w:tcPr>
            <w:tcW w:w="2551" w:type="dxa"/>
            <w:vAlign w:val="center"/>
          </w:tcPr>
          <w:p w14:paraId="674CBFD1">
            <w:pPr>
              <w:pStyle w:val="13"/>
            </w:pPr>
            <w:r>
              <w:t>≤7.5万元</w:t>
            </w:r>
          </w:p>
        </w:tc>
      </w:tr>
      <w:tr w14:paraId="3A1F8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744B5B">
            <w:pPr>
              <w:pStyle w:val="15"/>
            </w:pPr>
            <w:r>
              <w:t>效益指标</w:t>
            </w:r>
          </w:p>
        </w:tc>
        <w:tc>
          <w:tcPr>
            <w:tcW w:w="1276" w:type="dxa"/>
            <w:vAlign w:val="center"/>
          </w:tcPr>
          <w:p w14:paraId="7CCE2E15">
            <w:pPr>
              <w:pStyle w:val="13"/>
            </w:pPr>
            <w:r>
              <w:t>社会效益指标</w:t>
            </w:r>
          </w:p>
        </w:tc>
        <w:tc>
          <w:tcPr>
            <w:tcW w:w="1332" w:type="dxa"/>
            <w:vAlign w:val="center"/>
          </w:tcPr>
          <w:p w14:paraId="42DA2DAD">
            <w:pPr>
              <w:pStyle w:val="13"/>
            </w:pPr>
            <w:r>
              <w:t>提升档案资料的查阅与使用效率</w:t>
            </w:r>
          </w:p>
        </w:tc>
        <w:tc>
          <w:tcPr>
            <w:tcW w:w="3430" w:type="dxa"/>
            <w:vAlign w:val="center"/>
          </w:tcPr>
          <w:p w14:paraId="1AD22BF2">
            <w:pPr>
              <w:pStyle w:val="13"/>
            </w:pPr>
            <w:r>
              <w:t>提升档案资料的查阅与使用效率</w:t>
            </w:r>
          </w:p>
        </w:tc>
        <w:tc>
          <w:tcPr>
            <w:tcW w:w="2551" w:type="dxa"/>
            <w:vAlign w:val="center"/>
          </w:tcPr>
          <w:p w14:paraId="1986EAD5">
            <w:pPr>
              <w:pStyle w:val="13"/>
            </w:pPr>
            <w:r>
              <w:t>≤2天</w:t>
            </w:r>
          </w:p>
        </w:tc>
      </w:tr>
      <w:tr w14:paraId="16154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89371B">
            <w:pPr>
              <w:pStyle w:val="15"/>
            </w:pPr>
            <w:r>
              <w:t>效益指标</w:t>
            </w:r>
          </w:p>
        </w:tc>
        <w:tc>
          <w:tcPr>
            <w:tcW w:w="1276" w:type="dxa"/>
            <w:vAlign w:val="center"/>
          </w:tcPr>
          <w:p w14:paraId="32C71465">
            <w:pPr>
              <w:pStyle w:val="13"/>
            </w:pPr>
            <w:r>
              <w:t>可持续影响指标</w:t>
            </w:r>
          </w:p>
        </w:tc>
        <w:tc>
          <w:tcPr>
            <w:tcW w:w="1332" w:type="dxa"/>
            <w:vAlign w:val="center"/>
          </w:tcPr>
          <w:p w14:paraId="19470C2B">
            <w:pPr>
              <w:pStyle w:val="13"/>
            </w:pPr>
            <w:r>
              <w:t>保障档案资料留存、便于查阅使用情况</w:t>
            </w:r>
          </w:p>
        </w:tc>
        <w:tc>
          <w:tcPr>
            <w:tcW w:w="3430" w:type="dxa"/>
            <w:vAlign w:val="center"/>
          </w:tcPr>
          <w:p w14:paraId="59AC83FF">
            <w:pPr>
              <w:pStyle w:val="13"/>
            </w:pPr>
            <w:r>
              <w:t>保障档案资料留存、便于查阅使用情况</w:t>
            </w:r>
          </w:p>
        </w:tc>
        <w:tc>
          <w:tcPr>
            <w:tcW w:w="2551" w:type="dxa"/>
            <w:vAlign w:val="center"/>
          </w:tcPr>
          <w:p w14:paraId="0B28D0CA">
            <w:pPr>
              <w:pStyle w:val="13"/>
            </w:pPr>
            <w:r>
              <w:t>持续影响</w:t>
            </w:r>
          </w:p>
        </w:tc>
      </w:tr>
      <w:tr w14:paraId="0AAB5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FC6B28">
            <w:pPr>
              <w:pStyle w:val="15"/>
            </w:pPr>
            <w:r>
              <w:t>满意度指标</w:t>
            </w:r>
          </w:p>
        </w:tc>
        <w:tc>
          <w:tcPr>
            <w:tcW w:w="1276" w:type="dxa"/>
            <w:vAlign w:val="center"/>
          </w:tcPr>
          <w:p w14:paraId="4F8A66A7">
            <w:pPr>
              <w:pStyle w:val="13"/>
            </w:pPr>
            <w:r>
              <w:t>服务对象满意度指标</w:t>
            </w:r>
          </w:p>
        </w:tc>
        <w:tc>
          <w:tcPr>
            <w:tcW w:w="1332" w:type="dxa"/>
            <w:vAlign w:val="center"/>
          </w:tcPr>
          <w:p w14:paraId="51DED41B">
            <w:pPr>
              <w:pStyle w:val="13"/>
            </w:pPr>
            <w:r>
              <w:t>部门与相关单位满意度</w:t>
            </w:r>
          </w:p>
        </w:tc>
        <w:tc>
          <w:tcPr>
            <w:tcW w:w="3430" w:type="dxa"/>
            <w:vAlign w:val="center"/>
          </w:tcPr>
          <w:p w14:paraId="1628C8BB">
            <w:pPr>
              <w:pStyle w:val="13"/>
            </w:pPr>
            <w:r>
              <w:t>部门与相关单位满意度</w:t>
            </w:r>
          </w:p>
        </w:tc>
        <w:tc>
          <w:tcPr>
            <w:tcW w:w="2551" w:type="dxa"/>
            <w:vAlign w:val="center"/>
          </w:tcPr>
          <w:p w14:paraId="13DDF143">
            <w:pPr>
              <w:pStyle w:val="13"/>
            </w:pPr>
            <w:r>
              <w:t>≥95%</w:t>
            </w:r>
          </w:p>
        </w:tc>
      </w:tr>
    </w:tbl>
    <w:p w14:paraId="451C4555">
      <w:pPr>
        <w:sectPr>
          <w:pgSz w:w="11900" w:h="16840"/>
          <w:pgMar w:top="1984" w:right="1304" w:bottom="1134" w:left="1304" w:header="720" w:footer="720" w:gutter="0"/>
          <w:cols w:space="720" w:num="1"/>
        </w:sectPr>
      </w:pPr>
    </w:p>
    <w:p w14:paraId="13C2F62A">
      <w:pPr>
        <w:spacing w:before="0" w:after="0" w:line="240" w:lineRule="auto"/>
        <w:ind w:firstLine="0"/>
        <w:jc w:val="center"/>
        <w:outlineLvl w:val="9"/>
      </w:pPr>
      <w:r>
        <w:rPr>
          <w:rFonts w:ascii="方正仿宋_GBK" w:hAnsi="方正仿宋_GBK" w:eastAsia="方正仿宋_GBK" w:cs="方正仿宋_GBK"/>
          <w:sz w:val="28"/>
        </w:rPr>
        <w:t xml:space="preserve"> </w:t>
      </w:r>
    </w:p>
    <w:p w14:paraId="295EB178">
      <w:pPr>
        <w:spacing w:before="0" w:after="0"/>
        <w:ind w:firstLine="560"/>
        <w:jc w:val="left"/>
        <w:outlineLvl w:val="3"/>
      </w:pPr>
      <w:bookmarkStart w:id="75" w:name="_Toc_4_4_0000000081"/>
      <w:r>
        <w:rPr>
          <w:rFonts w:ascii="方正仿宋_GBK" w:hAnsi="方正仿宋_GBK" w:eastAsia="方正仿宋_GBK" w:cs="方正仿宋_GBK"/>
          <w:sz w:val="28"/>
        </w:rPr>
        <w:t>7</w:t>
      </w:r>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.道桥中心2025年度复兴路立交桥等桥梁设施维修项目（自有资金）绩效目标表</w:t>
      </w:r>
      <w:bookmarkEnd w:id="7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93B18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E74A461">
            <w:pPr>
              <w:pStyle w:val="12"/>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14:paraId="31600A7B">
            <w:pPr>
              <w:pStyle w:val="11"/>
            </w:pPr>
            <w:r>
              <w:t>单位：万元</w:t>
            </w:r>
          </w:p>
        </w:tc>
      </w:tr>
      <w:tr w14:paraId="3B032F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EA42EB">
            <w:pPr>
              <w:pStyle w:val="14"/>
            </w:pPr>
            <w:r>
              <w:t>项目名称</w:t>
            </w:r>
          </w:p>
        </w:tc>
        <w:tc>
          <w:tcPr>
            <w:tcW w:w="8589" w:type="dxa"/>
            <w:gridSpan w:val="6"/>
            <w:vAlign w:val="center"/>
          </w:tcPr>
          <w:p w14:paraId="7BDF28EF">
            <w:pPr>
              <w:pStyle w:val="13"/>
            </w:pPr>
            <w:r>
              <w:t>道桥中心2025年度复兴路立交桥等桥梁设施维修项目（自有资金）</w:t>
            </w:r>
          </w:p>
        </w:tc>
      </w:tr>
      <w:tr w14:paraId="44917D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C5B31F">
            <w:pPr>
              <w:pStyle w:val="14"/>
            </w:pPr>
            <w:r>
              <w:t>预算规模及资金用途</w:t>
            </w:r>
          </w:p>
        </w:tc>
        <w:tc>
          <w:tcPr>
            <w:tcW w:w="1276" w:type="dxa"/>
            <w:vAlign w:val="center"/>
          </w:tcPr>
          <w:p w14:paraId="65D7B044">
            <w:pPr>
              <w:pStyle w:val="14"/>
            </w:pPr>
            <w:r>
              <w:t>预算数</w:t>
            </w:r>
          </w:p>
        </w:tc>
        <w:tc>
          <w:tcPr>
            <w:tcW w:w="1332" w:type="dxa"/>
            <w:vAlign w:val="center"/>
          </w:tcPr>
          <w:p w14:paraId="69601A00">
            <w:pPr>
              <w:pStyle w:val="13"/>
            </w:pPr>
            <w:r>
              <w:t>31.00</w:t>
            </w:r>
          </w:p>
        </w:tc>
        <w:tc>
          <w:tcPr>
            <w:tcW w:w="1587" w:type="dxa"/>
            <w:vAlign w:val="center"/>
          </w:tcPr>
          <w:p w14:paraId="4540C8CA">
            <w:pPr>
              <w:pStyle w:val="14"/>
            </w:pPr>
            <w:r>
              <w:t>其中：财政    资金</w:t>
            </w:r>
          </w:p>
        </w:tc>
        <w:tc>
          <w:tcPr>
            <w:tcW w:w="1843" w:type="dxa"/>
            <w:vAlign w:val="center"/>
          </w:tcPr>
          <w:p w14:paraId="7040D521">
            <w:pPr>
              <w:pStyle w:val="13"/>
            </w:pPr>
            <w:r>
              <w:t xml:space="preserve"> </w:t>
            </w:r>
          </w:p>
        </w:tc>
        <w:tc>
          <w:tcPr>
            <w:tcW w:w="1276" w:type="dxa"/>
            <w:vAlign w:val="center"/>
          </w:tcPr>
          <w:p w14:paraId="5E91781B">
            <w:pPr>
              <w:pStyle w:val="14"/>
            </w:pPr>
            <w:r>
              <w:t>其他资金</w:t>
            </w:r>
          </w:p>
        </w:tc>
        <w:tc>
          <w:tcPr>
            <w:tcW w:w="1276" w:type="dxa"/>
            <w:vAlign w:val="center"/>
          </w:tcPr>
          <w:p w14:paraId="36B93006">
            <w:pPr>
              <w:pStyle w:val="13"/>
            </w:pPr>
            <w:r>
              <w:t>31.00</w:t>
            </w:r>
          </w:p>
        </w:tc>
      </w:tr>
      <w:tr w14:paraId="161CA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F016CF"/>
        </w:tc>
        <w:tc>
          <w:tcPr>
            <w:tcW w:w="8589" w:type="dxa"/>
            <w:gridSpan w:val="6"/>
            <w:vAlign w:val="center"/>
          </w:tcPr>
          <w:p w14:paraId="6FA0D086">
            <w:pPr>
              <w:pStyle w:val="13"/>
            </w:pPr>
            <w:r>
              <w:t>用于支出复兴路立交桥等桥梁设施维修项目监理费用。</w:t>
            </w:r>
          </w:p>
        </w:tc>
      </w:tr>
      <w:tr w14:paraId="4697A0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6EEBAA">
            <w:pPr>
              <w:pStyle w:val="14"/>
            </w:pPr>
            <w:r>
              <w:t>绩效目标</w:t>
            </w:r>
          </w:p>
        </w:tc>
        <w:tc>
          <w:tcPr>
            <w:tcW w:w="8589" w:type="dxa"/>
            <w:gridSpan w:val="6"/>
            <w:vAlign w:val="center"/>
          </w:tcPr>
          <w:p w14:paraId="1C2ECAA5">
            <w:pPr>
              <w:pStyle w:val="13"/>
            </w:pPr>
            <w:r>
              <w:t>1.用于支付复兴路立交桥等桥梁设施维修项目监理费用，符合相关资金支付要求确保不发生债务违约风险，达到服务单位满意。</w:t>
            </w:r>
          </w:p>
        </w:tc>
      </w:tr>
    </w:tbl>
    <w:p w14:paraId="069741D2">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7F0B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B4564C">
            <w:pPr>
              <w:pStyle w:val="14"/>
            </w:pPr>
            <w:r>
              <w:t>一级指标</w:t>
            </w:r>
          </w:p>
        </w:tc>
        <w:tc>
          <w:tcPr>
            <w:tcW w:w="1276" w:type="dxa"/>
            <w:vAlign w:val="center"/>
          </w:tcPr>
          <w:p w14:paraId="5F99E49F">
            <w:pPr>
              <w:pStyle w:val="14"/>
            </w:pPr>
            <w:r>
              <w:t>二级指标</w:t>
            </w:r>
          </w:p>
        </w:tc>
        <w:tc>
          <w:tcPr>
            <w:tcW w:w="1332" w:type="dxa"/>
            <w:vAlign w:val="center"/>
          </w:tcPr>
          <w:p w14:paraId="2B67A95A">
            <w:pPr>
              <w:pStyle w:val="14"/>
            </w:pPr>
            <w:r>
              <w:t>三级指标</w:t>
            </w:r>
          </w:p>
        </w:tc>
        <w:tc>
          <w:tcPr>
            <w:tcW w:w="3430" w:type="dxa"/>
            <w:vAlign w:val="center"/>
          </w:tcPr>
          <w:p w14:paraId="0E7B3F94">
            <w:pPr>
              <w:pStyle w:val="14"/>
            </w:pPr>
            <w:r>
              <w:t>绩效指标描述</w:t>
            </w:r>
          </w:p>
        </w:tc>
        <w:tc>
          <w:tcPr>
            <w:tcW w:w="2551" w:type="dxa"/>
            <w:vAlign w:val="center"/>
          </w:tcPr>
          <w:p w14:paraId="1106AE17">
            <w:pPr>
              <w:pStyle w:val="14"/>
            </w:pPr>
            <w:r>
              <w:t>指标值</w:t>
            </w:r>
          </w:p>
        </w:tc>
      </w:tr>
      <w:tr w14:paraId="58DF8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DF66E">
            <w:pPr>
              <w:pStyle w:val="15"/>
            </w:pPr>
            <w:r>
              <w:t>产出指标</w:t>
            </w:r>
          </w:p>
        </w:tc>
        <w:tc>
          <w:tcPr>
            <w:tcW w:w="1276" w:type="dxa"/>
            <w:vAlign w:val="center"/>
          </w:tcPr>
          <w:p w14:paraId="5623B3C4">
            <w:pPr>
              <w:pStyle w:val="13"/>
            </w:pPr>
            <w:r>
              <w:t>数量指标</w:t>
            </w:r>
          </w:p>
        </w:tc>
        <w:tc>
          <w:tcPr>
            <w:tcW w:w="1332" w:type="dxa"/>
            <w:vAlign w:val="center"/>
          </w:tcPr>
          <w:p w14:paraId="527703CC">
            <w:pPr>
              <w:pStyle w:val="13"/>
            </w:pPr>
            <w:r>
              <w:t>支付尾款单位数量</w:t>
            </w:r>
          </w:p>
        </w:tc>
        <w:tc>
          <w:tcPr>
            <w:tcW w:w="3430" w:type="dxa"/>
            <w:vAlign w:val="center"/>
          </w:tcPr>
          <w:p w14:paraId="6913BD89">
            <w:pPr>
              <w:pStyle w:val="13"/>
            </w:pPr>
            <w:r>
              <w:t>支付尾款单位数量</w:t>
            </w:r>
          </w:p>
        </w:tc>
        <w:tc>
          <w:tcPr>
            <w:tcW w:w="2551" w:type="dxa"/>
            <w:vAlign w:val="center"/>
          </w:tcPr>
          <w:p w14:paraId="66C945C2">
            <w:pPr>
              <w:pStyle w:val="13"/>
            </w:pPr>
            <w:r>
              <w:t>1家</w:t>
            </w:r>
          </w:p>
        </w:tc>
      </w:tr>
      <w:tr w14:paraId="74C97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898C35"/>
        </w:tc>
        <w:tc>
          <w:tcPr>
            <w:tcW w:w="1276" w:type="dxa"/>
            <w:vAlign w:val="center"/>
          </w:tcPr>
          <w:p w14:paraId="31CCD013">
            <w:pPr>
              <w:pStyle w:val="13"/>
            </w:pPr>
            <w:r>
              <w:t>质量指标</w:t>
            </w:r>
          </w:p>
        </w:tc>
        <w:tc>
          <w:tcPr>
            <w:tcW w:w="1332" w:type="dxa"/>
            <w:vAlign w:val="center"/>
          </w:tcPr>
          <w:p w14:paraId="3D95931C">
            <w:pPr>
              <w:pStyle w:val="13"/>
            </w:pPr>
            <w:r>
              <w:t>资金支付合格率</w:t>
            </w:r>
          </w:p>
        </w:tc>
        <w:tc>
          <w:tcPr>
            <w:tcW w:w="3430" w:type="dxa"/>
            <w:vAlign w:val="center"/>
          </w:tcPr>
          <w:p w14:paraId="67CDCA4E">
            <w:pPr>
              <w:pStyle w:val="13"/>
            </w:pPr>
            <w:r>
              <w:t>资金支付合格率</w:t>
            </w:r>
          </w:p>
        </w:tc>
        <w:tc>
          <w:tcPr>
            <w:tcW w:w="2551" w:type="dxa"/>
            <w:vAlign w:val="center"/>
          </w:tcPr>
          <w:p w14:paraId="60627A98">
            <w:pPr>
              <w:pStyle w:val="13"/>
            </w:pPr>
            <w:r>
              <w:t>100百分比</w:t>
            </w:r>
          </w:p>
        </w:tc>
      </w:tr>
      <w:tr w14:paraId="416CCE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4CDF9E"/>
        </w:tc>
        <w:tc>
          <w:tcPr>
            <w:tcW w:w="1276" w:type="dxa"/>
            <w:vAlign w:val="center"/>
          </w:tcPr>
          <w:p w14:paraId="139908A3">
            <w:pPr>
              <w:pStyle w:val="13"/>
            </w:pPr>
            <w:r>
              <w:t>时效指标</w:t>
            </w:r>
          </w:p>
        </w:tc>
        <w:tc>
          <w:tcPr>
            <w:tcW w:w="1332" w:type="dxa"/>
            <w:vAlign w:val="center"/>
          </w:tcPr>
          <w:p w14:paraId="7646967D">
            <w:pPr>
              <w:pStyle w:val="13"/>
            </w:pPr>
            <w:r>
              <w:t>尾款支付完成时间</w:t>
            </w:r>
          </w:p>
        </w:tc>
        <w:tc>
          <w:tcPr>
            <w:tcW w:w="3430" w:type="dxa"/>
            <w:vAlign w:val="center"/>
          </w:tcPr>
          <w:p w14:paraId="6211795C">
            <w:pPr>
              <w:pStyle w:val="13"/>
            </w:pPr>
            <w:r>
              <w:t>尾款支付完成时间</w:t>
            </w:r>
          </w:p>
        </w:tc>
        <w:tc>
          <w:tcPr>
            <w:tcW w:w="2551" w:type="dxa"/>
            <w:vAlign w:val="center"/>
          </w:tcPr>
          <w:p w14:paraId="136CDCF5">
            <w:pPr>
              <w:pStyle w:val="13"/>
            </w:pPr>
            <w:r>
              <w:t>2025年12月31日前完成</w:t>
            </w:r>
          </w:p>
        </w:tc>
      </w:tr>
      <w:tr w14:paraId="63F95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737D0A"/>
        </w:tc>
        <w:tc>
          <w:tcPr>
            <w:tcW w:w="1276" w:type="dxa"/>
            <w:vAlign w:val="center"/>
          </w:tcPr>
          <w:p w14:paraId="0FCAE44D">
            <w:pPr>
              <w:pStyle w:val="13"/>
            </w:pPr>
            <w:r>
              <w:t>成本指标</w:t>
            </w:r>
          </w:p>
        </w:tc>
        <w:tc>
          <w:tcPr>
            <w:tcW w:w="1332" w:type="dxa"/>
            <w:vAlign w:val="center"/>
          </w:tcPr>
          <w:p w14:paraId="3FDFAC97">
            <w:pPr>
              <w:pStyle w:val="13"/>
            </w:pPr>
            <w:r>
              <w:t>项目监理费用支出</w:t>
            </w:r>
          </w:p>
        </w:tc>
        <w:tc>
          <w:tcPr>
            <w:tcW w:w="3430" w:type="dxa"/>
            <w:vAlign w:val="center"/>
          </w:tcPr>
          <w:p w14:paraId="22EE3703">
            <w:pPr>
              <w:pStyle w:val="13"/>
            </w:pPr>
            <w:r>
              <w:t>项目监理费用支出</w:t>
            </w:r>
          </w:p>
        </w:tc>
        <w:tc>
          <w:tcPr>
            <w:tcW w:w="2551" w:type="dxa"/>
            <w:vAlign w:val="center"/>
          </w:tcPr>
          <w:p w14:paraId="475FB06C">
            <w:pPr>
              <w:pStyle w:val="13"/>
            </w:pPr>
            <w:r>
              <w:t>≤31万元</w:t>
            </w:r>
          </w:p>
        </w:tc>
      </w:tr>
      <w:tr w14:paraId="7AE8E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8F498A">
            <w:pPr>
              <w:pStyle w:val="15"/>
            </w:pPr>
            <w:r>
              <w:t>效益指标</w:t>
            </w:r>
          </w:p>
        </w:tc>
        <w:tc>
          <w:tcPr>
            <w:tcW w:w="1276" w:type="dxa"/>
            <w:vAlign w:val="center"/>
          </w:tcPr>
          <w:p w14:paraId="40EDEEF7">
            <w:pPr>
              <w:pStyle w:val="13"/>
            </w:pPr>
            <w:r>
              <w:t>社会效益指标</w:t>
            </w:r>
          </w:p>
        </w:tc>
        <w:tc>
          <w:tcPr>
            <w:tcW w:w="1332" w:type="dxa"/>
            <w:vAlign w:val="center"/>
          </w:tcPr>
          <w:p w14:paraId="13933FFE">
            <w:pPr>
              <w:pStyle w:val="13"/>
            </w:pPr>
            <w:r>
              <w:t>保障资金支付，确保不发生债务违约风险</w:t>
            </w:r>
          </w:p>
        </w:tc>
        <w:tc>
          <w:tcPr>
            <w:tcW w:w="3430" w:type="dxa"/>
            <w:vAlign w:val="center"/>
          </w:tcPr>
          <w:p w14:paraId="2B4111CE">
            <w:pPr>
              <w:pStyle w:val="13"/>
            </w:pPr>
            <w:r>
              <w:t>保障资金支付，确保不发生债务违约风险</w:t>
            </w:r>
          </w:p>
        </w:tc>
        <w:tc>
          <w:tcPr>
            <w:tcW w:w="2551" w:type="dxa"/>
            <w:vAlign w:val="center"/>
          </w:tcPr>
          <w:p w14:paraId="439DA99C">
            <w:pPr>
              <w:pStyle w:val="13"/>
            </w:pPr>
            <w:r>
              <w:t>保障</w:t>
            </w:r>
          </w:p>
        </w:tc>
      </w:tr>
      <w:tr w14:paraId="5A874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691AA9">
            <w:pPr>
              <w:pStyle w:val="15"/>
            </w:pPr>
            <w:r>
              <w:t>满意度指标</w:t>
            </w:r>
          </w:p>
        </w:tc>
        <w:tc>
          <w:tcPr>
            <w:tcW w:w="1276" w:type="dxa"/>
            <w:vAlign w:val="center"/>
          </w:tcPr>
          <w:p w14:paraId="63E8D1F6">
            <w:pPr>
              <w:pStyle w:val="13"/>
            </w:pPr>
            <w:r>
              <w:t>服务对象满意度指标</w:t>
            </w:r>
          </w:p>
        </w:tc>
        <w:tc>
          <w:tcPr>
            <w:tcW w:w="1332" w:type="dxa"/>
            <w:vAlign w:val="center"/>
          </w:tcPr>
          <w:p w14:paraId="3D93B7C1">
            <w:pPr>
              <w:pStyle w:val="13"/>
            </w:pPr>
            <w:r>
              <w:t>服务单位满意度</w:t>
            </w:r>
          </w:p>
        </w:tc>
        <w:tc>
          <w:tcPr>
            <w:tcW w:w="3430" w:type="dxa"/>
            <w:vAlign w:val="center"/>
          </w:tcPr>
          <w:p w14:paraId="01662D7D">
            <w:pPr>
              <w:pStyle w:val="13"/>
            </w:pPr>
            <w:r>
              <w:t>服务单位满意度</w:t>
            </w:r>
          </w:p>
        </w:tc>
        <w:tc>
          <w:tcPr>
            <w:tcW w:w="2551" w:type="dxa"/>
            <w:vAlign w:val="center"/>
          </w:tcPr>
          <w:p w14:paraId="696437C4">
            <w:pPr>
              <w:pStyle w:val="13"/>
            </w:pPr>
            <w:r>
              <w:t>满意</w:t>
            </w:r>
          </w:p>
        </w:tc>
      </w:tr>
    </w:tbl>
    <w:p w14:paraId="42B7A8DD">
      <w:pPr>
        <w:sectPr>
          <w:pgSz w:w="11900" w:h="16840"/>
          <w:pgMar w:top="1984" w:right="1304" w:bottom="1134" w:left="1304" w:header="720" w:footer="720" w:gutter="0"/>
          <w:cols w:space="720" w:num="1"/>
        </w:sectPr>
      </w:pPr>
    </w:p>
    <w:p w14:paraId="434A8512">
      <w:pPr>
        <w:spacing w:before="0" w:after="0" w:line="240" w:lineRule="auto"/>
        <w:ind w:firstLine="0"/>
        <w:jc w:val="center"/>
        <w:outlineLvl w:val="9"/>
      </w:pPr>
      <w:r>
        <w:rPr>
          <w:rFonts w:ascii="方正仿宋_GBK" w:hAnsi="方正仿宋_GBK" w:eastAsia="方正仿宋_GBK" w:cs="方正仿宋_GBK"/>
          <w:sz w:val="28"/>
        </w:rPr>
        <w:t xml:space="preserve"> </w:t>
      </w:r>
    </w:p>
    <w:p w14:paraId="237E54FA">
      <w:pPr>
        <w:spacing w:before="0" w:after="0"/>
        <w:ind w:firstLine="560"/>
        <w:jc w:val="left"/>
        <w:outlineLvl w:val="3"/>
      </w:pPr>
      <w:bookmarkStart w:id="76" w:name="_Toc_4_4_0000000082"/>
      <w:r>
        <w:rPr>
          <w:rFonts w:ascii="方正仿宋_GBK" w:hAnsi="方正仿宋_GBK" w:eastAsia="方正仿宋_GBK" w:cs="方正仿宋_GBK"/>
          <w:sz w:val="28"/>
        </w:rPr>
        <w:t>7</w:t>
      </w:r>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.道桥中心2025年度市内地铁辅道及导行路恢复项目（自有资金）绩效目标表</w:t>
      </w:r>
      <w:bookmarkEnd w:id="7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1B521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457611D">
            <w:pPr>
              <w:pStyle w:val="12"/>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14:paraId="4862853E">
            <w:pPr>
              <w:pStyle w:val="11"/>
            </w:pPr>
            <w:r>
              <w:t>单位：万元</w:t>
            </w:r>
          </w:p>
        </w:tc>
      </w:tr>
      <w:tr w14:paraId="6D343B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5B7FB2">
            <w:pPr>
              <w:pStyle w:val="14"/>
            </w:pPr>
            <w:r>
              <w:t>项目名称</w:t>
            </w:r>
          </w:p>
        </w:tc>
        <w:tc>
          <w:tcPr>
            <w:tcW w:w="8589" w:type="dxa"/>
            <w:gridSpan w:val="6"/>
            <w:vAlign w:val="center"/>
          </w:tcPr>
          <w:p w14:paraId="1331C13B">
            <w:pPr>
              <w:pStyle w:val="13"/>
            </w:pPr>
            <w:r>
              <w:t>道桥中心2025年度市内地铁辅道及导行路恢复项目（自有资金）</w:t>
            </w:r>
          </w:p>
        </w:tc>
      </w:tr>
      <w:tr w14:paraId="2555ED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44FDE">
            <w:pPr>
              <w:pStyle w:val="14"/>
            </w:pPr>
            <w:r>
              <w:t>预算规模及资金用途</w:t>
            </w:r>
          </w:p>
        </w:tc>
        <w:tc>
          <w:tcPr>
            <w:tcW w:w="1276" w:type="dxa"/>
            <w:vAlign w:val="center"/>
          </w:tcPr>
          <w:p w14:paraId="569CFB5C">
            <w:pPr>
              <w:pStyle w:val="14"/>
            </w:pPr>
            <w:r>
              <w:t>预算数</w:t>
            </w:r>
          </w:p>
        </w:tc>
        <w:tc>
          <w:tcPr>
            <w:tcW w:w="1332" w:type="dxa"/>
            <w:vAlign w:val="center"/>
          </w:tcPr>
          <w:p w14:paraId="337D14C4">
            <w:pPr>
              <w:pStyle w:val="13"/>
            </w:pPr>
            <w:r>
              <w:t>900.00</w:t>
            </w:r>
          </w:p>
        </w:tc>
        <w:tc>
          <w:tcPr>
            <w:tcW w:w="1587" w:type="dxa"/>
            <w:vAlign w:val="center"/>
          </w:tcPr>
          <w:p w14:paraId="02E1EBC4">
            <w:pPr>
              <w:pStyle w:val="14"/>
            </w:pPr>
            <w:r>
              <w:t>其中：财政    资金</w:t>
            </w:r>
          </w:p>
        </w:tc>
        <w:tc>
          <w:tcPr>
            <w:tcW w:w="1843" w:type="dxa"/>
            <w:vAlign w:val="center"/>
          </w:tcPr>
          <w:p w14:paraId="2C4D20EB">
            <w:pPr>
              <w:pStyle w:val="13"/>
            </w:pPr>
            <w:r>
              <w:t xml:space="preserve"> </w:t>
            </w:r>
          </w:p>
        </w:tc>
        <w:tc>
          <w:tcPr>
            <w:tcW w:w="1276" w:type="dxa"/>
            <w:vAlign w:val="center"/>
          </w:tcPr>
          <w:p w14:paraId="7FF3D7F5">
            <w:pPr>
              <w:pStyle w:val="14"/>
            </w:pPr>
            <w:r>
              <w:t>其他资金</w:t>
            </w:r>
          </w:p>
        </w:tc>
        <w:tc>
          <w:tcPr>
            <w:tcW w:w="1276" w:type="dxa"/>
            <w:vAlign w:val="center"/>
          </w:tcPr>
          <w:p w14:paraId="62F0710E">
            <w:pPr>
              <w:pStyle w:val="13"/>
            </w:pPr>
            <w:r>
              <w:t>900.00</w:t>
            </w:r>
          </w:p>
        </w:tc>
      </w:tr>
      <w:tr w14:paraId="4E2A40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47BBE0"/>
        </w:tc>
        <w:tc>
          <w:tcPr>
            <w:tcW w:w="8589" w:type="dxa"/>
            <w:gridSpan w:val="6"/>
            <w:vAlign w:val="center"/>
          </w:tcPr>
          <w:p w14:paraId="26F57056">
            <w:pPr>
              <w:pStyle w:val="13"/>
            </w:pPr>
            <w:r>
              <w:t>用于市内地铁辅道及导行路恢复项目支出</w:t>
            </w:r>
          </w:p>
        </w:tc>
      </w:tr>
      <w:tr w14:paraId="0D9ACF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E2A86B">
            <w:pPr>
              <w:pStyle w:val="14"/>
            </w:pPr>
            <w:r>
              <w:t>绩效目标</w:t>
            </w:r>
          </w:p>
        </w:tc>
        <w:tc>
          <w:tcPr>
            <w:tcW w:w="8589" w:type="dxa"/>
            <w:gridSpan w:val="6"/>
            <w:vAlign w:val="center"/>
          </w:tcPr>
          <w:p w14:paraId="25377A52">
            <w:pPr>
              <w:pStyle w:val="13"/>
            </w:pPr>
            <w:r>
              <w:t>1.用于地铁恢复维修工程项目费用支出，提升行车舒适度，群众满意度达90%以上</w:t>
            </w:r>
          </w:p>
        </w:tc>
      </w:tr>
    </w:tbl>
    <w:p w14:paraId="31818D4B">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60B5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B2C561">
            <w:pPr>
              <w:pStyle w:val="14"/>
            </w:pPr>
            <w:r>
              <w:t>一级指标</w:t>
            </w:r>
          </w:p>
        </w:tc>
        <w:tc>
          <w:tcPr>
            <w:tcW w:w="1276" w:type="dxa"/>
            <w:vAlign w:val="center"/>
          </w:tcPr>
          <w:p w14:paraId="33006685">
            <w:pPr>
              <w:pStyle w:val="14"/>
            </w:pPr>
            <w:r>
              <w:t>二级指标</w:t>
            </w:r>
          </w:p>
        </w:tc>
        <w:tc>
          <w:tcPr>
            <w:tcW w:w="1332" w:type="dxa"/>
            <w:vAlign w:val="center"/>
          </w:tcPr>
          <w:p w14:paraId="494CE3F6">
            <w:pPr>
              <w:pStyle w:val="14"/>
            </w:pPr>
            <w:r>
              <w:t>三级指标</w:t>
            </w:r>
          </w:p>
        </w:tc>
        <w:tc>
          <w:tcPr>
            <w:tcW w:w="3430" w:type="dxa"/>
            <w:vAlign w:val="center"/>
          </w:tcPr>
          <w:p w14:paraId="085D4210">
            <w:pPr>
              <w:pStyle w:val="14"/>
            </w:pPr>
            <w:r>
              <w:t>绩效指标描述</w:t>
            </w:r>
          </w:p>
        </w:tc>
        <w:tc>
          <w:tcPr>
            <w:tcW w:w="2551" w:type="dxa"/>
            <w:vAlign w:val="center"/>
          </w:tcPr>
          <w:p w14:paraId="6F4C83C9">
            <w:pPr>
              <w:pStyle w:val="14"/>
            </w:pPr>
            <w:r>
              <w:t>指标值</w:t>
            </w:r>
          </w:p>
        </w:tc>
      </w:tr>
      <w:tr w14:paraId="290D0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07719">
            <w:pPr>
              <w:pStyle w:val="15"/>
            </w:pPr>
            <w:r>
              <w:t>产出指标</w:t>
            </w:r>
          </w:p>
        </w:tc>
        <w:tc>
          <w:tcPr>
            <w:tcW w:w="1276" w:type="dxa"/>
            <w:vAlign w:val="center"/>
          </w:tcPr>
          <w:p w14:paraId="29559A39">
            <w:pPr>
              <w:pStyle w:val="13"/>
            </w:pPr>
            <w:r>
              <w:t>数量指标</w:t>
            </w:r>
          </w:p>
        </w:tc>
        <w:tc>
          <w:tcPr>
            <w:tcW w:w="1332" w:type="dxa"/>
            <w:vAlign w:val="center"/>
          </w:tcPr>
          <w:p w14:paraId="20A1A9E3">
            <w:pPr>
              <w:pStyle w:val="13"/>
            </w:pPr>
            <w:r>
              <w:t>地铁10号线恢复工程车行道维修面积</w:t>
            </w:r>
          </w:p>
        </w:tc>
        <w:tc>
          <w:tcPr>
            <w:tcW w:w="3430" w:type="dxa"/>
            <w:vAlign w:val="center"/>
          </w:tcPr>
          <w:p w14:paraId="7928B3EF">
            <w:pPr>
              <w:pStyle w:val="13"/>
            </w:pPr>
            <w:r>
              <w:t>地铁10号线恢复工程车行道维修面积</w:t>
            </w:r>
          </w:p>
        </w:tc>
        <w:tc>
          <w:tcPr>
            <w:tcW w:w="2551" w:type="dxa"/>
            <w:vAlign w:val="center"/>
          </w:tcPr>
          <w:p w14:paraId="3F417E93">
            <w:pPr>
              <w:pStyle w:val="13"/>
            </w:pPr>
            <w:r>
              <w:t>≥3000平米</w:t>
            </w:r>
          </w:p>
        </w:tc>
      </w:tr>
      <w:tr w14:paraId="1D47D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D51A76"/>
        </w:tc>
        <w:tc>
          <w:tcPr>
            <w:tcW w:w="1276" w:type="dxa"/>
            <w:vAlign w:val="center"/>
          </w:tcPr>
          <w:p w14:paraId="1FCC2EE1">
            <w:pPr>
              <w:pStyle w:val="13"/>
            </w:pPr>
            <w:r>
              <w:t>数量指标</w:t>
            </w:r>
          </w:p>
        </w:tc>
        <w:tc>
          <w:tcPr>
            <w:tcW w:w="1332" w:type="dxa"/>
            <w:vAlign w:val="center"/>
          </w:tcPr>
          <w:p w14:paraId="32C9943C">
            <w:pPr>
              <w:pStyle w:val="13"/>
            </w:pPr>
            <w:r>
              <w:t>地铁10号线恢复工程人行道维修面积</w:t>
            </w:r>
          </w:p>
        </w:tc>
        <w:tc>
          <w:tcPr>
            <w:tcW w:w="3430" w:type="dxa"/>
            <w:vAlign w:val="center"/>
          </w:tcPr>
          <w:p w14:paraId="3096C472">
            <w:pPr>
              <w:pStyle w:val="13"/>
            </w:pPr>
            <w:r>
              <w:t>地铁10号线恢复工程人行道维修面积</w:t>
            </w:r>
          </w:p>
        </w:tc>
        <w:tc>
          <w:tcPr>
            <w:tcW w:w="2551" w:type="dxa"/>
            <w:vAlign w:val="center"/>
          </w:tcPr>
          <w:p w14:paraId="04458A0F">
            <w:pPr>
              <w:pStyle w:val="13"/>
            </w:pPr>
            <w:r>
              <w:t>≥420平米</w:t>
            </w:r>
          </w:p>
        </w:tc>
      </w:tr>
      <w:tr w14:paraId="2BA84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D1A505"/>
        </w:tc>
        <w:tc>
          <w:tcPr>
            <w:tcW w:w="1276" w:type="dxa"/>
            <w:vAlign w:val="center"/>
          </w:tcPr>
          <w:p w14:paraId="4DDB4FEE">
            <w:pPr>
              <w:pStyle w:val="13"/>
            </w:pPr>
            <w:r>
              <w:t>数量指标</w:t>
            </w:r>
          </w:p>
        </w:tc>
        <w:tc>
          <w:tcPr>
            <w:tcW w:w="1332" w:type="dxa"/>
            <w:vAlign w:val="center"/>
          </w:tcPr>
          <w:p w14:paraId="3F25FDFE">
            <w:pPr>
              <w:pStyle w:val="13"/>
            </w:pPr>
            <w:r>
              <w:t>地铁6号线恢复工程车行道维修面积</w:t>
            </w:r>
          </w:p>
        </w:tc>
        <w:tc>
          <w:tcPr>
            <w:tcW w:w="3430" w:type="dxa"/>
            <w:vAlign w:val="center"/>
          </w:tcPr>
          <w:p w14:paraId="096CCC10">
            <w:pPr>
              <w:pStyle w:val="13"/>
            </w:pPr>
            <w:r>
              <w:t>地铁6号线恢复工程车行道维修面积</w:t>
            </w:r>
          </w:p>
        </w:tc>
        <w:tc>
          <w:tcPr>
            <w:tcW w:w="2551" w:type="dxa"/>
            <w:vAlign w:val="center"/>
          </w:tcPr>
          <w:p w14:paraId="7117FAC2">
            <w:pPr>
              <w:pStyle w:val="13"/>
            </w:pPr>
            <w:r>
              <w:t>≥20800平米</w:t>
            </w:r>
          </w:p>
        </w:tc>
      </w:tr>
      <w:tr w14:paraId="037E5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F7EDA4"/>
        </w:tc>
        <w:tc>
          <w:tcPr>
            <w:tcW w:w="1276" w:type="dxa"/>
            <w:vAlign w:val="center"/>
          </w:tcPr>
          <w:p w14:paraId="5D40E55F">
            <w:pPr>
              <w:pStyle w:val="13"/>
            </w:pPr>
            <w:r>
              <w:t>数量指标</w:t>
            </w:r>
          </w:p>
        </w:tc>
        <w:tc>
          <w:tcPr>
            <w:tcW w:w="1332" w:type="dxa"/>
            <w:vAlign w:val="center"/>
          </w:tcPr>
          <w:p w14:paraId="438A4609">
            <w:pPr>
              <w:pStyle w:val="13"/>
            </w:pPr>
            <w:r>
              <w:t>地铁6号线恢复工程人行道维修面积</w:t>
            </w:r>
          </w:p>
        </w:tc>
        <w:tc>
          <w:tcPr>
            <w:tcW w:w="3430" w:type="dxa"/>
            <w:vAlign w:val="center"/>
          </w:tcPr>
          <w:p w14:paraId="32F922B8">
            <w:pPr>
              <w:pStyle w:val="13"/>
            </w:pPr>
            <w:r>
              <w:t>地铁6号线恢复工程人行道维修面积</w:t>
            </w:r>
          </w:p>
        </w:tc>
        <w:tc>
          <w:tcPr>
            <w:tcW w:w="2551" w:type="dxa"/>
            <w:vAlign w:val="center"/>
          </w:tcPr>
          <w:p w14:paraId="665F6D2C">
            <w:pPr>
              <w:pStyle w:val="13"/>
            </w:pPr>
            <w:r>
              <w:t>≥5200平米</w:t>
            </w:r>
          </w:p>
        </w:tc>
      </w:tr>
      <w:tr w14:paraId="70B29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0C3A2A"/>
        </w:tc>
        <w:tc>
          <w:tcPr>
            <w:tcW w:w="1276" w:type="dxa"/>
            <w:vAlign w:val="center"/>
          </w:tcPr>
          <w:p w14:paraId="6329ECEF">
            <w:pPr>
              <w:pStyle w:val="13"/>
            </w:pPr>
            <w:r>
              <w:t>数量指标</w:t>
            </w:r>
          </w:p>
        </w:tc>
        <w:tc>
          <w:tcPr>
            <w:tcW w:w="1332" w:type="dxa"/>
            <w:vAlign w:val="center"/>
          </w:tcPr>
          <w:p w14:paraId="4F50266A">
            <w:pPr>
              <w:pStyle w:val="13"/>
            </w:pPr>
            <w:r>
              <w:t>地铁5号线恢复工程车行道维修面积</w:t>
            </w:r>
          </w:p>
        </w:tc>
        <w:tc>
          <w:tcPr>
            <w:tcW w:w="3430" w:type="dxa"/>
            <w:vAlign w:val="center"/>
          </w:tcPr>
          <w:p w14:paraId="0C3625FE">
            <w:pPr>
              <w:pStyle w:val="13"/>
            </w:pPr>
            <w:r>
              <w:t>地铁5号线恢复工程车行道维修面积</w:t>
            </w:r>
          </w:p>
        </w:tc>
        <w:tc>
          <w:tcPr>
            <w:tcW w:w="2551" w:type="dxa"/>
            <w:vAlign w:val="center"/>
          </w:tcPr>
          <w:p w14:paraId="49E9D44E">
            <w:pPr>
              <w:pStyle w:val="13"/>
            </w:pPr>
            <w:r>
              <w:t>≥7470平米</w:t>
            </w:r>
          </w:p>
        </w:tc>
      </w:tr>
      <w:tr w14:paraId="42312C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B04887"/>
        </w:tc>
        <w:tc>
          <w:tcPr>
            <w:tcW w:w="1276" w:type="dxa"/>
            <w:vAlign w:val="center"/>
          </w:tcPr>
          <w:p w14:paraId="10E79617">
            <w:pPr>
              <w:pStyle w:val="13"/>
            </w:pPr>
            <w:r>
              <w:t>数量指标</w:t>
            </w:r>
          </w:p>
        </w:tc>
        <w:tc>
          <w:tcPr>
            <w:tcW w:w="1332" w:type="dxa"/>
            <w:vAlign w:val="center"/>
          </w:tcPr>
          <w:p w14:paraId="17841691">
            <w:pPr>
              <w:pStyle w:val="13"/>
            </w:pPr>
            <w:r>
              <w:t>地铁5号线恢复工程人行道维修面积</w:t>
            </w:r>
          </w:p>
        </w:tc>
        <w:tc>
          <w:tcPr>
            <w:tcW w:w="3430" w:type="dxa"/>
            <w:vAlign w:val="center"/>
          </w:tcPr>
          <w:p w14:paraId="4EC7EB4C">
            <w:pPr>
              <w:pStyle w:val="13"/>
            </w:pPr>
            <w:r>
              <w:t>地铁5号线恢复工程人行道维修面积</w:t>
            </w:r>
          </w:p>
        </w:tc>
        <w:tc>
          <w:tcPr>
            <w:tcW w:w="2551" w:type="dxa"/>
            <w:vAlign w:val="center"/>
          </w:tcPr>
          <w:p w14:paraId="0A537B92">
            <w:pPr>
              <w:pStyle w:val="13"/>
            </w:pPr>
            <w:r>
              <w:t>≥2930平米</w:t>
            </w:r>
          </w:p>
        </w:tc>
      </w:tr>
      <w:tr w14:paraId="7FC82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5739A1"/>
        </w:tc>
        <w:tc>
          <w:tcPr>
            <w:tcW w:w="1276" w:type="dxa"/>
            <w:vAlign w:val="center"/>
          </w:tcPr>
          <w:p w14:paraId="5EDFB8FC">
            <w:pPr>
              <w:pStyle w:val="13"/>
            </w:pPr>
            <w:r>
              <w:t>质量指标</w:t>
            </w:r>
          </w:p>
        </w:tc>
        <w:tc>
          <w:tcPr>
            <w:tcW w:w="1332" w:type="dxa"/>
            <w:vAlign w:val="center"/>
          </w:tcPr>
          <w:p w14:paraId="1E25D934">
            <w:pPr>
              <w:pStyle w:val="13"/>
            </w:pPr>
            <w:r>
              <w:t>道路工程主控项目质量合格率</w:t>
            </w:r>
          </w:p>
        </w:tc>
        <w:tc>
          <w:tcPr>
            <w:tcW w:w="3430" w:type="dxa"/>
            <w:vAlign w:val="center"/>
          </w:tcPr>
          <w:p w14:paraId="72C9242F">
            <w:pPr>
              <w:pStyle w:val="13"/>
            </w:pPr>
            <w:r>
              <w:t>道路工程主控项目质量合格率</w:t>
            </w:r>
          </w:p>
        </w:tc>
        <w:tc>
          <w:tcPr>
            <w:tcW w:w="2551" w:type="dxa"/>
            <w:vAlign w:val="center"/>
          </w:tcPr>
          <w:p w14:paraId="10212490">
            <w:pPr>
              <w:pStyle w:val="13"/>
            </w:pPr>
            <w:r>
              <w:t>100百分比</w:t>
            </w:r>
          </w:p>
        </w:tc>
      </w:tr>
      <w:tr w14:paraId="2F80F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99604C"/>
        </w:tc>
        <w:tc>
          <w:tcPr>
            <w:tcW w:w="1276" w:type="dxa"/>
            <w:vAlign w:val="center"/>
          </w:tcPr>
          <w:p w14:paraId="44877766">
            <w:pPr>
              <w:pStyle w:val="13"/>
            </w:pPr>
            <w:r>
              <w:t>时效指标</w:t>
            </w:r>
          </w:p>
        </w:tc>
        <w:tc>
          <w:tcPr>
            <w:tcW w:w="1332" w:type="dxa"/>
            <w:vAlign w:val="center"/>
          </w:tcPr>
          <w:p w14:paraId="69124EA3">
            <w:pPr>
              <w:pStyle w:val="13"/>
            </w:pPr>
            <w:r>
              <w:t>地铁10号线恢复工程完成时间</w:t>
            </w:r>
          </w:p>
        </w:tc>
        <w:tc>
          <w:tcPr>
            <w:tcW w:w="3430" w:type="dxa"/>
            <w:vAlign w:val="center"/>
          </w:tcPr>
          <w:p w14:paraId="2BEFFEA1">
            <w:pPr>
              <w:pStyle w:val="13"/>
            </w:pPr>
            <w:r>
              <w:t>地铁10号线恢复工程完成时间</w:t>
            </w:r>
          </w:p>
        </w:tc>
        <w:tc>
          <w:tcPr>
            <w:tcW w:w="2551" w:type="dxa"/>
            <w:vAlign w:val="center"/>
          </w:tcPr>
          <w:p w14:paraId="3AD0429F">
            <w:pPr>
              <w:pStyle w:val="13"/>
            </w:pPr>
            <w:r>
              <w:t>2025年12月31日前完成</w:t>
            </w:r>
          </w:p>
        </w:tc>
      </w:tr>
      <w:tr w14:paraId="13DB2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F86391"/>
        </w:tc>
        <w:tc>
          <w:tcPr>
            <w:tcW w:w="1276" w:type="dxa"/>
            <w:vAlign w:val="center"/>
          </w:tcPr>
          <w:p w14:paraId="45641DB3">
            <w:pPr>
              <w:pStyle w:val="13"/>
            </w:pPr>
            <w:r>
              <w:t>时效指标</w:t>
            </w:r>
          </w:p>
        </w:tc>
        <w:tc>
          <w:tcPr>
            <w:tcW w:w="1332" w:type="dxa"/>
            <w:vAlign w:val="center"/>
          </w:tcPr>
          <w:p w14:paraId="4B02C5E2">
            <w:pPr>
              <w:pStyle w:val="13"/>
            </w:pPr>
            <w:r>
              <w:t>地铁6号线恢复工程完成时间</w:t>
            </w:r>
          </w:p>
        </w:tc>
        <w:tc>
          <w:tcPr>
            <w:tcW w:w="3430" w:type="dxa"/>
            <w:vAlign w:val="center"/>
          </w:tcPr>
          <w:p w14:paraId="3121AC4A">
            <w:pPr>
              <w:pStyle w:val="13"/>
            </w:pPr>
            <w:r>
              <w:t>地铁6号线恢复工程完成时间</w:t>
            </w:r>
          </w:p>
        </w:tc>
        <w:tc>
          <w:tcPr>
            <w:tcW w:w="2551" w:type="dxa"/>
            <w:vAlign w:val="center"/>
          </w:tcPr>
          <w:p w14:paraId="2C805A55">
            <w:pPr>
              <w:pStyle w:val="13"/>
            </w:pPr>
            <w:r>
              <w:t>2025年6月30日前完成</w:t>
            </w:r>
          </w:p>
        </w:tc>
      </w:tr>
      <w:tr w14:paraId="76D4D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72511E"/>
        </w:tc>
        <w:tc>
          <w:tcPr>
            <w:tcW w:w="1276" w:type="dxa"/>
            <w:vAlign w:val="center"/>
          </w:tcPr>
          <w:p w14:paraId="4B30B9F9">
            <w:pPr>
              <w:pStyle w:val="13"/>
            </w:pPr>
            <w:r>
              <w:t>时效指标</w:t>
            </w:r>
          </w:p>
        </w:tc>
        <w:tc>
          <w:tcPr>
            <w:tcW w:w="1332" w:type="dxa"/>
            <w:vAlign w:val="center"/>
          </w:tcPr>
          <w:p w14:paraId="5935569F">
            <w:pPr>
              <w:pStyle w:val="13"/>
            </w:pPr>
            <w:r>
              <w:t>地铁5号线恢复工程完成时间</w:t>
            </w:r>
          </w:p>
        </w:tc>
        <w:tc>
          <w:tcPr>
            <w:tcW w:w="3430" w:type="dxa"/>
            <w:vAlign w:val="center"/>
          </w:tcPr>
          <w:p w14:paraId="1236842F">
            <w:pPr>
              <w:pStyle w:val="13"/>
            </w:pPr>
            <w:r>
              <w:t>地铁5号线恢复工程完成时间</w:t>
            </w:r>
          </w:p>
        </w:tc>
        <w:tc>
          <w:tcPr>
            <w:tcW w:w="2551" w:type="dxa"/>
            <w:vAlign w:val="center"/>
          </w:tcPr>
          <w:p w14:paraId="53512ECC">
            <w:pPr>
              <w:pStyle w:val="13"/>
            </w:pPr>
            <w:r>
              <w:t>2025年5月30日前完成</w:t>
            </w:r>
          </w:p>
        </w:tc>
      </w:tr>
      <w:tr w14:paraId="4DA82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ECABB1"/>
        </w:tc>
        <w:tc>
          <w:tcPr>
            <w:tcW w:w="1276" w:type="dxa"/>
            <w:vAlign w:val="center"/>
          </w:tcPr>
          <w:p w14:paraId="670B94C1">
            <w:pPr>
              <w:pStyle w:val="13"/>
            </w:pPr>
            <w:r>
              <w:t>成本指标</w:t>
            </w:r>
          </w:p>
        </w:tc>
        <w:tc>
          <w:tcPr>
            <w:tcW w:w="1332" w:type="dxa"/>
            <w:vAlign w:val="center"/>
          </w:tcPr>
          <w:p w14:paraId="439E2207">
            <w:pPr>
              <w:pStyle w:val="13"/>
            </w:pPr>
            <w:r>
              <w:t>地铁10号线恢复工程年度成本</w:t>
            </w:r>
          </w:p>
        </w:tc>
        <w:tc>
          <w:tcPr>
            <w:tcW w:w="3430" w:type="dxa"/>
            <w:vAlign w:val="center"/>
          </w:tcPr>
          <w:p w14:paraId="08C7BFC4">
            <w:pPr>
              <w:pStyle w:val="13"/>
            </w:pPr>
            <w:r>
              <w:t>地铁10号线恢复工程年度成本</w:t>
            </w:r>
          </w:p>
        </w:tc>
        <w:tc>
          <w:tcPr>
            <w:tcW w:w="2551" w:type="dxa"/>
            <w:vAlign w:val="center"/>
          </w:tcPr>
          <w:p w14:paraId="48BF2749">
            <w:pPr>
              <w:pStyle w:val="13"/>
            </w:pPr>
            <w:r>
              <w:t>≤344万元</w:t>
            </w:r>
          </w:p>
        </w:tc>
      </w:tr>
      <w:tr w14:paraId="5F98A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6E4835"/>
        </w:tc>
        <w:tc>
          <w:tcPr>
            <w:tcW w:w="1276" w:type="dxa"/>
            <w:vAlign w:val="center"/>
          </w:tcPr>
          <w:p w14:paraId="4AD62B2C">
            <w:pPr>
              <w:pStyle w:val="13"/>
            </w:pPr>
            <w:r>
              <w:t>成本指标</w:t>
            </w:r>
          </w:p>
        </w:tc>
        <w:tc>
          <w:tcPr>
            <w:tcW w:w="1332" w:type="dxa"/>
            <w:vAlign w:val="center"/>
          </w:tcPr>
          <w:p w14:paraId="5AB87666">
            <w:pPr>
              <w:pStyle w:val="13"/>
            </w:pPr>
            <w:r>
              <w:t>地铁6号线恢复工程年度成本</w:t>
            </w:r>
          </w:p>
        </w:tc>
        <w:tc>
          <w:tcPr>
            <w:tcW w:w="3430" w:type="dxa"/>
            <w:vAlign w:val="center"/>
          </w:tcPr>
          <w:p w14:paraId="67623E84">
            <w:pPr>
              <w:pStyle w:val="13"/>
            </w:pPr>
            <w:r>
              <w:t>地铁6号线恢复工程年度成本</w:t>
            </w:r>
          </w:p>
        </w:tc>
        <w:tc>
          <w:tcPr>
            <w:tcW w:w="2551" w:type="dxa"/>
            <w:vAlign w:val="center"/>
          </w:tcPr>
          <w:p w14:paraId="1B617015">
            <w:pPr>
              <w:pStyle w:val="13"/>
            </w:pPr>
            <w:r>
              <w:t>≤395万元</w:t>
            </w:r>
          </w:p>
        </w:tc>
      </w:tr>
      <w:tr w14:paraId="57A73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2A51D4"/>
        </w:tc>
        <w:tc>
          <w:tcPr>
            <w:tcW w:w="1276" w:type="dxa"/>
            <w:vAlign w:val="center"/>
          </w:tcPr>
          <w:p w14:paraId="175C2BCC">
            <w:pPr>
              <w:pStyle w:val="13"/>
            </w:pPr>
            <w:r>
              <w:t>成本指标</w:t>
            </w:r>
          </w:p>
        </w:tc>
        <w:tc>
          <w:tcPr>
            <w:tcW w:w="1332" w:type="dxa"/>
            <w:vAlign w:val="center"/>
          </w:tcPr>
          <w:p w14:paraId="3C7BB84B">
            <w:pPr>
              <w:pStyle w:val="13"/>
            </w:pPr>
            <w:r>
              <w:t>地铁5号线恢复工程年度成本</w:t>
            </w:r>
          </w:p>
        </w:tc>
        <w:tc>
          <w:tcPr>
            <w:tcW w:w="3430" w:type="dxa"/>
            <w:vAlign w:val="center"/>
          </w:tcPr>
          <w:p w14:paraId="0D85183B">
            <w:pPr>
              <w:pStyle w:val="13"/>
            </w:pPr>
            <w:r>
              <w:t>地铁5号线恢复工程年度成本</w:t>
            </w:r>
          </w:p>
        </w:tc>
        <w:tc>
          <w:tcPr>
            <w:tcW w:w="2551" w:type="dxa"/>
            <w:vAlign w:val="center"/>
          </w:tcPr>
          <w:p w14:paraId="1D7FF59F">
            <w:pPr>
              <w:pStyle w:val="13"/>
            </w:pPr>
            <w:r>
              <w:t>≤161万元</w:t>
            </w:r>
          </w:p>
        </w:tc>
      </w:tr>
      <w:tr w14:paraId="3FFFA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5A0BA0">
            <w:pPr>
              <w:pStyle w:val="15"/>
            </w:pPr>
            <w:r>
              <w:t>效益指标</w:t>
            </w:r>
          </w:p>
        </w:tc>
        <w:tc>
          <w:tcPr>
            <w:tcW w:w="1276" w:type="dxa"/>
            <w:vAlign w:val="center"/>
          </w:tcPr>
          <w:p w14:paraId="3E256368">
            <w:pPr>
              <w:pStyle w:val="13"/>
            </w:pPr>
            <w:r>
              <w:t>生态效益指标</w:t>
            </w:r>
          </w:p>
        </w:tc>
        <w:tc>
          <w:tcPr>
            <w:tcW w:w="1332" w:type="dxa"/>
            <w:vAlign w:val="center"/>
          </w:tcPr>
          <w:p w14:paraId="4CAFD85E">
            <w:pPr>
              <w:pStyle w:val="13"/>
            </w:pPr>
            <w:r>
              <w:t>维修扬尘控制达标率</w:t>
            </w:r>
          </w:p>
        </w:tc>
        <w:tc>
          <w:tcPr>
            <w:tcW w:w="3430" w:type="dxa"/>
            <w:vAlign w:val="center"/>
          </w:tcPr>
          <w:p w14:paraId="4D8385AF">
            <w:pPr>
              <w:pStyle w:val="13"/>
            </w:pPr>
            <w:r>
              <w:t>维修扬尘控制达标率</w:t>
            </w:r>
          </w:p>
        </w:tc>
        <w:tc>
          <w:tcPr>
            <w:tcW w:w="2551" w:type="dxa"/>
            <w:vAlign w:val="center"/>
          </w:tcPr>
          <w:p w14:paraId="39DF8FF6">
            <w:pPr>
              <w:pStyle w:val="13"/>
            </w:pPr>
            <w:r>
              <w:t>100%</w:t>
            </w:r>
          </w:p>
        </w:tc>
      </w:tr>
      <w:tr w14:paraId="0A186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496941">
            <w:pPr>
              <w:pStyle w:val="15"/>
            </w:pPr>
            <w:r>
              <w:t>效益指标</w:t>
            </w:r>
          </w:p>
        </w:tc>
        <w:tc>
          <w:tcPr>
            <w:tcW w:w="1276" w:type="dxa"/>
            <w:vAlign w:val="center"/>
          </w:tcPr>
          <w:p w14:paraId="5C307C81">
            <w:pPr>
              <w:pStyle w:val="13"/>
            </w:pPr>
            <w:r>
              <w:t>可持续影响指标</w:t>
            </w:r>
          </w:p>
        </w:tc>
        <w:tc>
          <w:tcPr>
            <w:tcW w:w="1332" w:type="dxa"/>
            <w:vAlign w:val="center"/>
          </w:tcPr>
          <w:p w14:paraId="2C2C17BE">
            <w:pPr>
              <w:pStyle w:val="13"/>
            </w:pPr>
            <w:r>
              <w:t>维修后道路预计使用年限</w:t>
            </w:r>
          </w:p>
        </w:tc>
        <w:tc>
          <w:tcPr>
            <w:tcW w:w="3430" w:type="dxa"/>
            <w:vAlign w:val="center"/>
          </w:tcPr>
          <w:p w14:paraId="5DB8C367">
            <w:pPr>
              <w:pStyle w:val="13"/>
            </w:pPr>
            <w:r>
              <w:t>维修后道路预计使用年限</w:t>
            </w:r>
          </w:p>
        </w:tc>
        <w:tc>
          <w:tcPr>
            <w:tcW w:w="2551" w:type="dxa"/>
            <w:vAlign w:val="center"/>
          </w:tcPr>
          <w:p w14:paraId="41CC616D">
            <w:pPr>
              <w:pStyle w:val="13"/>
            </w:pPr>
            <w:r>
              <w:t>≥5年</w:t>
            </w:r>
          </w:p>
        </w:tc>
      </w:tr>
      <w:tr w14:paraId="78E4E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A1EEED">
            <w:pPr>
              <w:pStyle w:val="15"/>
            </w:pPr>
            <w:r>
              <w:t>效益指标</w:t>
            </w:r>
          </w:p>
        </w:tc>
        <w:tc>
          <w:tcPr>
            <w:tcW w:w="1276" w:type="dxa"/>
            <w:vAlign w:val="center"/>
          </w:tcPr>
          <w:p w14:paraId="0A658473">
            <w:pPr>
              <w:pStyle w:val="13"/>
            </w:pPr>
            <w:r>
              <w:t>社会效益指标</w:t>
            </w:r>
          </w:p>
        </w:tc>
        <w:tc>
          <w:tcPr>
            <w:tcW w:w="1332" w:type="dxa"/>
            <w:vAlign w:val="center"/>
          </w:tcPr>
          <w:p w14:paraId="23A9D64E">
            <w:pPr>
              <w:pStyle w:val="13"/>
            </w:pPr>
            <w:r>
              <w:t>提升行车舒适度</w:t>
            </w:r>
          </w:p>
        </w:tc>
        <w:tc>
          <w:tcPr>
            <w:tcW w:w="3430" w:type="dxa"/>
            <w:vAlign w:val="center"/>
          </w:tcPr>
          <w:p w14:paraId="28946191">
            <w:pPr>
              <w:pStyle w:val="13"/>
            </w:pPr>
            <w:r>
              <w:t>提升行车舒适度</w:t>
            </w:r>
          </w:p>
        </w:tc>
        <w:tc>
          <w:tcPr>
            <w:tcW w:w="2551" w:type="dxa"/>
            <w:vAlign w:val="center"/>
          </w:tcPr>
          <w:p w14:paraId="6BA0EAA1">
            <w:pPr>
              <w:pStyle w:val="13"/>
            </w:pPr>
            <w:r>
              <w:t>≥15%</w:t>
            </w:r>
          </w:p>
        </w:tc>
      </w:tr>
      <w:tr w14:paraId="1AD9F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4CAEEC">
            <w:pPr>
              <w:pStyle w:val="15"/>
            </w:pPr>
            <w:r>
              <w:t>满意度指标</w:t>
            </w:r>
          </w:p>
        </w:tc>
        <w:tc>
          <w:tcPr>
            <w:tcW w:w="1276" w:type="dxa"/>
            <w:vAlign w:val="center"/>
          </w:tcPr>
          <w:p w14:paraId="2EA456E3">
            <w:pPr>
              <w:pStyle w:val="13"/>
            </w:pPr>
            <w:r>
              <w:t>服务对象满意度指标</w:t>
            </w:r>
          </w:p>
        </w:tc>
        <w:tc>
          <w:tcPr>
            <w:tcW w:w="1332" w:type="dxa"/>
            <w:vAlign w:val="center"/>
          </w:tcPr>
          <w:p w14:paraId="177F38B9">
            <w:pPr>
              <w:pStyle w:val="13"/>
            </w:pPr>
            <w:r>
              <w:t>群众满意度调查</w:t>
            </w:r>
          </w:p>
        </w:tc>
        <w:tc>
          <w:tcPr>
            <w:tcW w:w="3430" w:type="dxa"/>
            <w:vAlign w:val="center"/>
          </w:tcPr>
          <w:p w14:paraId="3CAB0E1F">
            <w:pPr>
              <w:pStyle w:val="13"/>
            </w:pPr>
            <w:r>
              <w:t>反映群众满意度情况</w:t>
            </w:r>
          </w:p>
        </w:tc>
        <w:tc>
          <w:tcPr>
            <w:tcW w:w="2551" w:type="dxa"/>
            <w:vAlign w:val="center"/>
          </w:tcPr>
          <w:p w14:paraId="5844B9D5">
            <w:pPr>
              <w:pStyle w:val="13"/>
            </w:pPr>
            <w:r>
              <w:t>≥90百分比</w:t>
            </w:r>
          </w:p>
        </w:tc>
      </w:tr>
    </w:tbl>
    <w:p w14:paraId="6DEB5C63">
      <w:pPr>
        <w:sectPr>
          <w:pgSz w:w="11900" w:h="16840"/>
          <w:pgMar w:top="1984" w:right="1304" w:bottom="1134" w:left="1304" w:header="720" w:footer="720" w:gutter="0"/>
          <w:cols w:space="720" w:num="1"/>
        </w:sectPr>
      </w:pPr>
    </w:p>
    <w:p w14:paraId="4FB7628F">
      <w:pPr>
        <w:spacing w:before="0" w:after="0" w:line="240" w:lineRule="auto"/>
        <w:ind w:firstLine="0"/>
        <w:jc w:val="center"/>
        <w:outlineLvl w:val="9"/>
      </w:pPr>
      <w:r>
        <w:rPr>
          <w:rFonts w:ascii="方正仿宋_GBK" w:hAnsi="方正仿宋_GBK" w:eastAsia="方正仿宋_GBK" w:cs="方正仿宋_GBK"/>
          <w:sz w:val="28"/>
        </w:rPr>
        <w:t xml:space="preserve"> </w:t>
      </w:r>
    </w:p>
    <w:p w14:paraId="05DD70BE">
      <w:pPr>
        <w:spacing w:before="0" w:after="0"/>
        <w:ind w:firstLine="560"/>
        <w:jc w:val="left"/>
        <w:outlineLvl w:val="3"/>
      </w:pPr>
      <w:bookmarkStart w:id="77" w:name="_Toc_4_4_0000000083"/>
      <w:r>
        <w:rPr>
          <w:rFonts w:hint="eastAsia" w:ascii="方正仿宋_GBK" w:hAnsi="方正仿宋_GBK" w:eastAsia="方正仿宋_GBK" w:cs="方正仿宋_GBK"/>
          <w:sz w:val="28"/>
          <w:lang w:val="en-US" w:eastAsia="zh-CN"/>
        </w:rPr>
        <w:t>78</w:t>
      </w:r>
      <w:r>
        <w:rPr>
          <w:rFonts w:ascii="方正仿宋_GBK" w:hAnsi="方正仿宋_GBK" w:eastAsia="方正仿宋_GBK" w:cs="方正仿宋_GBK"/>
          <w:sz w:val="28"/>
        </w:rPr>
        <w:t>.道桥中心2025年度应急抢险及业务用车更新项目（自有资金）绩效目标表</w:t>
      </w:r>
      <w:bookmarkEnd w:id="7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05D1A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FCFF134">
            <w:pPr>
              <w:pStyle w:val="12"/>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14:paraId="233EAC83">
            <w:pPr>
              <w:pStyle w:val="11"/>
            </w:pPr>
            <w:r>
              <w:t>单位：万元</w:t>
            </w:r>
          </w:p>
        </w:tc>
      </w:tr>
      <w:tr w14:paraId="4FD2C2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D749C3">
            <w:pPr>
              <w:pStyle w:val="14"/>
            </w:pPr>
            <w:r>
              <w:t>项目名称</w:t>
            </w:r>
          </w:p>
        </w:tc>
        <w:tc>
          <w:tcPr>
            <w:tcW w:w="8589" w:type="dxa"/>
            <w:gridSpan w:val="6"/>
            <w:vAlign w:val="center"/>
          </w:tcPr>
          <w:p w14:paraId="027E5795">
            <w:pPr>
              <w:pStyle w:val="13"/>
            </w:pPr>
            <w:r>
              <w:t>道桥中心2025年度应急抢险及业务用车更新项目（自有资金）</w:t>
            </w:r>
          </w:p>
        </w:tc>
      </w:tr>
      <w:tr w14:paraId="5A9DB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4AD56D">
            <w:pPr>
              <w:pStyle w:val="14"/>
            </w:pPr>
            <w:r>
              <w:t>预算规模及资金用途</w:t>
            </w:r>
          </w:p>
        </w:tc>
        <w:tc>
          <w:tcPr>
            <w:tcW w:w="1276" w:type="dxa"/>
            <w:vAlign w:val="center"/>
          </w:tcPr>
          <w:p w14:paraId="43BB346E">
            <w:pPr>
              <w:pStyle w:val="14"/>
            </w:pPr>
            <w:r>
              <w:t>预算数</w:t>
            </w:r>
          </w:p>
        </w:tc>
        <w:tc>
          <w:tcPr>
            <w:tcW w:w="1332" w:type="dxa"/>
            <w:vAlign w:val="center"/>
          </w:tcPr>
          <w:p w14:paraId="26238B2C">
            <w:pPr>
              <w:pStyle w:val="13"/>
            </w:pPr>
            <w:r>
              <w:t>274.00</w:t>
            </w:r>
          </w:p>
        </w:tc>
        <w:tc>
          <w:tcPr>
            <w:tcW w:w="1587" w:type="dxa"/>
            <w:vAlign w:val="center"/>
          </w:tcPr>
          <w:p w14:paraId="584E43C6">
            <w:pPr>
              <w:pStyle w:val="14"/>
            </w:pPr>
            <w:r>
              <w:t>其中：财政    资金</w:t>
            </w:r>
          </w:p>
        </w:tc>
        <w:tc>
          <w:tcPr>
            <w:tcW w:w="1843" w:type="dxa"/>
            <w:vAlign w:val="center"/>
          </w:tcPr>
          <w:p w14:paraId="111484E0">
            <w:pPr>
              <w:pStyle w:val="13"/>
            </w:pPr>
            <w:r>
              <w:t xml:space="preserve"> </w:t>
            </w:r>
          </w:p>
        </w:tc>
        <w:tc>
          <w:tcPr>
            <w:tcW w:w="1276" w:type="dxa"/>
            <w:vAlign w:val="center"/>
          </w:tcPr>
          <w:p w14:paraId="060C858B">
            <w:pPr>
              <w:pStyle w:val="14"/>
            </w:pPr>
            <w:r>
              <w:t>其他资金</w:t>
            </w:r>
          </w:p>
        </w:tc>
        <w:tc>
          <w:tcPr>
            <w:tcW w:w="1276" w:type="dxa"/>
            <w:vAlign w:val="center"/>
          </w:tcPr>
          <w:p w14:paraId="37D0106C">
            <w:pPr>
              <w:pStyle w:val="13"/>
            </w:pPr>
            <w:r>
              <w:t>274.00</w:t>
            </w:r>
          </w:p>
        </w:tc>
      </w:tr>
      <w:tr w14:paraId="28E1AE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A9A301"/>
        </w:tc>
        <w:tc>
          <w:tcPr>
            <w:tcW w:w="8589" w:type="dxa"/>
            <w:gridSpan w:val="6"/>
            <w:vAlign w:val="center"/>
          </w:tcPr>
          <w:p w14:paraId="56957327">
            <w:pPr>
              <w:pStyle w:val="13"/>
            </w:pPr>
            <w:r>
              <w:t>购置符合天津市环保要求的8辆工程救险车（皮卡）和17辆巡视巡查车（插电混），工程救险车（皮卡）单价不高于13万元，巡视巡查车（插电混）单价不高于10万元。工程救险车是应急抢险重要运输工具，巡视巡察车是保障及时发现设施病害并对其进行抢修的必备车辆。通过应急抢险及业务用车更新，以快速、及时、高效的完成应急、抢险及防汛等任务，保障国家和人民财产安全。</w:t>
            </w:r>
          </w:p>
        </w:tc>
      </w:tr>
      <w:tr w14:paraId="34BEC4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84BCBD">
            <w:pPr>
              <w:pStyle w:val="14"/>
            </w:pPr>
            <w:r>
              <w:t>绩效目标</w:t>
            </w:r>
          </w:p>
        </w:tc>
        <w:tc>
          <w:tcPr>
            <w:tcW w:w="8589" w:type="dxa"/>
            <w:gridSpan w:val="6"/>
            <w:vAlign w:val="center"/>
          </w:tcPr>
          <w:p w14:paraId="6A936A72">
            <w:pPr>
              <w:pStyle w:val="13"/>
            </w:pPr>
            <w:r>
              <w:t>1.按照公开招标，于2025年底前完成，购置符合天津市环保要求的8辆工程救险车（皮卡）和17辆巡视巡查车（插电混）。市道桥中心承担着中心城区快速路、主干路、桥梁、下穿地道、隧道设施的日常养护管理、突发事件应急抢修、汛期防汛和反恐应急抢险任务，工程救险车是应急抢险重要运输工具，巡视巡察车是保障及时发现设施病害并对其进行抢修的必备车辆。通过应急抢险及业务用车更新，以快速、及时、高效的完成应急、抢险及防汛等任务，保障国家和人民财产安全。</w:t>
            </w:r>
          </w:p>
        </w:tc>
      </w:tr>
    </w:tbl>
    <w:p w14:paraId="6838021E">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2279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8B22B4">
            <w:pPr>
              <w:pStyle w:val="14"/>
            </w:pPr>
            <w:r>
              <w:t>一级指标</w:t>
            </w:r>
          </w:p>
        </w:tc>
        <w:tc>
          <w:tcPr>
            <w:tcW w:w="1276" w:type="dxa"/>
            <w:vAlign w:val="center"/>
          </w:tcPr>
          <w:p w14:paraId="3F9AAEBC">
            <w:pPr>
              <w:pStyle w:val="14"/>
            </w:pPr>
            <w:r>
              <w:t>二级指标</w:t>
            </w:r>
          </w:p>
        </w:tc>
        <w:tc>
          <w:tcPr>
            <w:tcW w:w="1332" w:type="dxa"/>
            <w:vAlign w:val="center"/>
          </w:tcPr>
          <w:p w14:paraId="3DF1B3F0">
            <w:pPr>
              <w:pStyle w:val="14"/>
            </w:pPr>
            <w:r>
              <w:t>三级指标</w:t>
            </w:r>
          </w:p>
        </w:tc>
        <w:tc>
          <w:tcPr>
            <w:tcW w:w="3430" w:type="dxa"/>
            <w:vAlign w:val="center"/>
          </w:tcPr>
          <w:p w14:paraId="239583F9">
            <w:pPr>
              <w:pStyle w:val="14"/>
            </w:pPr>
            <w:r>
              <w:t>绩效指标描述</w:t>
            </w:r>
          </w:p>
        </w:tc>
        <w:tc>
          <w:tcPr>
            <w:tcW w:w="2551" w:type="dxa"/>
            <w:vAlign w:val="center"/>
          </w:tcPr>
          <w:p w14:paraId="0F341F9E">
            <w:pPr>
              <w:pStyle w:val="14"/>
            </w:pPr>
            <w:r>
              <w:t>指标值</w:t>
            </w:r>
          </w:p>
        </w:tc>
      </w:tr>
      <w:tr w14:paraId="759A0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7B9FF">
            <w:pPr>
              <w:pStyle w:val="15"/>
            </w:pPr>
            <w:r>
              <w:t>产出指标</w:t>
            </w:r>
          </w:p>
        </w:tc>
        <w:tc>
          <w:tcPr>
            <w:tcW w:w="1276" w:type="dxa"/>
            <w:vAlign w:val="center"/>
          </w:tcPr>
          <w:p w14:paraId="4897A996">
            <w:pPr>
              <w:pStyle w:val="13"/>
            </w:pPr>
            <w:r>
              <w:t>数量指标</w:t>
            </w:r>
          </w:p>
        </w:tc>
        <w:tc>
          <w:tcPr>
            <w:tcW w:w="1332" w:type="dxa"/>
            <w:vAlign w:val="center"/>
          </w:tcPr>
          <w:p w14:paraId="751F82AA">
            <w:pPr>
              <w:pStyle w:val="13"/>
            </w:pPr>
            <w:r>
              <w:t>购置工程救险车（皮卡）数量</w:t>
            </w:r>
          </w:p>
        </w:tc>
        <w:tc>
          <w:tcPr>
            <w:tcW w:w="3430" w:type="dxa"/>
            <w:vAlign w:val="center"/>
          </w:tcPr>
          <w:p w14:paraId="7C0AB761">
            <w:pPr>
              <w:pStyle w:val="13"/>
            </w:pPr>
            <w:r>
              <w:t>购置工程救险车（皮卡）数量</w:t>
            </w:r>
          </w:p>
        </w:tc>
        <w:tc>
          <w:tcPr>
            <w:tcW w:w="2551" w:type="dxa"/>
            <w:vAlign w:val="center"/>
          </w:tcPr>
          <w:p w14:paraId="5A3F5BF3">
            <w:pPr>
              <w:pStyle w:val="13"/>
            </w:pPr>
            <w:r>
              <w:t>8辆</w:t>
            </w:r>
          </w:p>
        </w:tc>
      </w:tr>
      <w:tr w14:paraId="74365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6C1EAF"/>
        </w:tc>
        <w:tc>
          <w:tcPr>
            <w:tcW w:w="1276" w:type="dxa"/>
            <w:vAlign w:val="center"/>
          </w:tcPr>
          <w:p w14:paraId="5940FA8F">
            <w:pPr>
              <w:pStyle w:val="13"/>
            </w:pPr>
            <w:r>
              <w:t>数量指标</w:t>
            </w:r>
          </w:p>
        </w:tc>
        <w:tc>
          <w:tcPr>
            <w:tcW w:w="1332" w:type="dxa"/>
            <w:vAlign w:val="center"/>
          </w:tcPr>
          <w:p w14:paraId="4B29495B">
            <w:pPr>
              <w:pStyle w:val="13"/>
            </w:pPr>
            <w:r>
              <w:t>购置巡视巡查车（插电混）数量</w:t>
            </w:r>
          </w:p>
        </w:tc>
        <w:tc>
          <w:tcPr>
            <w:tcW w:w="3430" w:type="dxa"/>
            <w:vAlign w:val="center"/>
          </w:tcPr>
          <w:p w14:paraId="7C4A19A3">
            <w:pPr>
              <w:pStyle w:val="13"/>
            </w:pPr>
            <w:r>
              <w:t>购置巡视巡查车（插电混）数量</w:t>
            </w:r>
          </w:p>
        </w:tc>
        <w:tc>
          <w:tcPr>
            <w:tcW w:w="2551" w:type="dxa"/>
            <w:vAlign w:val="center"/>
          </w:tcPr>
          <w:p w14:paraId="19320080">
            <w:pPr>
              <w:pStyle w:val="13"/>
            </w:pPr>
            <w:r>
              <w:t>17辆</w:t>
            </w:r>
          </w:p>
        </w:tc>
      </w:tr>
      <w:tr w14:paraId="2F73D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C07A10"/>
        </w:tc>
        <w:tc>
          <w:tcPr>
            <w:tcW w:w="1276" w:type="dxa"/>
            <w:vAlign w:val="center"/>
          </w:tcPr>
          <w:p w14:paraId="3F04A0DB">
            <w:pPr>
              <w:pStyle w:val="13"/>
            </w:pPr>
            <w:r>
              <w:t>质量指标</w:t>
            </w:r>
          </w:p>
        </w:tc>
        <w:tc>
          <w:tcPr>
            <w:tcW w:w="1332" w:type="dxa"/>
            <w:vAlign w:val="center"/>
          </w:tcPr>
          <w:p w14:paraId="63978CFC">
            <w:pPr>
              <w:pStyle w:val="13"/>
            </w:pPr>
            <w:r>
              <w:t>设备购置合格率</w:t>
            </w:r>
          </w:p>
        </w:tc>
        <w:tc>
          <w:tcPr>
            <w:tcW w:w="3430" w:type="dxa"/>
            <w:vAlign w:val="center"/>
          </w:tcPr>
          <w:p w14:paraId="0A2433E0">
            <w:pPr>
              <w:pStyle w:val="13"/>
            </w:pPr>
            <w:r>
              <w:t>设备购置合格率</w:t>
            </w:r>
          </w:p>
        </w:tc>
        <w:tc>
          <w:tcPr>
            <w:tcW w:w="2551" w:type="dxa"/>
            <w:vAlign w:val="center"/>
          </w:tcPr>
          <w:p w14:paraId="446F60BB">
            <w:pPr>
              <w:pStyle w:val="13"/>
            </w:pPr>
            <w:r>
              <w:t>100百分比</w:t>
            </w:r>
          </w:p>
        </w:tc>
      </w:tr>
      <w:tr w14:paraId="046D7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CD73F8"/>
        </w:tc>
        <w:tc>
          <w:tcPr>
            <w:tcW w:w="1276" w:type="dxa"/>
            <w:vAlign w:val="center"/>
          </w:tcPr>
          <w:p w14:paraId="6675483A">
            <w:pPr>
              <w:pStyle w:val="13"/>
            </w:pPr>
            <w:r>
              <w:t>质量指标</w:t>
            </w:r>
          </w:p>
        </w:tc>
        <w:tc>
          <w:tcPr>
            <w:tcW w:w="1332" w:type="dxa"/>
            <w:vAlign w:val="center"/>
          </w:tcPr>
          <w:p w14:paraId="49418548">
            <w:pPr>
              <w:pStyle w:val="13"/>
            </w:pPr>
            <w:r>
              <w:t>设备利用率</w:t>
            </w:r>
          </w:p>
        </w:tc>
        <w:tc>
          <w:tcPr>
            <w:tcW w:w="3430" w:type="dxa"/>
            <w:vAlign w:val="center"/>
          </w:tcPr>
          <w:p w14:paraId="4329D33F">
            <w:pPr>
              <w:pStyle w:val="13"/>
            </w:pPr>
            <w:r>
              <w:t>设备利用率</w:t>
            </w:r>
          </w:p>
        </w:tc>
        <w:tc>
          <w:tcPr>
            <w:tcW w:w="2551" w:type="dxa"/>
            <w:vAlign w:val="center"/>
          </w:tcPr>
          <w:p w14:paraId="5794593C">
            <w:pPr>
              <w:pStyle w:val="13"/>
            </w:pPr>
            <w:r>
              <w:t>≥90百分比</w:t>
            </w:r>
          </w:p>
        </w:tc>
      </w:tr>
      <w:tr w14:paraId="63096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BEC367"/>
        </w:tc>
        <w:tc>
          <w:tcPr>
            <w:tcW w:w="1276" w:type="dxa"/>
            <w:vAlign w:val="center"/>
          </w:tcPr>
          <w:p w14:paraId="1E6A3FE8">
            <w:pPr>
              <w:pStyle w:val="13"/>
            </w:pPr>
            <w:r>
              <w:t>质量指标</w:t>
            </w:r>
          </w:p>
        </w:tc>
        <w:tc>
          <w:tcPr>
            <w:tcW w:w="1332" w:type="dxa"/>
            <w:vAlign w:val="center"/>
          </w:tcPr>
          <w:p w14:paraId="0D68C27E">
            <w:pPr>
              <w:pStyle w:val="13"/>
            </w:pPr>
            <w:r>
              <w:t>工程救险车（皮卡）载重质量</w:t>
            </w:r>
          </w:p>
        </w:tc>
        <w:tc>
          <w:tcPr>
            <w:tcW w:w="3430" w:type="dxa"/>
            <w:vAlign w:val="center"/>
          </w:tcPr>
          <w:p w14:paraId="71D3F211">
            <w:pPr>
              <w:pStyle w:val="13"/>
            </w:pPr>
            <w:r>
              <w:t>工程救险车（皮卡）载重质量</w:t>
            </w:r>
          </w:p>
        </w:tc>
        <w:tc>
          <w:tcPr>
            <w:tcW w:w="2551" w:type="dxa"/>
            <w:vAlign w:val="center"/>
          </w:tcPr>
          <w:p w14:paraId="5E40CE0D">
            <w:pPr>
              <w:pStyle w:val="13"/>
            </w:pPr>
            <w:r>
              <w:t>≥600kg</w:t>
            </w:r>
          </w:p>
        </w:tc>
      </w:tr>
      <w:tr w14:paraId="3D56D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75D71A"/>
        </w:tc>
        <w:tc>
          <w:tcPr>
            <w:tcW w:w="1276" w:type="dxa"/>
            <w:vAlign w:val="center"/>
          </w:tcPr>
          <w:p w14:paraId="5DD2A33C">
            <w:pPr>
              <w:pStyle w:val="13"/>
            </w:pPr>
            <w:r>
              <w:t>质量指标</w:t>
            </w:r>
          </w:p>
        </w:tc>
        <w:tc>
          <w:tcPr>
            <w:tcW w:w="1332" w:type="dxa"/>
            <w:vAlign w:val="center"/>
          </w:tcPr>
          <w:p w14:paraId="783B948C">
            <w:pPr>
              <w:pStyle w:val="13"/>
            </w:pPr>
            <w:r>
              <w:t>巡视巡查车（插电混）综合工况纯电续驶里程</w:t>
            </w:r>
          </w:p>
        </w:tc>
        <w:tc>
          <w:tcPr>
            <w:tcW w:w="3430" w:type="dxa"/>
            <w:vAlign w:val="center"/>
          </w:tcPr>
          <w:p w14:paraId="11EE3596">
            <w:pPr>
              <w:pStyle w:val="13"/>
            </w:pPr>
            <w:r>
              <w:t>巡视巡查车（插电混）综合工况纯电续驶里程</w:t>
            </w:r>
          </w:p>
        </w:tc>
        <w:tc>
          <w:tcPr>
            <w:tcW w:w="2551" w:type="dxa"/>
            <w:vAlign w:val="center"/>
          </w:tcPr>
          <w:p w14:paraId="17BB0EEE">
            <w:pPr>
              <w:pStyle w:val="13"/>
            </w:pPr>
            <w:r>
              <w:t>≥55km</w:t>
            </w:r>
          </w:p>
        </w:tc>
      </w:tr>
      <w:tr w14:paraId="267D7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E4A292"/>
        </w:tc>
        <w:tc>
          <w:tcPr>
            <w:tcW w:w="1276" w:type="dxa"/>
            <w:vAlign w:val="center"/>
          </w:tcPr>
          <w:p w14:paraId="394D83CB">
            <w:pPr>
              <w:pStyle w:val="13"/>
            </w:pPr>
            <w:r>
              <w:t>时效指标</w:t>
            </w:r>
          </w:p>
        </w:tc>
        <w:tc>
          <w:tcPr>
            <w:tcW w:w="1332" w:type="dxa"/>
            <w:vAlign w:val="center"/>
          </w:tcPr>
          <w:p w14:paraId="7378C840">
            <w:pPr>
              <w:pStyle w:val="13"/>
            </w:pPr>
            <w:r>
              <w:t>采购计划完成时间</w:t>
            </w:r>
          </w:p>
        </w:tc>
        <w:tc>
          <w:tcPr>
            <w:tcW w:w="3430" w:type="dxa"/>
            <w:vAlign w:val="center"/>
          </w:tcPr>
          <w:p w14:paraId="2BFF20F6">
            <w:pPr>
              <w:pStyle w:val="13"/>
            </w:pPr>
            <w:r>
              <w:t>招标采购完成时间</w:t>
            </w:r>
          </w:p>
        </w:tc>
        <w:tc>
          <w:tcPr>
            <w:tcW w:w="2551" w:type="dxa"/>
            <w:vAlign w:val="center"/>
          </w:tcPr>
          <w:p w14:paraId="7545ACB5">
            <w:pPr>
              <w:pStyle w:val="13"/>
            </w:pPr>
            <w:r>
              <w:t>2025年10月底前</w:t>
            </w:r>
          </w:p>
        </w:tc>
      </w:tr>
      <w:tr w14:paraId="7942A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96486A"/>
        </w:tc>
        <w:tc>
          <w:tcPr>
            <w:tcW w:w="1276" w:type="dxa"/>
            <w:vAlign w:val="center"/>
          </w:tcPr>
          <w:p w14:paraId="1945B6D0">
            <w:pPr>
              <w:pStyle w:val="13"/>
            </w:pPr>
            <w:r>
              <w:t>成本指标</w:t>
            </w:r>
          </w:p>
        </w:tc>
        <w:tc>
          <w:tcPr>
            <w:tcW w:w="1332" w:type="dxa"/>
            <w:vAlign w:val="center"/>
          </w:tcPr>
          <w:p w14:paraId="22A7E7A5">
            <w:pPr>
              <w:pStyle w:val="13"/>
            </w:pPr>
            <w:r>
              <w:t>项目总成本</w:t>
            </w:r>
          </w:p>
          <w:p w14:paraId="59CD9AEB">
            <w:pPr>
              <w:pStyle w:val="13"/>
            </w:pPr>
          </w:p>
        </w:tc>
        <w:tc>
          <w:tcPr>
            <w:tcW w:w="3430" w:type="dxa"/>
            <w:vAlign w:val="center"/>
          </w:tcPr>
          <w:p w14:paraId="1DC9C223">
            <w:pPr>
              <w:pStyle w:val="13"/>
            </w:pPr>
            <w:r>
              <w:t>项目总成本</w:t>
            </w:r>
          </w:p>
          <w:p w14:paraId="0080A604">
            <w:pPr>
              <w:pStyle w:val="13"/>
            </w:pPr>
          </w:p>
        </w:tc>
        <w:tc>
          <w:tcPr>
            <w:tcW w:w="2551" w:type="dxa"/>
            <w:vAlign w:val="center"/>
          </w:tcPr>
          <w:p w14:paraId="2352F52B">
            <w:pPr>
              <w:pStyle w:val="13"/>
            </w:pPr>
            <w:r>
              <w:t>≤274万元</w:t>
            </w:r>
          </w:p>
        </w:tc>
      </w:tr>
      <w:tr w14:paraId="330F5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113AB6"/>
        </w:tc>
        <w:tc>
          <w:tcPr>
            <w:tcW w:w="1276" w:type="dxa"/>
            <w:vAlign w:val="center"/>
          </w:tcPr>
          <w:p w14:paraId="1150CEE3">
            <w:pPr>
              <w:pStyle w:val="13"/>
            </w:pPr>
            <w:r>
              <w:t>成本指标</w:t>
            </w:r>
          </w:p>
        </w:tc>
        <w:tc>
          <w:tcPr>
            <w:tcW w:w="1332" w:type="dxa"/>
            <w:vAlign w:val="center"/>
          </w:tcPr>
          <w:p w14:paraId="16C179B8">
            <w:pPr>
              <w:pStyle w:val="13"/>
            </w:pPr>
            <w:r>
              <w:t>工程救险车（皮卡）成本</w:t>
            </w:r>
          </w:p>
        </w:tc>
        <w:tc>
          <w:tcPr>
            <w:tcW w:w="3430" w:type="dxa"/>
            <w:vAlign w:val="center"/>
          </w:tcPr>
          <w:p w14:paraId="67B4772D">
            <w:pPr>
              <w:pStyle w:val="13"/>
            </w:pPr>
            <w:r>
              <w:t>工程救险车（皮卡）成本</w:t>
            </w:r>
          </w:p>
        </w:tc>
        <w:tc>
          <w:tcPr>
            <w:tcW w:w="2551" w:type="dxa"/>
            <w:vAlign w:val="center"/>
          </w:tcPr>
          <w:p w14:paraId="70408F5F">
            <w:pPr>
              <w:pStyle w:val="13"/>
            </w:pPr>
            <w:r>
              <w:t>≤104万元</w:t>
            </w:r>
          </w:p>
        </w:tc>
      </w:tr>
      <w:tr w14:paraId="03B67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1B42CB"/>
        </w:tc>
        <w:tc>
          <w:tcPr>
            <w:tcW w:w="1276" w:type="dxa"/>
            <w:vAlign w:val="center"/>
          </w:tcPr>
          <w:p w14:paraId="2130671E">
            <w:pPr>
              <w:pStyle w:val="13"/>
            </w:pPr>
            <w:r>
              <w:t>成本指标</w:t>
            </w:r>
          </w:p>
        </w:tc>
        <w:tc>
          <w:tcPr>
            <w:tcW w:w="1332" w:type="dxa"/>
            <w:vAlign w:val="center"/>
          </w:tcPr>
          <w:p w14:paraId="0E6CC24B">
            <w:pPr>
              <w:pStyle w:val="13"/>
            </w:pPr>
            <w:r>
              <w:t>巡视巡查车（插电混）成本</w:t>
            </w:r>
          </w:p>
        </w:tc>
        <w:tc>
          <w:tcPr>
            <w:tcW w:w="3430" w:type="dxa"/>
            <w:vAlign w:val="center"/>
          </w:tcPr>
          <w:p w14:paraId="16B1E7BD">
            <w:pPr>
              <w:pStyle w:val="13"/>
            </w:pPr>
            <w:r>
              <w:t>巡视巡查车（插电混）成本</w:t>
            </w:r>
          </w:p>
        </w:tc>
        <w:tc>
          <w:tcPr>
            <w:tcW w:w="2551" w:type="dxa"/>
            <w:vAlign w:val="center"/>
          </w:tcPr>
          <w:p w14:paraId="4A30E06F">
            <w:pPr>
              <w:pStyle w:val="13"/>
            </w:pPr>
            <w:r>
              <w:t>≤170万元</w:t>
            </w:r>
          </w:p>
        </w:tc>
      </w:tr>
      <w:tr w14:paraId="2312C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863E56">
            <w:pPr>
              <w:pStyle w:val="15"/>
            </w:pPr>
            <w:r>
              <w:t>效益指标</w:t>
            </w:r>
          </w:p>
        </w:tc>
        <w:tc>
          <w:tcPr>
            <w:tcW w:w="1276" w:type="dxa"/>
            <w:vAlign w:val="center"/>
          </w:tcPr>
          <w:p w14:paraId="17B8E18C">
            <w:pPr>
              <w:pStyle w:val="13"/>
            </w:pPr>
            <w:r>
              <w:t>社会效益指标</w:t>
            </w:r>
          </w:p>
        </w:tc>
        <w:tc>
          <w:tcPr>
            <w:tcW w:w="1332" w:type="dxa"/>
            <w:vAlign w:val="center"/>
          </w:tcPr>
          <w:p w14:paraId="178E785A">
            <w:pPr>
              <w:pStyle w:val="13"/>
            </w:pPr>
            <w:r>
              <w:t>对保障设施巡视率</w:t>
            </w:r>
          </w:p>
        </w:tc>
        <w:tc>
          <w:tcPr>
            <w:tcW w:w="3430" w:type="dxa"/>
            <w:vAlign w:val="center"/>
          </w:tcPr>
          <w:p w14:paraId="577DC66D">
            <w:pPr>
              <w:pStyle w:val="13"/>
            </w:pPr>
            <w:r>
              <w:t>对保障设施巡视率</w:t>
            </w:r>
          </w:p>
        </w:tc>
        <w:tc>
          <w:tcPr>
            <w:tcW w:w="2551" w:type="dxa"/>
            <w:vAlign w:val="center"/>
          </w:tcPr>
          <w:p w14:paraId="01C4C3FB">
            <w:pPr>
              <w:pStyle w:val="13"/>
            </w:pPr>
            <w:r>
              <w:t>≥90百分比</w:t>
            </w:r>
          </w:p>
        </w:tc>
      </w:tr>
      <w:tr w14:paraId="4FA9C7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E06330">
            <w:pPr>
              <w:pStyle w:val="15"/>
            </w:pPr>
            <w:r>
              <w:t>效益指标</w:t>
            </w:r>
          </w:p>
        </w:tc>
        <w:tc>
          <w:tcPr>
            <w:tcW w:w="1276" w:type="dxa"/>
            <w:vAlign w:val="center"/>
          </w:tcPr>
          <w:p w14:paraId="1B039BA6">
            <w:pPr>
              <w:pStyle w:val="13"/>
            </w:pPr>
            <w:r>
              <w:t>生态效益指标</w:t>
            </w:r>
          </w:p>
        </w:tc>
        <w:tc>
          <w:tcPr>
            <w:tcW w:w="1332" w:type="dxa"/>
            <w:vAlign w:val="center"/>
          </w:tcPr>
          <w:p w14:paraId="114144AE">
            <w:pPr>
              <w:pStyle w:val="13"/>
            </w:pPr>
            <w:r>
              <w:t>全年节约油耗</w:t>
            </w:r>
          </w:p>
        </w:tc>
        <w:tc>
          <w:tcPr>
            <w:tcW w:w="3430" w:type="dxa"/>
            <w:vAlign w:val="center"/>
          </w:tcPr>
          <w:p w14:paraId="5353F021">
            <w:pPr>
              <w:pStyle w:val="13"/>
            </w:pPr>
            <w:r>
              <w:t>全年节约油耗</w:t>
            </w:r>
          </w:p>
        </w:tc>
        <w:tc>
          <w:tcPr>
            <w:tcW w:w="2551" w:type="dxa"/>
            <w:vAlign w:val="center"/>
          </w:tcPr>
          <w:p w14:paraId="27A8BC2C">
            <w:pPr>
              <w:pStyle w:val="13"/>
            </w:pPr>
            <w:r>
              <w:t>≥1000升</w:t>
            </w:r>
          </w:p>
        </w:tc>
      </w:tr>
      <w:tr w14:paraId="22EF8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54D6AB">
            <w:pPr>
              <w:pStyle w:val="15"/>
            </w:pPr>
            <w:r>
              <w:t>效益指标</w:t>
            </w:r>
          </w:p>
        </w:tc>
        <w:tc>
          <w:tcPr>
            <w:tcW w:w="1276" w:type="dxa"/>
            <w:vAlign w:val="center"/>
          </w:tcPr>
          <w:p w14:paraId="32258ED0">
            <w:pPr>
              <w:pStyle w:val="13"/>
            </w:pPr>
            <w:r>
              <w:t>可持续影响指标</w:t>
            </w:r>
          </w:p>
        </w:tc>
        <w:tc>
          <w:tcPr>
            <w:tcW w:w="1332" w:type="dxa"/>
            <w:vAlign w:val="center"/>
          </w:tcPr>
          <w:p w14:paraId="5B9857FD">
            <w:pPr>
              <w:pStyle w:val="13"/>
            </w:pPr>
            <w:r>
              <w:t>车辆使用年限</w:t>
            </w:r>
          </w:p>
        </w:tc>
        <w:tc>
          <w:tcPr>
            <w:tcW w:w="3430" w:type="dxa"/>
            <w:vAlign w:val="center"/>
          </w:tcPr>
          <w:p w14:paraId="349C71FB">
            <w:pPr>
              <w:pStyle w:val="13"/>
            </w:pPr>
            <w:r>
              <w:t>车辆使用年限</w:t>
            </w:r>
          </w:p>
        </w:tc>
        <w:tc>
          <w:tcPr>
            <w:tcW w:w="2551" w:type="dxa"/>
            <w:vAlign w:val="center"/>
          </w:tcPr>
          <w:p w14:paraId="53EBA090">
            <w:pPr>
              <w:pStyle w:val="13"/>
            </w:pPr>
            <w:r>
              <w:t>≥8年</w:t>
            </w:r>
          </w:p>
        </w:tc>
      </w:tr>
      <w:tr w14:paraId="69AEC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E7FDC2">
            <w:pPr>
              <w:pStyle w:val="15"/>
            </w:pPr>
            <w:r>
              <w:t>满意度指标</w:t>
            </w:r>
          </w:p>
        </w:tc>
        <w:tc>
          <w:tcPr>
            <w:tcW w:w="1276" w:type="dxa"/>
            <w:vAlign w:val="center"/>
          </w:tcPr>
          <w:p w14:paraId="3CE40DE9">
            <w:pPr>
              <w:pStyle w:val="13"/>
            </w:pPr>
            <w:r>
              <w:t>服务对象满意度指标</w:t>
            </w:r>
          </w:p>
        </w:tc>
        <w:tc>
          <w:tcPr>
            <w:tcW w:w="1332" w:type="dxa"/>
            <w:vAlign w:val="center"/>
          </w:tcPr>
          <w:p w14:paraId="40D674D8">
            <w:pPr>
              <w:pStyle w:val="13"/>
            </w:pPr>
            <w:r>
              <w:t>业务部门对车辆使用的满意度</w:t>
            </w:r>
          </w:p>
        </w:tc>
        <w:tc>
          <w:tcPr>
            <w:tcW w:w="3430" w:type="dxa"/>
            <w:vAlign w:val="center"/>
          </w:tcPr>
          <w:p w14:paraId="6081701F">
            <w:pPr>
              <w:pStyle w:val="13"/>
            </w:pPr>
            <w:r>
              <w:t>业务部门对车辆使用的满意度</w:t>
            </w:r>
          </w:p>
        </w:tc>
        <w:tc>
          <w:tcPr>
            <w:tcW w:w="2551" w:type="dxa"/>
            <w:vAlign w:val="center"/>
          </w:tcPr>
          <w:p w14:paraId="6A3358BC">
            <w:pPr>
              <w:pStyle w:val="13"/>
            </w:pPr>
            <w:r>
              <w:t>≥95百分比</w:t>
            </w:r>
          </w:p>
        </w:tc>
      </w:tr>
    </w:tbl>
    <w:p w14:paraId="3FA9F432">
      <w:pPr>
        <w:sectPr>
          <w:pgSz w:w="11900" w:h="16840"/>
          <w:pgMar w:top="1984" w:right="1304" w:bottom="1134" w:left="1304" w:header="720" w:footer="720" w:gutter="0"/>
          <w:cols w:space="720" w:num="1"/>
        </w:sectPr>
      </w:pPr>
    </w:p>
    <w:p w14:paraId="3D443E75">
      <w:pPr>
        <w:spacing w:before="0" w:after="0" w:line="240" w:lineRule="auto"/>
        <w:ind w:firstLine="0"/>
        <w:jc w:val="center"/>
        <w:outlineLvl w:val="9"/>
      </w:pPr>
      <w:r>
        <w:rPr>
          <w:rFonts w:ascii="方正仿宋_GBK" w:hAnsi="方正仿宋_GBK" w:eastAsia="方正仿宋_GBK" w:cs="方正仿宋_GBK"/>
          <w:sz w:val="28"/>
        </w:rPr>
        <w:t xml:space="preserve"> </w:t>
      </w:r>
    </w:p>
    <w:p w14:paraId="5AB6CB69">
      <w:pPr>
        <w:spacing w:before="0" w:after="0"/>
        <w:ind w:firstLine="560"/>
        <w:jc w:val="left"/>
        <w:outlineLvl w:val="3"/>
      </w:pPr>
      <w:bookmarkStart w:id="78" w:name="_Toc_4_4_0000000084"/>
      <w:r>
        <w:rPr>
          <w:rFonts w:hint="eastAsia" w:ascii="方正仿宋_GBK" w:hAnsi="方正仿宋_GBK" w:eastAsia="方正仿宋_GBK" w:cs="方正仿宋_GBK"/>
          <w:sz w:val="28"/>
          <w:lang w:val="en-US" w:eastAsia="zh-CN"/>
        </w:rPr>
        <w:t>79</w:t>
      </w:r>
      <w:r>
        <w:rPr>
          <w:rFonts w:ascii="方正仿宋_GBK" w:hAnsi="方正仿宋_GBK" w:eastAsia="方正仿宋_GBK" w:cs="方正仿宋_GBK"/>
          <w:sz w:val="28"/>
        </w:rPr>
        <w:t>.市管桥梁安全设施提升改造（2024）绩效目标表</w:t>
      </w:r>
      <w:bookmarkEnd w:id="7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166E2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CEBDC4D">
            <w:pPr>
              <w:pStyle w:val="12"/>
            </w:pPr>
            <w:r>
              <w:t>326220天津市城市道路桥梁管理事务中心</w:t>
            </w:r>
          </w:p>
        </w:tc>
        <w:tc>
          <w:tcPr>
            <w:tcW w:w="1276" w:type="dxa"/>
            <w:tcBorders>
              <w:top w:val="single" w:color="FFFFFF" w:sz="6" w:space="0"/>
              <w:left w:val="single" w:color="FFFFFF" w:sz="6" w:space="0"/>
              <w:right w:val="single" w:color="FFFFFF" w:sz="6" w:space="0"/>
            </w:tcBorders>
            <w:vAlign w:val="center"/>
          </w:tcPr>
          <w:p w14:paraId="20521EF3">
            <w:pPr>
              <w:pStyle w:val="11"/>
            </w:pPr>
            <w:r>
              <w:t>单位：万元</w:t>
            </w:r>
          </w:p>
        </w:tc>
      </w:tr>
      <w:tr w14:paraId="73295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33689F">
            <w:pPr>
              <w:pStyle w:val="14"/>
            </w:pPr>
            <w:r>
              <w:t>项目名称</w:t>
            </w:r>
          </w:p>
        </w:tc>
        <w:tc>
          <w:tcPr>
            <w:tcW w:w="8589" w:type="dxa"/>
            <w:gridSpan w:val="6"/>
            <w:vAlign w:val="center"/>
          </w:tcPr>
          <w:p w14:paraId="5F044B14">
            <w:pPr>
              <w:pStyle w:val="13"/>
            </w:pPr>
            <w:r>
              <w:t>市管桥梁安全设施提升改造（2024）</w:t>
            </w:r>
          </w:p>
        </w:tc>
      </w:tr>
      <w:tr w14:paraId="381B7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7D8927">
            <w:pPr>
              <w:pStyle w:val="14"/>
            </w:pPr>
            <w:r>
              <w:t>预算规模及资金用途</w:t>
            </w:r>
          </w:p>
        </w:tc>
        <w:tc>
          <w:tcPr>
            <w:tcW w:w="1276" w:type="dxa"/>
            <w:vAlign w:val="center"/>
          </w:tcPr>
          <w:p w14:paraId="3A32C0D4">
            <w:pPr>
              <w:pStyle w:val="14"/>
            </w:pPr>
            <w:r>
              <w:t>预算数</w:t>
            </w:r>
          </w:p>
        </w:tc>
        <w:tc>
          <w:tcPr>
            <w:tcW w:w="1332" w:type="dxa"/>
            <w:vAlign w:val="center"/>
          </w:tcPr>
          <w:p w14:paraId="468E3CDD">
            <w:pPr>
              <w:pStyle w:val="13"/>
            </w:pPr>
            <w:r>
              <w:t>871.97</w:t>
            </w:r>
          </w:p>
        </w:tc>
        <w:tc>
          <w:tcPr>
            <w:tcW w:w="1587" w:type="dxa"/>
            <w:vAlign w:val="center"/>
          </w:tcPr>
          <w:p w14:paraId="6D9C1467">
            <w:pPr>
              <w:pStyle w:val="14"/>
            </w:pPr>
            <w:r>
              <w:t>其中：财政    资金</w:t>
            </w:r>
          </w:p>
        </w:tc>
        <w:tc>
          <w:tcPr>
            <w:tcW w:w="1843" w:type="dxa"/>
            <w:vAlign w:val="center"/>
          </w:tcPr>
          <w:p w14:paraId="39D830AD">
            <w:pPr>
              <w:pStyle w:val="13"/>
            </w:pPr>
            <w:r>
              <w:t>871.97</w:t>
            </w:r>
          </w:p>
        </w:tc>
        <w:tc>
          <w:tcPr>
            <w:tcW w:w="1276" w:type="dxa"/>
            <w:vAlign w:val="center"/>
          </w:tcPr>
          <w:p w14:paraId="07095636">
            <w:pPr>
              <w:pStyle w:val="14"/>
            </w:pPr>
            <w:r>
              <w:t>其他资金</w:t>
            </w:r>
          </w:p>
        </w:tc>
        <w:tc>
          <w:tcPr>
            <w:tcW w:w="1276" w:type="dxa"/>
            <w:vAlign w:val="center"/>
          </w:tcPr>
          <w:p w14:paraId="4F744781">
            <w:pPr>
              <w:pStyle w:val="13"/>
            </w:pPr>
            <w:r>
              <w:t xml:space="preserve"> </w:t>
            </w:r>
          </w:p>
        </w:tc>
      </w:tr>
      <w:tr w14:paraId="661730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59FF4A"/>
        </w:tc>
        <w:tc>
          <w:tcPr>
            <w:tcW w:w="8589" w:type="dxa"/>
            <w:gridSpan w:val="6"/>
            <w:vAlign w:val="center"/>
          </w:tcPr>
          <w:p w14:paraId="0110BE82">
            <w:pPr>
              <w:pStyle w:val="13"/>
            </w:pPr>
            <w:r>
              <w:t>用于支付市管桥梁安全设施提升改造工程款</w:t>
            </w:r>
          </w:p>
        </w:tc>
      </w:tr>
      <w:tr w14:paraId="1B21FC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BA3114">
            <w:pPr>
              <w:pStyle w:val="14"/>
            </w:pPr>
            <w:r>
              <w:t>绩效目标</w:t>
            </w:r>
          </w:p>
        </w:tc>
        <w:tc>
          <w:tcPr>
            <w:tcW w:w="8589" w:type="dxa"/>
            <w:gridSpan w:val="6"/>
            <w:vAlign w:val="center"/>
          </w:tcPr>
          <w:p w14:paraId="1CDCC431">
            <w:pPr>
              <w:pStyle w:val="13"/>
            </w:pPr>
            <w:r>
              <w:t>1.桥梁护栏改造长度满足批复工程量；养护维修质量及指标达到合格标准；批复工期内完工；做好成本控制不超概。工程材料回收程度高；群众满意度调查达到95%以上。</w:t>
            </w:r>
          </w:p>
        </w:tc>
      </w:tr>
    </w:tbl>
    <w:p w14:paraId="30E395E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1C08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E9AAE3">
            <w:pPr>
              <w:pStyle w:val="14"/>
            </w:pPr>
            <w:r>
              <w:t>一级指标</w:t>
            </w:r>
          </w:p>
        </w:tc>
        <w:tc>
          <w:tcPr>
            <w:tcW w:w="1276" w:type="dxa"/>
            <w:vAlign w:val="center"/>
          </w:tcPr>
          <w:p w14:paraId="7142466F">
            <w:pPr>
              <w:pStyle w:val="14"/>
            </w:pPr>
            <w:r>
              <w:t>二级指标</w:t>
            </w:r>
          </w:p>
        </w:tc>
        <w:tc>
          <w:tcPr>
            <w:tcW w:w="1332" w:type="dxa"/>
            <w:vAlign w:val="center"/>
          </w:tcPr>
          <w:p w14:paraId="250E316E">
            <w:pPr>
              <w:pStyle w:val="14"/>
            </w:pPr>
            <w:r>
              <w:t>三级指标</w:t>
            </w:r>
          </w:p>
        </w:tc>
        <w:tc>
          <w:tcPr>
            <w:tcW w:w="3430" w:type="dxa"/>
            <w:vAlign w:val="center"/>
          </w:tcPr>
          <w:p w14:paraId="76208043">
            <w:pPr>
              <w:pStyle w:val="14"/>
            </w:pPr>
            <w:r>
              <w:t>绩效指标描述</w:t>
            </w:r>
          </w:p>
        </w:tc>
        <w:tc>
          <w:tcPr>
            <w:tcW w:w="2551" w:type="dxa"/>
            <w:vAlign w:val="center"/>
          </w:tcPr>
          <w:p w14:paraId="122D21BE">
            <w:pPr>
              <w:pStyle w:val="14"/>
            </w:pPr>
            <w:r>
              <w:t>指标值</w:t>
            </w:r>
          </w:p>
        </w:tc>
      </w:tr>
      <w:tr w14:paraId="6FF20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AABCD7">
            <w:pPr>
              <w:pStyle w:val="15"/>
            </w:pPr>
            <w:r>
              <w:t>产出指标</w:t>
            </w:r>
          </w:p>
        </w:tc>
        <w:tc>
          <w:tcPr>
            <w:tcW w:w="1276" w:type="dxa"/>
            <w:vAlign w:val="center"/>
          </w:tcPr>
          <w:p w14:paraId="7A097D8F">
            <w:pPr>
              <w:pStyle w:val="13"/>
            </w:pPr>
            <w:r>
              <w:t>数量指标</w:t>
            </w:r>
          </w:p>
        </w:tc>
        <w:tc>
          <w:tcPr>
            <w:tcW w:w="1332" w:type="dxa"/>
            <w:vAlign w:val="center"/>
          </w:tcPr>
          <w:p w14:paraId="56597361">
            <w:pPr>
              <w:pStyle w:val="13"/>
            </w:pPr>
            <w:r>
              <w:t>桥梁护栏改造长度</w:t>
            </w:r>
          </w:p>
        </w:tc>
        <w:tc>
          <w:tcPr>
            <w:tcW w:w="3430" w:type="dxa"/>
            <w:vAlign w:val="center"/>
          </w:tcPr>
          <w:p w14:paraId="5A5B343D">
            <w:pPr>
              <w:pStyle w:val="13"/>
            </w:pPr>
            <w:r>
              <w:t>反映桥梁护栏改造长度情况</w:t>
            </w:r>
          </w:p>
        </w:tc>
        <w:tc>
          <w:tcPr>
            <w:tcW w:w="2551" w:type="dxa"/>
            <w:vAlign w:val="center"/>
          </w:tcPr>
          <w:p w14:paraId="6339C49B">
            <w:pPr>
              <w:pStyle w:val="13"/>
            </w:pPr>
            <w:r>
              <w:t>≥8052米</w:t>
            </w:r>
          </w:p>
        </w:tc>
      </w:tr>
      <w:tr w14:paraId="1257D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3FEFA5"/>
        </w:tc>
        <w:tc>
          <w:tcPr>
            <w:tcW w:w="1276" w:type="dxa"/>
            <w:vAlign w:val="center"/>
          </w:tcPr>
          <w:p w14:paraId="14952ABC">
            <w:pPr>
              <w:pStyle w:val="13"/>
            </w:pPr>
            <w:r>
              <w:t>质量指标</w:t>
            </w:r>
          </w:p>
        </w:tc>
        <w:tc>
          <w:tcPr>
            <w:tcW w:w="1332" w:type="dxa"/>
            <w:vAlign w:val="center"/>
          </w:tcPr>
          <w:p w14:paraId="72045057">
            <w:pPr>
              <w:pStyle w:val="13"/>
            </w:pPr>
            <w:r>
              <w:t>养护维修质量合格率</w:t>
            </w:r>
          </w:p>
        </w:tc>
        <w:tc>
          <w:tcPr>
            <w:tcW w:w="3430" w:type="dxa"/>
            <w:vAlign w:val="center"/>
          </w:tcPr>
          <w:p w14:paraId="6709A15B">
            <w:pPr>
              <w:pStyle w:val="13"/>
            </w:pPr>
            <w:r>
              <w:t>反映养护维修质量合格情况</w:t>
            </w:r>
          </w:p>
        </w:tc>
        <w:tc>
          <w:tcPr>
            <w:tcW w:w="2551" w:type="dxa"/>
            <w:vAlign w:val="center"/>
          </w:tcPr>
          <w:p w14:paraId="7B2EDAA2">
            <w:pPr>
              <w:pStyle w:val="13"/>
            </w:pPr>
            <w:r>
              <w:t>100百分比</w:t>
            </w:r>
          </w:p>
        </w:tc>
      </w:tr>
      <w:tr w14:paraId="3528A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12C3FC"/>
        </w:tc>
        <w:tc>
          <w:tcPr>
            <w:tcW w:w="1276" w:type="dxa"/>
            <w:vAlign w:val="center"/>
          </w:tcPr>
          <w:p w14:paraId="7AE46320">
            <w:pPr>
              <w:pStyle w:val="13"/>
            </w:pPr>
            <w:r>
              <w:t>时效指标</w:t>
            </w:r>
          </w:p>
        </w:tc>
        <w:tc>
          <w:tcPr>
            <w:tcW w:w="1332" w:type="dxa"/>
            <w:vAlign w:val="center"/>
          </w:tcPr>
          <w:p w14:paraId="5AAD702F">
            <w:pPr>
              <w:pStyle w:val="13"/>
            </w:pPr>
            <w:r>
              <w:t>项目完成及时性</w:t>
            </w:r>
          </w:p>
        </w:tc>
        <w:tc>
          <w:tcPr>
            <w:tcW w:w="3430" w:type="dxa"/>
            <w:vAlign w:val="center"/>
          </w:tcPr>
          <w:p w14:paraId="3A2AE96C">
            <w:pPr>
              <w:pStyle w:val="13"/>
            </w:pPr>
            <w:r>
              <w:t>反映项目完成的及时程度和效率情况</w:t>
            </w:r>
          </w:p>
        </w:tc>
        <w:tc>
          <w:tcPr>
            <w:tcW w:w="2551" w:type="dxa"/>
            <w:vAlign w:val="center"/>
          </w:tcPr>
          <w:p w14:paraId="420BBBE5">
            <w:pPr>
              <w:pStyle w:val="13"/>
            </w:pPr>
            <w:r>
              <w:t>≤1年</w:t>
            </w:r>
          </w:p>
        </w:tc>
      </w:tr>
      <w:tr w14:paraId="39F76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84B001"/>
        </w:tc>
        <w:tc>
          <w:tcPr>
            <w:tcW w:w="1276" w:type="dxa"/>
            <w:vAlign w:val="center"/>
          </w:tcPr>
          <w:p w14:paraId="6A4EDDEA">
            <w:pPr>
              <w:pStyle w:val="13"/>
            </w:pPr>
            <w:r>
              <w:t>成本指标</w:t>
            </w:r>
          </w:p>
        </w:tc>
        <w:tc>
          <w:tcPr>
            <w:tcW w:w="1332" w:type="dxa"/>
            <w:vAlign w:val="center"/>
          </w:tcPr>
          <w:p w14:paraId="33B2518D">
            <w:pPr>
              <w:pStyle w:val="13"/>
            </w:pPr>
            <w:r>
              <w:t>项目年度成本</w:t>
            </w:r>
          </w:p>
        </w:tc>
        <w:tc>
          <w:tcPr>
            <w:tcW w:w="3430" w:type="dxa"/>
            <w:vAlign w:val="center"/>
          </w:tcPr>
          <w:p w14:paraId="2759B864">
            <w:pPr>
              <w:pStyle w:val="13"/>
            </w:pPr>
            <w:r>
              <w:t>反映项目年度成本情况</w:t>
            </w:r>
          </w:p>
        </w:tc>
        <w:tc>
          <w:tcPr>
            <w:tcW w:w="2551" w:type="dxa"/>
            <w:vAlign w:val="center"/>
          </w:tcPr>
          <w:p w14:paraId="2B585DF2">
            <w:pPr>
              <w:pStyle w:val="13"/>
            </w:pPr>
            <w:r>
              <w:t>≤871.97万元</w:t>
            </w:r>
          </w:p>
        </w:tc>
      </w:tr>
      <w:tr w14:paraId="51F12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123153">
            <w:pPr>
              <w:pStyle w:val="15"/>
            </w:pPr>
            <w:r>
              <w:t>效益指标</w:t>
            </w:r>
          </w:p>
        </w:tc>
        <w:tc>
          <w:tcPr>
            <w:tcW w:w="1276" w:type="dxa"/>
            <w:vAlign w:val="center"/>
          </w:tcPr>
          <w:p w14:paraId="5CAF692D">
            <w:pPr>
              <w:pStyle w:val="13"/>
            </w:pPr>
            <w:r>
              <w:t>生态效益指标</w:t>
            </w:r>
          </w:p>
        </w:tc>
        <w:tc>
          <w:tcPr>
            <w:tcW w:w="1332" w:type="dxa"/>
            <w:vAlign w:val="center"/>
          </w:tcPr>
          <w:p w14:paraId="76FF9D47">
            <w:pPr>
              <w:pStyle w:val="13"/>
            </w:pPr>
            <w:r>
              <w:t>工程材料回收程度</w:t>
            </w:r>
          </w:p>
        </w:tc>
        <w:tc>
          <w:tcPr>
            <w:tcW w:w="3430" w:type="dxa"/>
            <w:vAlign w:val="center"/>
          </w:tcPr>
          <w:p w14:paraId="0BA4C9F8">
            <w:pPr>
              <w:pStyle w:val="13"/>
            </w:pPr>
            <w:r>
              <w:t>反映项目工程材料回收程度</w:t>
            </w:r>
          </w:p>
        </w:tc>
        <w:tc>
          <w:tcPr>
            <w:tcW w:w="2551" w:type="dxa"/>
            <w:vAlign w:val="center"/>
          </w:tcPr>
          <w:p w14:paraId="19C901C0">
            <w:pPr>
              <w:pStyle w:val="13"/>
            </w:pPr>
            <w:r>
              <w:t>较高</w:t>
            </w:r>
          </w:p>
        </w:tc>
      </w:tr>
      <w:tr w14:paraId="08353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DD4C87">
            <w:pPr>
              <w:pStyle w:val="15"/>
            </w:pPr>
            <w:r>
              <w:t>效益指标</w:t>
            </w:r>
          </w:p>
        </w:tc>
        <w:tc>
          <w:tcPr>
            <w:tcW w:w="1276" w:type="dxa"/>
            <w:vAlign w:val="center"/>
          </w:tcPr>
          <w:p w14:paraId="59F1EA4D">
            <w:pPr>
              <w:pStyle w:val="13"/>
            </w:pPr>
            <w:r>
              <w:t>可持续影响指标</w:t>
            </w:r>
          </w:p>
        </w:tc>
        <w:tc>
          <w:tcPr>
            <w:tcW w:w="1332" w:type="dxa"/>
            <w:vAlign w:val="center"/>
          </w:tcPr>
          <w:p w14:paraId="2C150C73">
            <w:pPr>
              <w:pStyle w:val="13"/>
            </w:pPr>
            <w:r>
              <w:t>为群众提供便捷、舒适和方便的交通环境</w:t>
            </w:r>
          </w:p>
        </w:tc>
        <w:tc>
          <w:tcPr>
            <w:tcW w:w="3430" w:type="dxa"/>
            <w:vAlign w:val="center"/>
          </w:tcPr>
          <w:p w14:paraId="29850F3F">
            <w:pPr>
              <w:pStyle w:val="13"/>
            </w:pPr>
            <w:r>
              <w:t>通过项目的实施，为群众提供便捷、舒适和方便的交通环境</w:t>
            </w:r>
          </w:p>
        </w:tc>
        <w:tc>
          <w:tcPr>
            <w:tcW w:w="2551" w:type="dxa"/>
            <w:vAlign w:val="center"/>
          </w:tcPr>
          <w:p w14:paraId="0CA73CEE">
            <w:pPr>
              <w:pStyle w:val="13"/>
            </w:pPr>
            <w:r>
              <w:t>较高</w:t>
            </w:r>
          </w:p>
        </w:tc>
      </w:tr>
      <w:tr w14:paraId="6D0E5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0EEDD5">
            <w:pPr>
              <w:pStyle w:val="15"/>
            </w:pPr>
            <w:r>
              <w:t>满意度指标</w:t>
            </w:r>
          </w:p>
        </w:tc>
        <w:tc>
          <w:tcPr>
            <w:tcW w:w="1276" w:type="dxa"/>
            <w:vAlign w:val="center"/>
          </w:tcPr>
          <w:p w14:paraId="4BB4A0C4">
            <w:pPr>
              <w:pStyle w:val="13"/>
            </w:pPr>
            <w:r>
              <w:t>服务对象满意度指标</w:t>
            </w:r>
          </w:p>
        </w:tc>
        <w:tc>
          <w:tcPr>
            <w:tcW w:w="1332" w:type="dxa"/>
            <w:vAlign w:val="center"/>
          </w:tcPr>
          <w:p w14:paraId="7F7A2CCC">
            <w:pPr>
              <w:pStyle w:val="13"/>
            </w:pPr>
            <w:r>
              <w:t>群众满意度调查</w:t>
            </w:r>
          </w:p>
        </w:tc>
        <w:tc>
          <w:tcPr>
            <w:tcW w:w="3430" w:type="dxa"/>
            <w:vAlign w:val="center"/>
          </w:tcPr>
          <w:p w14:paraId="45D6974D">
            <w:pPr>
              <w:pStyle w:val="13"/>
            </w:pPr>
            <w:r>
              <w:t>反映群众满意度情况</w:t>
            </w:r>
          </w:p>
        </w:tc>
        <w:tc>
          <w:tcPr>
            <w:tcW w:w="2551" w:type="dxa"/>
            <w:vAlign w:val="center"/>
          </w:tcPr>
          <w:p w14:paraId="1FF72BB6">
            <w:pPr>
              <w:pStyle w:val="13"/>
            </w:pPr>
            <w:r>
              <w:t>≥95百分比</w:t>
            </w:r>
          </w:p>
        </w:tc>
      </w:tr>
    </w:tbl>
    <w:p w14:paraId="64D9C13F">
      <w:pPr>
        <w:sectPr>
          <w:pgSz w:w="11900" w:h="16840"/>
          <w:pgMar w:top="1984" w:right="1304" w:bottom="1134" w:left="1304" w:header="720" w:footer="720" w:gutter="0"/>
          <w:cols w:space="720" w:num="1"/>
        </w:sectPr>
      </w:pPr>
    </w:p>
    <w:p w14:paraId="7EE29375">
      <w:pPr>
        <w:spacing w:before="0" w:after="0" w:line="240" w:lineRule="auto"/>
        <w:ind w:firstLine="0"/>
        <w:jc w:val="center"/>
        <w:outlineLvl w:val="9"/>
      </w:pPr>
      <w:r>
        <w:rPr>
          <w:rFonts w:ascii="方正仿宋_GBK" w:hAnsi="方正仿宋_GBK" w:eastAsia="方正仿宋_GBK" w:cs="方正仿宋_GBK"/>
          <w:sz w:val="28"/>
        </w:rPr>
        <w:t xml:space="preserve"> </w:t>
      </w:r>
    </w:p>
    <w:p w14:paraId="23280AA5">
      <w:pPr>
        <w:spacing w:before="0" w:after="0"/>
        <w:ind w:firstLine="560"/>
        <w:jc w:val="left"/>
        <w:outlineLvl w:val="3"/>
      </w:pPr>
      <w:bookmarkStart w:id="79" w:name="_Toc_4_4_0000000086"/>
      <w:r>
        <w:rPr>
          <w:rFonts w:ascii="方正仿宋_GBK" w:hAnsi="方正仿宋_GBK" w:eastAsia="方正仿宋_GBK" w:cs="方正仿宋_GBK"/>
          <w:sz w:val="28"/>
        </w:rPr>
        <w:t>8</w:t>
      </w:r>
      <w:r>
        <w:rPr>
          <w:rFonts w:hint="eastAsia" w:ascii="方正仿宋_GBK" w:hAnsi="方正仿宋_GBK" w:eastAsia="方正仿宋_GBK" w:cs="方正仿宋_GBK"/>
          <w:sz w:val="28"/>
          <w:lang w:val="en-US" w:eastAsia="zh-CN"/>
        </w:rPr>
        <w:t>0</w:t>
      </w:r>
      <w:r>
        <w:rPr>
          <w:rFonts w:ascii="方正仿宋_GBK" w:hAnsi="方正仿宋_GBK" w:eastAsia="方正仿宋_GBK" w:cs="方正仿宋_GBK"/>
          <w:sz w:val="28"/>
        </w:rPr>
        <w:t>.绿化中心2025年度水西公园养护管理经费项目绩效目标表</w:t>
      </w:r>
      <w:bookmarkEnd w:id="7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46F3F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20D4CE7">
            <w:pPr>
              <w:pStyle w:val="12"/>
            </w:pPr>
            <w:r>
              <w:t>326232天津市城市园林绿化服务中心</w:t>
            </w:r>
          </w:p>
        </w:tc>
        <w:tc>
          <w:tcPr>
            <w:tcW w:w="1276" w:type="dxa"/>
            <w:tcBorders>
              <w:top w:val="single" w:color="FFFFFF" w:sz="6" w:space="0"/>
              <w:left w:val="single" w:color="FFFFFF" w:sz="6" w:space="0"/>
              <w:right w:val="single" w:color="FFFFFF" w:sz="6" w:space="0"/>
            </w:tcBorders>
            <w:vAlign w:val="center"/>
          </w:tcPr>
          <w:p w14:paraId="2F81B017">
            <w:pPr>
              <w:pStyle w:val="11"/>
            </w:pPr>
            <w:r>
              <w:t>单位：万元</w:t>
            </w:r>
          </w:p>
        </w:tc>
      </w:tr>
      <w:tr w14:paraId="3FDCEC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F7CC73">
            <w:pPr>
              <w:pStyle w:val="14"/>
            </w:pPr>
            <w:r>
              <w:t>项目名称</w:t>
            </w:r>
          </w:p>
        </w:tc>
        <w:tc>
          <w:tcPr>
            <w:tcW w:w="8589" w:type="dxa"/>
            <w:gridSpan w:val="6"/>
            <w:vAlign w:val="center"/>
          </w:tcPr>
          <w:p w14:paraId="5F98E9B7">
            <w:pPr>
              <w:pStyle w:val="13"/>
            </w:pPr>
            <w:r>
              <w:t>绿化中心2025年度水西公园养护管理经费项目</w:t>
            </w:r>
          </w:p>
        </w:tc>
      </w:tr>
      <w:tr w14:paraId="6237D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8EEBB">
            <w:pPr>
              <w:pStyle w:val="14"/>
            </w:pPr>
            <w:r>
              <w:t>预算规模及资金用途</w:t>
            </w:r>
          </w:p>
        </w:tc>
        <w:tc>
          <w:tcPr>
            <w:tcW w:w="1276" w:type="dxa"/>
            <w:vAlign w:val="center"/>
          </w:tcPr>
          <w:p w14:paraId="62A7D2EF">
            <w:pPr>
              <w:pStyle w:val="14"/>
            </w:pPr>
            <w:r>
              <w:t>预算数</w:t>
            </w:r>
          </w:p>
        </w:tc>
        <w:tc>
          <w:tcPr>
            <w:tcW w:w="1332" w:type="dxa"/>
            <w:vAlign w:val="center"/>
          </w:tcPr>
          <w:p w14:paraId="198C2978">
            <w:pPr>
              <w:pStyle w:val="13"/>
            </w:pPr>
            <w:r>
              <w:t>939.00</w:t>
            </w:r>
          </w:p>
        </w:tc>
        <w:tc>
          <w:tcPr>
            <w:tcW w:w="1587" w:type="dxa"/>
            <w:vAlign w:val="center"/>
          </w:tcPr>
          <w:p w14:paraId="190B938C">
            <w:pPr>
              <w:pStyle w:val="14"/>
            </w:pPr>
            <w:r>
              <w:t>其中：财政    资金</w:t>
            </w:r>
          </w:p>
        </w:tc>
        <w:tc>
          <w:tcPr>
            <w:tcW w:w="1843" w:type="dxa"/>
            <w:vAlign w:val="center"/>
          </w:tcPr>
          <w:p w14:paraId="5F1E2CE1">
            <w:pPr>
              <w:pStyle w:val="13"/>
            </w:pPr>
            <w:r>
              <w:t>939.00</w:t>
            </w:r>
          </w:p>
        </w:tc>
        <w:tc>
          <w:tcPr>
            <w:tcW w:w="1276" w:type="dxa"/>
            <w:vAlign w:val="center"/>
          </w:tcPr>
          <w:p w14:paraId="27CDD630">
            <w:pPr>
              <w:pStyle w:val="14"/>
            </w:pPr>
            <w:r>
              <w:t>其他资金</w:t>
            </w:r>
          </w:p>
        </w:tc>
        <w:tc>
          <w:tcPr>
            <w:tcW w:w="1276" w:type="dxa"/>
            <w:vAlign w:val="center"/>
          </w:tcPr>
          <w:p w14:paraId="321F2A30">
            <w:pPr>
              <w:pStyle w:val="13"/>
            </w:pPr>
            <w:r>
              <w:t xml:space="preserve"> </w:t>
            </w:r>
          </w:p>
        </w:tc>
      </w:tr>
      <w:tr w14:paraId="227321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C3A6A8"/>
        </w:tc>
        <w:tc>
          <w:tcPr>
            <w:tcW w:w="8589" w:type="dxa"/>
            <w:gridSpan w:val="6"/>
            <w:vAlign w:val="center"/>
          </w:tcPr>
          <w:p w14:paraId="2FC145BF">
            <w:pPr>
              <w:pStyle w:val="13"/>
            </w:pPr>
            <w:r>
              <w:t>运营养护</w:t>
            </w:r>
          </w:p>
        </w:tc>
      </w:tr>
      <w:tr w14:paraId="0E08D6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92468">
            <w:pPr>
              <w:pStyle w:val="14"/>
            </w:pPr>
            <w:r>
              <w:t>绩效目标</w:t>
            </w:r>
          </w:p>
        </w:tc>
        <w:tc>
          <w:tcPr>
            <w:tcW w:w="8589" w:type="dxa"/>
            <w:gridSpan w:val="6"/>
            <w:vAlign w:val="center"/>
          </w:tcPr>
          <w:p w14:paraId="0FDF711D">
            <w:pPr>
              <w:pStyle w:val="13"/>
            </w:pPr>
            <w:r>
              <w:t>1. 1、保障公园正常运行;2、正常维护管理各类设施;3、设施养护符合城市公园一级养护标准;4、社会公众满意度达到90%以上。具体工作:1-12月做好绿化养护工作,包括浇返青水、施肥、病虫害防治、植物修剪等工作;1-12月做好全年安全管理工作;1-12月做好全年的园容卫生管理工作。养护绿地71.61万平方米、养护园内道路21.96万平方米、建筑养护3625平方米、养护水体面积42.72万平方米、养护园内桥梁、公厕等各类设施、做好公园安保和园容卫生工作,及时补水,保持园内湖泊景观,制定科学可行的养管方案,逐步实现养管精细化。</w:t>
            </w:r>
          </w:p>
        </w:tc>
      </w:tr>
    </w:tbl>
    <w:p w14:paraId="39DC41F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6444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E1AD83">
            <w:pPr>
              <w:pStyle w:val="14"/>
            </w:pPr>
            <w:r>
              <w:t>一级指标</w:t>
            </w:r>
          </w:p>
        </w:tc>
        <w:tc>
          <w:tcPr>
            <w:tcW w:w="1276" w:type="dxa"/>
            <w:vAlign w:val="center"/>
          </w:tcPr>
          <w:p w14:paraId="75131953">
            <w:pPr>
              <w:pStyle w:val="14"/>
            </w:pPr>
            <w:r>
              <w:t>二级指标</w:t>
            </w:r>
          </w:p>
        </w:tc>
        <w:tc>
          <w:tcPr>
            <w:tcW w:w="1332" w:type="dxa"/>
            <w:vAlign w:val="center"/>
          </w:tcPr>
          <w:p w14:paraId="0A853A7D">
            <w:pPr>
              <w:pStyle w:val="14"/>
            </w:pPr>
            <w:r>
              <w:t>三级指标</w:t>
            </w:r>
          </w:p>
        </w:tc>
        <w:tc>
          <w:tcPr>
            <w:tcW w:w="3430" w:type="dxa"/>
            <w:vAlign w:val="center"/>
          </w:tcPr>
          <w:p w14:paraId="4D0372E7">
            <w:pPr>
              <w:pStyle w:val="14"/>
            </w:pPr>
            <w:r>
              <w:t>绩效指标描述</w:t>
            </w:r>
          </w:p>
        </w:tc>
        <w:tc>
          <w:tcPr>
            <w:tcW w:w="2551" w:type="dxa"/>
            <w:vAlign w:val="center"/>
          </w:tcPr>
          <w:p w14:paraId="35AC837B">
            <w:pPr>
              <w:pStyle w:val="14"/>
            </w:pPr>
            <w:r>
              <w:t>指标值</w:t>
            </w:r>
          </w:p>
        </w:tc>
      </w:tr>
      <w:tr w14:paraId="7367E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BA244">
            <w:pPr>
              <w:pStyle w:val="15"/>
            </w:pPr>
            <w:r>
              <w:t>产出指标</w:t>
            </w:r>
          </w:p>
        </w:tc>
        <w:tc>
          <w:tcPr>
            <w:tcW w:w="1276" w:type="dxa"/>
            <w:vAlign w:val="center"/>
          </w:tcPr>
          <w:p w14:paraId="0B707B77">
            <w:pPr>
              <w:pStyle w:val="13"/>
            </w:pPr>
            <w:r>
              <w:t>数量指标</w:t>
            </w:r>
          </w:p>
        </w:tc>
        <w:tc>
          <w:tcPr>
            <w:tcW w:w="1332" w:type="dxa"/>
            <w:vAlign w:val="center"/>
          </w:tcPr>
          <w:p w14:paraId="2E6AE2FA">
            <w:pPr>
              <w:pStyle w:val="13"/>
            </w:pPr>
            <w:r>
              <w:t>绿地养护面积</w:t>
            </w:r>
          </w:p>
        </w:tc>
        <w:tc>
          <w:tcPr>
            <w:tcW w:w="3430" w:type="dxa"/>
            <w:vAlign w:val="center"/>
          </w:tcPr>
          <w:p w14:paraId="4BC6A136">
            <w:pPr>
              <w:pStyle w:val="13"/>
            </w:pPr>
            <w:r>
              <w:t>绿地养护面积</w:t>
            </w:r>
          </w:p>
        </w:tc>
        <w:tc>
          <w:tcPr>
            <w:tcW w:w="2551" w:type="dxa"/>
            <w:vAlign w:val="center"/>
          </w:tcPr>
          <w:p w14:paraId="6266B436">
            <w:pPr>
              <w:pStyle w:val="13"/>
            </w:pPr>
            <w:r>
              <w:t>71.61万平方米</w:t>
            </w:r>
          </w:p>
        </w:tc>
      </w:tr>
      <w:tr w14:paraId="7DA4A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A1684A"/>
        </w:tc>
        <w:tc>
          <w:tcPr>
            <w:tcW w:w="1276" w:type="dxa"/>
            <w:vAlign w:val="center"/>
          </w:tcPr>
          <w:p w14:paraId="1FAE4837">
            <w:pPr>
              <w:pStyle w:val="13"/>
            </w:pPr>
            <w:r>
              <w:t>数量指标</w:t>
            </w:r>
          </w:p>
        </w:tc>
        <w:tc>
          <w:tcPr>
            <w:tcW w:w="1332" w:type="dxa"/>
            <w:vAlign w:val="center"/>
          </w:tcPr>
          <w:p w14:paraId="63FC474A">
            <w:pPr>
              <w:pStyle w:val="13"/>
            </w:pPr>
            <w:r>
              <w:t>园容保洁面积</w:t>
            </w:r>
          </w:p>
        </w:tc>
        <w:tc>
          <w:tcPr>
            <w:tcW w:w="3430" w:type="dxa"/>
            <w:vAlign w:val="center"/>
          </w:tcPr>
          <w:p w14:paraId="37A16F58">
            <w:pPr>
              <w:pStyle w:val="13"/>
            </w:pPr>
            <w:r>
              <w:t>园容保洁面积</w:t>
            </w:r>
          </w:p>
        </w:tc>
        <w:tc>
          <w:tcPr>
            <w:tcW w:w="2551" w:type="dxa"/>
            <w:vAlign w:val="center"/>
          </w:tcPr>
          <w:p w14:paraId="5887B76C">
            <w:pPr>
              <w:pStyle w:val="13"/>
            </w:pPr>
            <w:r>
              <w:t>24.74万平方米</w:t>
            </w:r>
          </w:p>
        </w:tc>
      </w:tr>
      <w:tr w14:paraId="6C7F7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62D326"/>
        </w:tc>
        <w:tc>
          <w:tcPr>
            <w:tcW w:w="1276" w:type="dxa"/>
            <w:vAlign w:val="center"/>
          </w:tcPr>
          <w:p w14:paraId="29664450">
            <w:pPr>
              <w:pStyle w:val="13"/>
            </w:pPr>
            <w:r>
              <w:t>数量指标</w:t>
            </w:r>
          </w:p>
        </w:tc>
        <w:tc>
          <w:tcPr>
            <w:tcW w:w="1332" w:type="dxa"/>
            <w:vAlign w:val="center"/>
          </w:tcPr>
          <w:p w14:paraId="243E47CE">
            <w:pPr>
              <w:pStyle w:val="13"/>
            </w:pPr>
            <w:r>
              <w:t>公共卫生间清洁的数量</w:t>
            </w:r>
          </w:p>
        </w:tc>
        <w:tc>
          <w:tcPr>
            <w:tcW w:w="3430" w:type="dxa"/>
            <w:vAlign w:val="center"/>
          </w:tcPr>
          <w:p w14:paraId="2D60FBA2">
            <w:pPr>
              <w:pStyle w:val="13"/>
            </w:pPr>
            <w:r>
              <w:t>公共卫生间清洁的数量</w:t>
            </w:r>
          </w:p>
        </w:tc>
        <w:tc>
          <w:tcPr>
            <w:tcW w:w="2551" w:type="dxa"/>
            <w:vAlign w:val="center"/>
          </w:tcPr>
          <w:p w14:paraId="58AEF55A">
            <w:pPr>
              <w:pStyle w:val="13"/>
            </w:pPr>
            <w:r>
              <w:t>10间</w:t>
            </w:r>
          </w:p>
        </w:tc>
      </w:tr>
      <w:tr w14:paraId="75930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3A3645"/>
        </w:tc>
        <w:tc>
          <w:tcPr>
            <w:tcW w:w="1276" w:type="dxa"/>
            <w:vAlign w:val="center"/>
          </w:tcPr>
          <w:p w14:paraId="341F86C6">
            <w:pPr>
              <w:pStyle w:val="13"/>
            </w:pPr>
            <w:r>
              <w:t>数量指标</w:t>
            </w:r>
          </w:p>
        </w:tc>
        <w:tc>
          <w:tcPr>
            <w:tcW w:w="1332" w:type="dxa"/>
            <w:vAlign w:val="center"/>
          </w:tcPr>
          <w:p w14:paraId="5B82605D">
            <w:pPr>
              <w:pStyle w:val="13"/>
            </w:pPr>
            <w:r>
              <w:t>安保人员数量</w:t>
            </w:r>
          </w:p>
        </w:tc>
        <w:tc>
          <w:tcPr>
            <w:tcW w:w="3430" w:type="dxa"/>
            <w:vAlign w:val="center"/>
          </w:tcPr>
          <w:p w14:paraId="2FE884E8">
            <w:pPr>
              <w:pStyle w:val="13"/>
            </w:pPr>
            <w:r>
              <w:t>安保人员数量</w:t>
            </w:r>
          </w:p>
        </w:tc>
        <w:tc>
          <w:tcPr>
            <w:tcW w:w="2551" w:type="dxa"/>
            <w:vAlign w:val="center"/>
          </w:tcPr>
          <w:p w14:paraId="5C2D2ACA">
            <w:pPr>
              <w:pStyle w:val="13"/>
            </w:pPr>
            <w:r>
              <w:t>119人次/年</w:t>
            </w:r>
          </w:p>
        </w:tc>
      </w:tr>
      <w:tr w14:paraId="59E3B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CFDD84"/>
        </w:tc>
        <w:tc>
          <w:tcPr>
            <w:tcW w:w="1276" w:type="dxa"/>
            <w:vAlign w:val="center"/>
          </w:tcPr>
          <w:p w14:paraId="109F5B67">
            <w:pPr>
              <w:pStyle w:val="13"/>
            </w:pPr>
            <w:r>
              <w:t>质量指标</w:t>
            </w:r>
          </w:p>
        </w:tc>
        <w:tc>
          <w:tcPr>
            <w:tcW w:w="1332" w:type="dxa"/>
            <w:vAlign w:val="center"/>
          </w:tcPr>
          <w:p w14:paraId="764EAB3B">
            <w:pPr>
              <w:pStyle w:val="13"/>
            </w:pPr>
            <w:r>
              <w:t>安全、消防等事故隐患降低情况</w:t>
            </w:r>
          </w:p>
        </w:tc>
        <w:tc>
          <w:tcPr>
            <w:tcW w:w="3430" w:type="dxa"/>
            <w:vAlign w:val="center"/>
          </w:tcPr>
          <w:p w14:paraId="333B549D">
            <w:pPr>
              <w:pStyle w:val="13"/>
            </w:pPr>
            <w:r>
              <w:t>改善程度较高</w:t>
            </w:r>
          </w:p>
        </w:tc>
        <w:tc>
          <w:tcPr>
            <w:tcW w:w="2551" w:type="dxa"/>
            <w:vAlign w:val="center"/>
          </w:tcPr>
          <w:p w14:paraId="45DACEE5">
            <w:pPr>
              <w:pStyle w:val="13"/>
            </w:pPr>
            <w:r>
              <w:t>较高</w:t>
            </w:r>
          </w:p>
        </w:tc>
      </w:tr>
      <w:tr w14:paraId="7E8E4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9FF765"/>
        </w:tc>
        <w:tc>
          <w:tcPr>
            <w:tcW w:w="1276" w:type="dxa"/>
            <w:vAlign w:val="center"/>
          </w:tcPr>
          <w:p w14:paraId="27FF4604">
            <w:pPr>
              <w:pStyle w:val="13"/>
            </w:pPr>
            <w:r>
              <w:t>质量指标</w:t>
            </w:r>
          </w:p>
        </w:tc>
        <w:tc>
          <w:tcPr>
            <w:tcW w:w="1332" w:type="dxa"/>
            <w:vAlign w:val="center"/>
          </w:tcPr>
          <w:p w14:paraId="261A1E7D">
            <w:pPr>
              <w:pStyle w:val="13"/>
            </w:pPr>
            <w:r>
              <w:t>植物健康状况</w:t>
            </w:r>
          </w:p>
        </w:tc>
        <w:tc>
          <w:tcPr>
            <w:tcW w:w="3430" w:type="dxa"/>
            <w:vAlign w:val="center"/>
          </w:tcPr>
          <w:p w14:paraId="422BE8A7">
            <w:pPr>
              <w:pStyle w:val="13"/>
            </w:pPr>
            <w:r>
              <w:t>健康状况程度</w:t>
            </w:r>
          </w:p>
        </w:tc>
        <w:tc>
          <w:tcPr>
            <w:tcW w:w="2551" w:type="dxa"/>
            <w:vAlign w:val="center"/>
          </w:tcPr>
          <w:p w14:paraId="2BCF1188">
            <w:pPr>
              <w:pStyle w:val="13"/>
            </w:pPr>
            <w:r>
              <w:t>较高</w:t>
            </w:r>
          </w:p>
        </w:tc>
      </w:tr>
      <w:tr w14:paraId="3433A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9DEBAB"/>
        </w:tc>
        <w:tc>
          <w:tcPr>
            <w:tcW w:w="1276" w:type="dxa"/>
            <w:vAlign w:val="center"/>
          </w:tcPr>
          <w:p w14:paraId="0A2E5FBE">
            <w:pPr>
              <w:pStyle w:val="13"/>
            </w:pPr>
            <w:r>
              <w:t>质量指标</w:t>
            </w:r>
          </w:p>
        </w:tc>
        <w:tc>
          <w:tcPr>
            <w:tcW w:w="1332" w:type="dxa"/>
            <w:vAlign w:val="center"/>
          </w:tcPr>
          <w:p w14:paraId="31268F56">
            <w:pPr>
              <w:pStyle w:val="13"/>
            </w:pPr>
            <w:r>
              <w:t>环境卫生状况</w:t>
            </w:r>
          </w:p>
        </w:tc>
        <w:tc>
          <w:tcPr>
            <w:tcW w:w="3430" w:type="dxa"/>
            <w:vAlign w:val="center"/>
          </w:tcPr>
          <w:p w14:paraId="0DF6E71B">
            <w:pPr>
              <w:pStyle w:val="13"/>
            </w:pPr>
            <w:r>
              <w:t>卫生状况程度</w:t>
            </w:r>
          </w:p>
        </w:tc>
        <w:tc>
          <w:tcPr>
            <w:tcW w:w="2551" w:type="dxa"/>
            <w:vAlign w:val="center"/>
          </w:tcPr>
          <w:p w14:paraId="3020130C">
            <w:pPr>
              <w:pStyle w:val="13"/>
            </w:pPr>
            <w:r>
              <w:t>较高</w:t>
            </w:r>
          </w:p>
        </w:tc>
      </w:tr>
      <w:tr w14:paraId="621AF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F472D9"/>
        </w:tc>
        <w:tc>
          <w:tcPr>
            <w:tcW w:w="1276" w:type="dxa"/>
            <w:vAlign w:val="center"/>
          </w:tcPr>
          <w:p w14:paraId="37221F57">
            <w:pPr>
              <w:pStyle w:val="13"/>
            </w:pPr>
            <w:r>
              <w:t>质量指标</w:t>
            </w:r>
          </w:p>
        </w:tc>
        <w:tc>
          <w:tcPr>
            <w:tcW w:w="1332" w:type="dxa"/>
            <w:vAlign w:val="center"/>
          </w:tcPr>
          <w:p w14:paraId="26E12DE4">
            <w:pPr>
              <w:pStyle w:val="13"/>
            </w:pPr>
            <w:r>
              <w:t>园区设施完好率</w:t>
            </w:r>
          </w:p>
        </w:tc>
        <w:tc>
          <w:tcPr>
            <w:tcW w:w="3430" w:type="dxa"/>
            <w:vAlign w:val="center"/>
          </w:tcPr>
          <w:p w14:paraId="708298C2">
            <w:pPr>
              <w:pStyle w:val="13"/>
            </w:pPr>
            <w:r>
              <w:t>园区设施完好率</w:t>
            </w:r>
          </w:p>
        </w:tc>
        <w:tc>
          <w:tcPr>
            <w:tcW w:w="2551" w:type="dxa"/>
            <w:vAlign w:val="center"/>
          </w:tcPr>
          <w:p w14:paraId="777A36D2">
            <w:pPr>
              <w:pStyle w:val="13"/>
            </w:pPr>
            <w:r>
              <w:t>≥95%</w:t>
            </w:r>
          </w:p>
        </w:tc>
      </w:tr>
      <w:tr w14:paraId="49DBC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D356BA"/>
        </w:tc>
        <w:tc>
          <w:tcPr>
            <w:tcW w:w="1276" w:type="dxa"/>
            <w:vAlign w:val="center"/>
          </w:tcPr>
          <w:p w14:paraId="32256C9F">
            <w:pPr>
              <w:pStyle w:val="13"/>
            </w:pPr>
            <w:r>
              <w:t>时效指标</w:t>
            </w:r>
          </w:p>
        </w:tc>
        <w:tc>
          <w:tcPr>
            <w:tcW w:w="1332" w:type="dxa"/>
            <w:vAlign w:val="center"/>
          </w:tcPr>
          <w:p w14:paraId="4F012090">
            <w:pPr>
              <w:pStyle w:val="13"/>
            </w:pPr>
            <w:r>
              <w:t>绿化养护周期</w:t>
            </w:r>
          </w:p>
        </w:tc>
        <w:tc>
          <w:tcPr>
            <w:tcW w:w="3430" w:type="dxa"/>
            <w:vAlign w:val="center"/>
          </w:tcPr>
          <w:p w14:paraId="43094011">
            <w:pPr>
              <w:pStyle w:val="13"/>
            </w:pPr>
            <w:r>
              <w:t>绿化养护时间</w:t>
            </w:r>
          </w:p>
        </w:tc>
        <w:tc>
          <w:tcPr>
            <w:tcW w:w="2551" w:type="dxa"/>
            <w:vAlign w:val="center"/>
          </w:tcPr>
          <w:p w14:paraId="2F1B7280">
            <w:pPr>
              <w:pStyle w:val="13"/>
            </w:pPr>
            <w:r>
              <w:t>2025年1~12月</w:t>
            </w:r>
          </w:p>
        </w:tc>
      </w:tr>
      <w:tr w14:paraId="681C3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4023A7"/>
        </w:tc>
        <w:tc>
          <w:tcPr>
            <w:tcW w:w="1276" w:type="dxa"/>
            <w:vAlign w:val="center"/>
          </w:tcPr>
          <w:p w14:paraId="74EA0EE7">
            <w:pPr>
              <w:pStyle w:val="13"/>
            </w:pPr>
            <w:r>
              <w:t>时效指标</w:t>
            </w:r>
          </w:p>
        </w:tc>
        <w:tc>
          <w:tcPr>
            <w:tcW w:w="1332" w:type="dxa"/>
            <w:vAlign w:val="center"/>
          </w:tcPr>
          <w:p w14:paraId="572F110E">
            <w:pPr>
              <w:pStyle w:val="13"/>
            </w:pPr>
            <w:r>
              <w:t>设施养护时间</w:t>
            </w:r>
          </w:p>
        </w:tc>
        <w:tc>
          <w:tcPr>
            <w:tcW w:w="3430" w:type="dxa"/>
            <w:vAlign w:val="center"/>
          </w:tcPr>
          <w:p w14:paraId="36AC3610">
            <w:pPr>
              <w:pStyle w:val="13"/>
            </w:pPr>
            <w:r>
              <w:t>设施养护时间</w:t>
            </w:r>
          </w:p>
        </w:tc>
        <w:tc>
          <w:tcPr>
            <w:tcW w:w="2551" w:type="dxa"/>
            <w:vAlign w:val="center"/>
          </w:tcPr>
          <w:p w14:paraId="3ED4A335">
            <w:pPr>
              <w:pStyle w:val="13"/>
            </w:pPr>
            <w:r>
              <w:t>2025年1~12月</w:t>
            </w:r>
          </w:p>
        </w:tc>
      </w:tr>
      <w:tr w14:paraId="51CAD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353849"/>
        </w:tc>
        <w:tc>
          <w:tcPr>
            <w:tcW w:w="1276" w:type="dxa"/>
            <w:vAlign w:val="center"/>
          </w:tcPr>
          <w:p w14:paraId="1732466A">
            <w:pPr>
              <w:pStyle w:val="13"/>
            </w:pPr>
            <w:r>
              <w:t>时效指标</w:t>
            </w:r>
          </w:p>
        </w:tc>
        <w:tc>
          <w:tcPr>
            <w:tcW w:w="1332" w:type="dxa"/>
            <w:vAlign w:val="center"/>
          </w:tcPr>
          <w:p w14:paraId="2EFA9689">
            <w:pPr>
              <w:pStyle w:val="13"/>
            </w:pPr>
            <w:r>
              <w:t>清洁周期</w:t>
            </w:r>
          </w:p>
        </w:tc>
        <w:tc>
          <w:tcPr>
            <w:tcW w:w="3430" w:type="dxa"/>
            <w:vAlign w:val="center"/>
          </w:tcPr>
          <w:p w14:paraId="15E4BDFE">
            <w:pPr>
              <w:pStyle w:val="13"/>
            </w:pPr>
            <w:r>
              <w:t>垃圾清理、厕所清洁等工作的频率和时效</w:t>
            </w:r>
          </w:p>
        </w:tc>
        <w:tc>
          <w:tcPr>
            <w:tcW w:w="2551" w:type="dxa"/>
            <w:vAlign w:val="center"/>
          </w:tcPr>
          <w:p w14:paraId="0DF311DF">
            <w:pPr>
              <w:pStyle w:val="13"/>
            </w:pPr>
            <w:r>
              <w:t>≤24小时</w:t>
            </w:r>
          </w:p>
        </w:tc>
      </w:tr>
      <w:tr w14:paraId="6D15F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813353"/>
        </w:tc>
        <w:tc>
          <w:tcPr>
            <w:tcW w:w="1276" w:type="dxa"/>
            <w:vAlign w:val="center"/>
          </w:tcPr>
          <w:p w14:paraId="7AA4195C">
            <w:pPr>
              <w:pStyle w:val="13"/>
            </w:pPr>
            <w:r>
              <w:t>成本指标</w:t>
            </w:r>
          </w:p>
        </w:tc>
        <w:tc>
          <w:tcPr>
            <w:tcW w:w="1332" w:type="dxa"/>
            <w:vAlign w:val="center"/>
          </w:tcPr>
          <w:p w14:paraId="7CCAF0E1">
            <w:pPr>
              <w:pStyle w:val="13"/>
            </w:pPr>
            <w:r>
              <w:t>绿化养护、园容保洁、安保服务等养护成本</w:t>
            </w:r>
          </w:p>
        </w:tc>
        <w:tc>
          <w:tcPr>
            <w:tcW w:w="3430" w:type="dxa"/>
            <w:vAlign w:val="center"/>
          </w:tcPr>
          <w:p w14:paraId="3263DC91">
            <w:pPr>
              <w:pStyle w:val="13"/>
            </w:pPr>
            <w:r>
              <w:t>总成本</w:t>
            </w:r>
          </w:p>
        </w:tc>
        <w:tc>
          <w:tcPr>
            <w:tcW w:w="2551" w:type="dxa"/>
            <w:vAlign w:val="center"/>
          </w:tcPr>
          <w:p w14:paraId="2E0EDF36">
            <w:pPr>
              <w:pStyle w:val="13"/>
            </w:pPr>
            <w:r>
              <w:t>≤939万元</w:t>
            </w:r>
          </w:p>
        </w:tc>
      </w:tr>
      <w:tr w14:paraId="7C0A4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BF0F01">
            <w:pPr>
              <w:pStyle w:val="15"/>
            </w:pPr>
            <w:r>
              <w:t>效益指标</w:t>
            </w:r>
          </w:p>
        </w:tc>
        <w:tc>
          <w:tcPr>
            <w:tcW w:w="1276" w:type="dxa"/>
            <w:vAlign w:val="center"/>
          </w:tcPr>
          <w:p w14:paraId="4870823C">
            <w:pPr>
              <w:pStyle w:val="13"/>
            </w:pPr>
            <w:r>
              <w:t>经济效益指标</w:t>
            </w:r>
          </w:p>
        </w:tc>
        <w:tc>
          <w:tcPr>
            <w:tcW w:w="1332" w:type="dxa"/>
            <w:vAlign w:val="center"/>
          </w:tcPr>
          <w:p w14:paraId="50EC66BF">
            <w:pPr>
              <w:pStyle w:val="13"/>
            </w:pPr>
            <w:r>
              <w:t>吸引第三方</w:t>
            </w:r>
          </w:p>
        </w:tc>
        <w:tc>
          <w:tcPr>
            <w:tcW w:w="3430" w:type="dxa"/>
            <w:vAlign w:val="center"/>
          </w:tcPr>
          <w:p w14:paraId="346C5B73">
            <w:pPr>
              <w:pStyle w:val="13"/>
            </w:pPr>
            <w:r>
              <w:t>辐射提升周边营商环境</w:t>
            </w:r>
          </w:p>
        </w:tc>
        <w:tc>
          <w:tcPr>
            <w:tcW w:w="2551" w:type="dxa"/>
            <w:vAlign w:val="center"/>
          </w:tcPr>
          <w:p w14:paraId="70BEC572">
            <w:pPr>
              <w:pStyle w:val="13"/>
            </w:pPr>
            <w:r>
              <w:t>效果明显</w:t>
            </w:r>
          </w:p>
        </w:tc>
      </w:tr>
      <w:tr w14:paraId="37241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1CD977">
            <w:pPr>
              <w:pStyle w:val="15"/>
            </w:pPr>
            <w:r>
              <w:t>效益指标</w:t>
            </w:r>
          </w:p>
        </w:tc>
        <w:tc>
          <w:tcPr>
            <w:tcW w:w="1276" w:type="dxa"/>
            <w:vAlign w:val="center"/>
          </w:tcPr>
          <w:p w14:paraId="015C6C11">
            <w:pPr>
              <w:pStyle w:val="13"/>
            </w:pPr>
            <w:r>
              <w:t>社会效益指标</w:t>
            </w:r>
          </w:p>
        </w:tc>
        <w:tc>
          <w:tcPr>
            <w:tcW w:w="1332" w:type="dxa"/>
            <w:vAlign w:val="center"/>
          </w:tcPr>
          <w:p w14:paraId="283875D9">
            <w:pPr>
              <w:pStyle w:val="13"/>
            </w:pPr>
            <w:r>
              <w:t>健康促进</w:t>
            </w:r>
          </w:p>
        </w:tc>
        <w:tc>
          <w:tcPr>
            <w:tcW w:w="3430" w:type="dxa"/>
            <w:vAlign w:val="center"/>
          </w:tcPr>
          <w:p w14:paraId="071916A2">
            <w:pPr>
              <w:pStyle w:val="13"/>
            </w:pPr>
            <w:r>
              <w:t>满足人民群众日益增长的精神生活需要；提高人民的获得感、幸福感</w:t>
            </w:r>
          </w:p>
        </w:tc>
        <w:tc>
          <w:tcPr>
            <w:tcW w:w="2551" w:type="dxa"/>
            <w:vAlign w:val="center"/>
          </w:tcPr>
          <w:p w14:paraId="7588C6AD">
            <w:pPr>
              <w:pStyle w:val="13"/>
            </w:pPr>
            <w:r>
              <w:t>效果明显</w:t>
            </w:r>
          </w:p>
        </w:tc>
      </w:tr>
      <w:tr w14:paraId="0CBAE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D826F0">
            <w:pPr>
              <w:pStyle w:val="15"/>
            </w:pPr>
            <w:r>
              <w:t>效益指标</w:t>
            </w:r>
          </w:p>
        </w:tc>
        <w:tc>
          <w:tcPr>
            <w:tcW w:w="1276" w:type="dxa"/>
            <w:vAlign w:val="center"/>
          </w:tcPr>
          <w:p w14:paraId="7397C7A1">
            <w:pPr>
              <w:pStyle w:val="13"/>
            </w:pPr>
            <w:r>
              <w:t>生态效益指标</w:t>
            </w:r>
          </w:p>
        </w:tc>
        <w:tc>
          <w:tcPr>
            <w:tcW w:w="1332" w:type="dxa"/>
            <w:vAlign w:val="center"/>
          </w:tcPr>
          <w:p w14:paraId="5D2A250B">
            <w:pPr>
              <w:pStyle w:val="13"/>
            </w:pPr>
            <w:r>
              <w:t>生态效益指标</w:t>
            </w:r>
          </w:p>
        </w:tc>
        <w:tc>
          <w:tcPr>
            <w:tcW w:w="3430" w:type="dxa"/>
            <w:vAlign w:val="center"/>
          </w:tcPr>
          <w:p w14:paraId="16459BD6">
            <w:pPr>
              <w:pStyle w:val="13"/>
            </w:pPr>
            <w:r>
              <w:t>保证了园内植物多样性，提升环境生态效果</w:t>
            </w:r>
          </w:p>
        </w:tc>
        <w:tc>
          <w:tcPr>
            <w:tcW w:w="2551" w:type="dxa"/>
            <w:vAlign w:val="center"/>
          </w:tcPr>
          <w:p w14:paraId="3A4C6C8E">
            <w:pPr>
              <w:pStyle w:val="13"/>
            </w:pPr>
            <w:r>
              <w:t>效果明显</w:t>
            </w:r>
          </w:p>
        </w:tc>
      </w:tr>
      <w:tr w14:paraId="6911C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98F439">
            <w:pPr>
              <w:pStyle w:val="15"/>
            </w:pPr>
            <w:r>
              <w:t>效益指标</w:t>
            </w:r>
          </w:p>
        </w:tc>
        <w:tc>
          <w:tcPr>
            <w:tcW w:w="1276" w:type="dxa"/>
            <w:vAlign w:val="center"/>
          </w:tcPr>
          <w:p w14:paraId="306A3EFE">
            <w:pPr>
              <w:pStyle w:val="13"/>
            </w:pPr>
            <w:r>
              <w:t>可持续影响指标</w:t>
            </w:r>
          </w:p>
        </w:tc>
        <w:tc>
          <w:tcPr>
            <w:tcW w:w="1332" w:type="dxa"/>
            <w:vAlign w:val="center"/>
          </w:tcPr>
          <w:p w14:paraId="6E7D370F">
            <w:pPr>
              <w:pStyle w:val="13"/>
            </w:pPr>
            <w:r>
              <w:t>可持续影响</w:t>
            </w:r>
          </w:p>
        </w:tc>
        <w:tc>
          <w:tcPr>
            <w:tcW w:w="3430" w:type="dxa"/>
            <w:vAlign w:val="center"/>
          </w:tcPr>
          <w:p w14:paraId="4EC1C43C">
            <w:pPr>
              <w:pStyle w:val="13"/>
            </w:pPr>
            <w:r>
              <w:t>植物、设施等永续化利用、精细化管理</w:t>
            </w:r>
          </w:p>
        </w:tc>
        <w:tc>
          <w:tcPr>
            <w:tcW w:w="2551" w:type="dxa"/>
            <w:vAlign w:val="center"/>
          </w:tcPr>
          <w:p w14:paraId="10BF1DB4">
            <w:pPr>
              <w:pStyle w:val="13"/>
            </w:pPr>
            <w:r>
              <w:t>改善程度明显</w:t>
            </w:r>
          </w:p>
        </w:tc>
      </w:tr>
      <w:tr w14:paraId="1C9D0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46C27E">
            <w:pPr>
              <w:pStyle w:val="15"/>
            </w:pPr>
            <w:r>
              <w:t>满意度指标</w:t>
            </w:r>
          </w:p>
        </w:tc>
        <w:tc>
          <w:tcPr>
            <w:tcW w:w="1276" w:type="dxa"/>
            <w:vAlign w:val="center"/>
          </w:tcPr>
          <w:p w14:paraId="654EB78A">
            <w:pPr>
              <w:pStyle w:val="13"/>
            </w:pPr>
            <w:r>
              <w:t>服务对象满意度指标</w:t>
            </w:r>
          </w:p>
        </w:tc>
        <w:tc>
          <w:tcPr>
            <w:tcW w:w="1332" w:type="dxa"/>
            <w:vAlign w:val="center"/>
          </w:tcPr>
          <w:p w14:paraId="017724AD">
            <w:pPr>
              <w:pStyle w:val="13"/>
            </w:pPr>
            <w:r>
              <w:t>游客满意度</w:t>
            </w:r>
          </w:p>
        </w:tc>
        <w:tc>
          <w:tcPr>
            <w:tcW w:w="3430" w:type="dxa"/>
            <w:vAlign w:val="center"/>
          </w:tcPr>
          <w:p w14:paraId="7950C2FC">
            <w:pPr>
              <w:pStyle w:val="13"/>
            </w:pPr>
            <w:r>
              <w:t>游客满意度</w:t>
            </w:r>
          </w:p>
        </w:tc>
        <w:tc>
          <w:tcPr>
            <w:tcW w:w="2551" w:type="dxa"/>
            <w:vAlign w:val="center"/>
          </w:tcPr>
          <w:p w14:paraId="41EBEB75">
            <w:pPr>
              <w:pStyle w:val="13"/>
            </w:pPr>
            <w:r>
              <w:t>≥90%</w:t>
            </w:r>
          </w:p>
        </w:tc>
      </w:tr>
    </w:tbl>
    <w:p w14:paraId="53BCF4BC">
      <w:pPr>
        <w:sectPr>
          <w:pgSz w:w="11900" w:h="16840"/>
          <w:pgMar w:top="1984" w:right="1304" w:bottom="1134" w:left="1304" w:header="720" w:footer="720" w:gutter="0"/>
          <w:cols w:space="720" w:num="1"/>
        </w:sectPr>
      </w:pPr>
    </w:p>
    <w:p w14:paraId="1728C64F">
      <w:pPr>
        <w:spacing w:before="0" w:after="0" w:line="240" w:lineRule="auto"/>
        <w:ind w:firstLine="0"/>
        <w:jc w:val="center"/>
        <w:outlineLvl w:val="9"/>
      </w:pPr>
      <w:r>
        <w:rPr>
          <w:rFonts w:ascii="方正仿宋_GBK" w:hAnsi="方正仿宋_GBK" w:eastAsia="方正仿宋_GBK" w:cs="方正仿宋_GBK"/>
          <w:sz w:val="28"/>
        </w:rPr>
        <w:t xml:space="preserve"> </w:t>
      </w:r>
    </w:p>
    <w:p w14:paraId="71A8CAD7">
      <w:pPr>
        <w:spacing w:before="0" w:after="0"/>
        <w:ind w:firstLine="560"/>
        <w:jc w:val="left"/>
        <w:outlineLvl w:val="3"/>
      </w:pPr>
      <w:bookmarkStart w:id="80" w:name="_Toc_4_4_0000000087"/>
      <w:r>
        <w:rPr>
          <w:rFonts w:ascii="方正仿宋_GBK" w:hAnsi="方正仿宋_GBK" w:eastAsia="方正仿宋_GBK" w:cs="方正仿宋_GBK"/>
          <w:sz w:val="28"/>
        </w:rPr>
        <w:t>8</w:t>
      </w:r>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.绿化中心2025年度天津市美国白蛾防治专项绩效目标表</w:t>
      </w:r>
      <w:bookmarkEnd w:id="8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26C78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802E108">
            <w:pPr>
              <w:pStyle w:val="12"/>
            </w:pPr>
            <w:r>
              <w:t>326232天津市城市园林绿化服务中心</w:t>
            </w:r>
          </w:p>
        </w:tc>
        <w:tc>
          <w:tcPr>
            <w:tcW w:w="1276" w:type="dxa"/>
            <w:tcBorders>
              <w:top w:val="single" w:color="FFFFFF" w:sz="6" w:space="0"/>
              <w:left w:val="single" w:color="FFFFFF" w:sz="6" w:space="0"/>
              <w:right w:val="single" w:color="FFFFFF" w:sz="6" w:space="0"/>
            </w:tcBorders>
            <w:vAlign w:val="center"/>
          </w:tcPr>
          <w:p w14:paraId="009EC181">
            <w:pPr>
              <w:pStyle w:val="11"/>
            </w:pPr>
            <w:r>
              <w:t>单位：万元</w:t>
            </w:r>
          </w:p>
        </w:tc>
      </w:tr>
      <w:tr w14:paraId="1E8EA3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D256D9">
            <w:pPr>
              <w:pStyle w:val="14"/>
            </w:pPr>
            <w:r>
              <w:t>项目名称</w:t>
            </w:r>
          </w:p>
        </w:tc>
        <w:tc>
          <w:tcPr>
            <w:tcW w:w="8589" w:type="dxa"/>
            <w:gridSpan w:val="6"/>
            <w:vAlign w:val="center"/>
          </w:tcPr>
          <w:p w14:paraId="6954EB5A">
            <w:pPr>
              <w:pStyle w:val="13"/>
            </w:pPr>
            <w:r>
              <w:t>绿化中心2025年度天津市美国白蛾防治专项</w:t>
            </w:r>
          </w:p>
        </w:tc>
      </w:tr>
      <w:tr w14:paraId="12856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C3AF5">
            <w:pPr>
              <w:pStyle w:val="14"/>
            </w:pPr>
            <w:r>
              <w:t>预算规模及资金用途</w:t>
            </w:r>
          </w:p>
        </w:tc>
        <w:tc>
          <w:tcPr>
            <w:tcW w:w="1276" w:type="dxa"/>
            <w:vAlign w:val="center"/>
          </w:tcPr>
          <w:p w14:paraId="2FE23C23">
            <w:pPr>
              <w:pStyle w:val="14"/>
            </w:pPr>
            <w:r>
              <w:t>预算数</w:t>
            </w:r>
          </w:p>
        </w:tc>
        <w:tc>
          <w:tcPr>
            <w:tcW w:w="1332" w:type="dxa"/>
            <w:vAlign w:val="center"/>
          </w:tcPr>
          <w:p w14:paraId="1A0EDECD">
            <w:pPr>
              <w:pStyle w:val="13"/>
            </w:pPr>
            <w:r>
              <w:t>140.00</w:t>
            </w:r>
          </w:p>
        </w:tc>
        <w:tc>
          <w:tcPr>
            <w:tcW w:w="1587" w:type="dxa"/>
            <w:vAlign w:val="center"/>
          </w:tcPr>
          <w:p w14:paraId="4CDF7B97">
            <w:pPr>
              <w:pStyle w:val="14"/>
            </w:pPr>
            <w:r>
              <w:t>其中：财政    资金</w:t>
            </w:r>
          </w:p>
        </w:tc>
        <w:tc>
          <w:tcPr>
            <w:tcW w:w="1843" w:type="dxa"/>
            <w:vAlign w:val="center"/>
          </w:tcPr>
          <w:p w14:paraId="2FD2A969">
            <w:pPr>
              <w:pStyle w:val="13"/>
            </w:pPr>
            <w:r>
              <w:t>140.00</w:t>
            </w:r>
          </w:p>
        </w:tc>
        <w:tc>
          <w:tcPr>
            <w:tcW w:w="1276" w:type="dxa"/>
            <w:vAlign w:val="center"/>
          </w:tcPr>
          <w:p w14:paraId="24FFF60F">
            <w:pPr>
              <w:pStyle w:val="14"/>
            </w:pPr>
            <w:r>
              <w:t>其他资金</w:t>
            </w:r>
          </w:p>
        </w:tc>
        <w:tc>
          <w:tcPr>
            <w:tcW w:w="1276" w:type="dxa"/>
            <w:vAlign w:val="center"/>
          </w:tcPr>
          <w:p w14:paraId="34ADAEFE">
            <w:pPr>
              <w:pStyle w:val="13"/>
            </w:pPr>
            <w:r>
              <w:t xml:space="preserve"> </w:t>
            </w:r>
          </w:p>
        </w:tc>
      </w:tr>
      <w:tr w14:paraId="3ECC24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726FB0"/>
        </w:tc>
        <w:tc>
          <w:tcPr>
            <w:tcW w:w="8589" w:type="dxa"/>
            <w:gridSpan w:val="6"/>
            <w:vAlign w:val="center"/>
          </w:tcPr>
          <w:p w14:paraId="7A8D139E">
            <w:pPr>
              <w:pStyle w:val="13"/>
            </w:pPr>
            <w:r>
              <w:t>2025年美国白蛾病虫害的防治</w:t>
            </w:r>
          </w:p>
        </w:tc>
      </w:tr>
      <w:tr w14:paraId="7269A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219790">
            <w:pPr>
              <w:pStyle w:val="14"/>
            </w:pPr>
            <w:r>
              <w:t>绩效目标</w:t>
            </w:r>
          </w:p>
        </w:tc>
        <w:tc>
          <w:tcPr>
            <w:tcW w:w="8589" w:type="dxa"/>
            <w:gridSpan w:val="6"/>
            <w:vAlign w:val="center"/>
          </w:tcPr>
          <w:p w14:paraId="4F4B1E42">
            <w:pPr>
              <w:pStyle w:val="13"/>
            </w:pPr>
            <w:r>
              <w:t>1.目标1：美国白蛾虫情测报准确率在98%以上；</w:t>
            </w:r>
          </w:p>
          <w:p w14:paraId="76FA92C6">
            <w:pPr>
              <w:pStyle w:val="13"/>
            </w:pPr>
            <w:r>
              <w:t>目标2：释放天敌昆虫4亿头，应用美国白蛾诱捕器800套，无公害药剂2.6吨；</w:t>
            </w:r>
          </w:p>
          <w:p w14:paraId="62698CA8">
            <w:pPr>
              <w:pStyle w:val="13"/>
            </w:pPr>
            <w:r>
              <w:t>目标3：主要干路行道树美国白蛾虫株率控制在5%以下，公共绿地有虫不成灾。</w:t>
            </w:r>
          </w:p>
        </w:tc>
      </w:tr>
    </w:tbl>
    <w:p w14:paraId="6E92E167">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2AD4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EF6483">
            <w:pPr>
              <w:pStyle w:val="14"/>
            </w:pPr>
            <w:r>
              <w:t>一级指标</w:t>
            </w:r>
          </w:p>
        </w:tc>
        <w:tc>
          <w:tcPr>
            <w:tcW w:w="1276" w:type="dxa"/>
            <w:vAlign w:val="center"/>
          </w:tcPr>
          <w:p w14:paraId="55F915A7">
            <w:pPr>
              <w:pStyle w:val="14"/>
            </w:pPr>
            <w:r>
              <w:t>二级指标</w:t>
            </w:r>
          </w:p>
        </w:tc>
        <w:tc>
          <w:tcPr>
            <w:tcW w:w="1332" w:type="dxa"/>
            <w:vAlign w:val="center"/>
          </w:tcPr>
          <w:p w14:paraId="3ED07B98">
            <w:pPr>
              <w:pStyle w:val="14"/>
            </w:pPr>
            <w:r>
              <w:t>三级指标</w:t>
            </w:r>
          </w:p>
        </w:tc>
        <w:tc>
          <w:tcPr>
            <w:tcW w:w="3430" w:type="dxa"/>
            <w:vAlign w:val="center"/>
          </w:tcPr>
          <w:p w14:paraId="2DC3F61A">
            <w:pPr>
              <w:pStyle w:val="14"/>
            </w:pPr>
            <w:r>
              <w:t>绩效指标描述</w:t>
            </w:r>
          </w:p>
        </w:tc>
        <w:tc>
          <w:tcPr>
            <w:tcW w:w="2551" w:type="dxa"/>
            <w:vAlign w:val="center"/>
          </w:tcPr>
          <w:p w14:paraId="1FF0E450">
            <w:pPr>
              <w:pStyle w:val="14"/>
            </w:pPr>
            <w:r>
              <w:t>指标值</w:t>
            </w:r>
          </w:p>
        </w:tc>
      </w:tr>
      <w:tr w14:paraId="4AC30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77FE2">
            <w:pPr>
              <w:pStyle w:val="15"/>
            </w:pPr>
            <w:r>
              <w:t>产出指标</w:t>
            </w:r>
          </w:p>
        </w:tc>
        <w:tc>
          <w:tcPr>
            <w:tcW w:w="1276" w:type="dxa"/>
            <w:vAlign w:val="center"/>
          </w:tcPr>
          <w:p w14:paraId="020DED17">
            <w:pPr>
              <w:pStyle w:val="13"/>
            </w:pPr>
            <w:r>
              <w:t>数量指标</w:t>
            </w:r>
          </w:p>
        </w:tc>
        <w:tc>
          <w:tcPr>
            <w:tcW w:w="1332" w:type="dxa"/>
            <w:vAlign w:val="center"/>
          </w:tcPr>
          <w:p w14:paraId="66782CC4">
            <w:pPr>
              <w:pStyle w:val="13"/>
            </w:pPr>
            <w:r>
              <w:t>释放生物天敌数量</w:t>
            </w:r>
          </w:p>
        </w:tc>
        <w:tc>
          <w:tcPr>
            <w:tcW w:w="3430" w:type="dxa"/>
            <w:vAlign w:val="center"/>
          </w:tcPr>
          <w:p w14:paraId="558E3AC3">
            <w:pPr>
              <w:pStyle w:val="13"/>
            </w:pPr>
            <w:r>
              <w:t>反映采购病虫害防治生物天敌数量情况</w:t>
            </w:r>
          </w:p>
        </w:tc>
        <w:tc>
          <w:tcPr>
            <w:tcW w:w="2551" w:type="dxa"/>
            <w:vAlign w:val="center"/>
          </w:tcPr>
          <w:p w14:paraId="42805991">
            <w:pPr>
              <w:pStyle w:val="13"/>
            </w:pPr>
            <w:r>
              <w:t>4亿头</w:t>
            </w:r>
          </w:p>
        </w:tc>
      </w:tr>
      <w:tr w14:paraId="5A48A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DF2884"/>
        </w:tc>
        <w:tc>
          <w:tcPr>
            <w:tcW w:w="1276" w:type="dxa"/>
            <w:vAlign w:val="center"/>
          </w:tcPr>
          <w:p w14:paraId="540CDC71">
            <w:pPr>
              <w:pStyle w:val="13"/>
            </w:pPr>
            <w:r>
              <w:t>数量指标</w:t>
            </w:r>
          </w:p>
        </w:tc>
        <w:tc>
          <w:tcPr>
            <w:tcW w:w="1332" w:type="dxa"/>
            <w:vAlign w:val="center"/>
          </w:tcPr>
          <w:p w14:paraId="16D03A08">
            <w:pPr>
              <w:pStyle w:val="13"/>
            </w:pPr>
            <w:r>
              <w:t>应用美国白蛾诱捕器数量</w:t>
            </w:r>
          </w:p>
        </w:tc>
        <w:tc>
          <w:tcPr>
            <w:tcW w:w="3430" w:type="dxa"/>
            <w:vAlign w:val="center"/>
          </w:tcPr>
          <w:p w14:paraId="17931DD1">
            <w:pPr>
              <w:pStyle w:val="13"/>
            </w:pPr>
            <w:r>
              <w:t>反映采购病虫害防治器具数量情况</w:t>
            </w:r>
          </w:p>
        </w:tc>
        <w:tc>
          <w:tcPr>
            <w:tcW w:w="2551" w:type="dxa"/>
            <w:vAlign w:val="center"/>
          </w:tcPr>
          <w:p w14:paraId="56C6BCE3">
            <w:pPr>
              <w:pStyle w:val="13"/>
            </w:pPr>
            <w:r>
              <w:t>800套</w:t>
            </w:r>
          </w:p>
        </w:tc>
      </w:tr>
      <w:tr w14:paraId="18E87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17A000"/>
        </w:tc>
        <w:tc>
          <w:tcPr>
            <w:tcW w:w="1276" w:type="dxa"/>
            <w:vAlign w:val="center"/>
          </w:tcPr>
          <w:p w14:paraId="456C3F72">
            <w:pPr>
              <w:pStyle w:val="13"/>
            </w:pPr>
            <w:r>
              <w:t>数量指标</w:t>
            </w:r>
          </w:p>
        </w:tc>
        <w:tc>
          <w:tcPr>
            <w:tcW w:w="1332" w:type="dxa"/>
            <w:vAlign w:val="center"/>
          </w:tcPr>
          <w:p w14:paraId="5D03D3AF">
            <w:pPr>
              <w:pStyle w:val="13"/>
            </w:pPr>
            <w:r>
              <w:t>应用无公害药剂数量</w:t>
            </w:r>
          </w:p>
        </w:tc>
        <w:tc>
          <w:tcPr>
            <w:tcW w:w="3430" w:type="dxa"/>
            <w:vAlign w:val="center"/>
          </w:tcPr>
          <w:p w14:paraId="6E13FE38">
            <w:pPr>
              <w:pStyle w:val="13"/>
            </w:pPr>
            <w:r>
              <w:t>反映采购病虫害防治药物数量情况</w:t>
            </w:r>
          </w:p>
        </w:tc>
        <w:tc>
          <w:tcPr>
            <w:tcW w:w="2551" w:type="dxa"/>
            <w:vAlign w:val="center"/>
          </w:tcPr>
          <w:p w14:paraId="5161CCCD">
            <w:pPr>
              <w:pStyle w:val="13"/>
            </w:pPr>
            <w:r>
              <w:t>2.6吨</w:t>
            </w:r>
          </w:p>
        </w:tc>
      </w:tr>
      <w:tr w14:paraId="54D6B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271B32"/>
        </w:tc>
        <w:tc>
          <w:tcPr>
            <w:tcW w:w="1276" w:type="dxa"/>
            <w:vAlign w:val="center"/>
          </w:tcPr>
          <w:p w14:paraId="47C501F8">
            <w:pPr>
              <w:pStyle w:val="13"/>
            </w:pPr>
            <w:r>
              <w:t>数量指标</w:t>
            </w:r>
          </w:p>
        </w:tc>
        <w:tc>
          <w:tcPr>
            <w:tcW w:w="1332" w:type="dxa"/>
            <w:vAlign w:val="center"/>
          </w:tcPr>
          <w:p w14:paraId="60D666FD">
            <w:pPr>
              <w:pStyle w:val="13"/>
            </w:pPr>
            <w:r>
              <w:t>投放区域</w:t>
            </w:r>
          </w:p>
        </w:tc>
        <w:tc>
          <w:tcPr>
            <w:tcW w:w="3430" w:type="dxa"/>
            <w:vAlign w:val="center"/>
          </w:tcPr>
          <w:p w14:paraId="1CAEEA45">
            <w:pPr>
              <w:pStyle w:val="13"/>
            </w:pPr>
            <w:r>
              <w:t>反映病虫害防治投放点位数量情况</w:t>
            </w:r>
          </w:p>
        </w:tc>
        <w:tc>
          <w:tcPr>
            <w:tcW w:w="2551" w:type="dxa"/>
            <w:vAlign w:val="center"/>
          </w:tcPr>
          <w:p w14:paraId="7796B008">
            <w:pPr>
              <w:pStyle w:val="13"/>
            </w:pPr>
            <w:r>
              <w:t>21个</w:t>
            </w:r>
          </w:p>
        </w:tc>
      </w:tr>
      <w:tr w14:paraId="05D9A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E3E760"/>
        </w:tc>
        <w:tc>
          <w:tcPr>
            <w:tcW w:w="1276" w:type="dxa"/>
            <w:vAlign w:val="center"/>
          </w:tcPr>
          <w:p w14:paraId="2D544F86">
            <w:pPr>
              <w:pStyle w:val="13"/>
            </w:pPr>
            <w:r>
              <w:t>数量指标</w:t>
            </w:r>
          </w:p>
        </w:tc>
        <w:tc>
          <w:tcPr>
            <w:tcW w:w="1332" w:type="dxa"/>
            <w:vAlign w:val="center"/>
          </w:tcPr>
          <w:p w14:paraId="225E71B4">
            <w:pPr>
              <w:pStyle w:val="13"/>
            </w:pPr>
            <w:r>
              <w:t>完成病虫害防治器具检查及维保数量</w:t>
            </w:r>
          </w:p>
        </w:tc>
        <w:tc>
          <w:tcPr>
            <w:tcW w:w="3430" w:type="dxa"/>
            <w:vAlign w:val="center"/>
          </w:tcPr>
          <w:p w14:paraId="7071F295">
            <w:pPr>
              <w:pStyle w:val="13"/>
            </w:pPr>
            <w:r>
              <w:t>反映病虫害防治器具检查及维保数量情况</w:t>
            </w:r>
          </w:p>
        </w:tc>
        <w:tc>
          <w:tcPr>
            <w:tcW w:w="2551" w:type="dxa"/>
            <w:vAlign w:val="center"/>
          </w:tcPr>
          <w:p w14:paraId="77B24406">
            <w:pPr>
              <w:pStyle w:val="13"/>
            </w:pPr>
            <w:r>
              <w:t>≥2次</w:t>
            </w:r>
          </w:p>
        </w:tc>
      </w:tr>
      <w:tr w14:paraId="242BF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53F56D"/>
        </w:tc>
        <w:tc>
          <w:tcPr>
            <w:tcW w:w="1276" w:type="dxa"/>
            <w:vAlign w:val="center"/>
          </w:tcPr>
          <w:p w14:paraId="67BDF864">
            <w:pPr>
              <w:pStyle w:val="13"/>
            </w:pPr>
            <w:r>
              <w:t>质量指标</w:t>
            </w:r>
          </w:p>
        </w:tc>
        <w:tc>
          <w:tcPr>
            <w:tcW w:w="1332" w:type="dxa"/>
            <w:vAlign w:val="center"/>
          </w:tcPr>
          <w:p w14:paraId="04CA5D5F">
            <w:pPr>
              <w:pStyle w:val="13"/>
            </w:pPr>
            <w:r>
              <w:t>生物天敌成活率</w:t>
            </w:r>
          </w:p>
        </w:tc>
        <w:tc>
          <w:tcPr>
            <w:tcW w:w="3430" w:type="dxa"/>
            <w:vAlign w:val="center"/>
          </w:tcPr>
          <w:p w14:paraId="062C1D65">
            <w:pPr>
              <w:pStyle w:val="13"/>
            </w:pPr>
            <w:r>
              <w:t>反映采购生物天敌质量</w:t>
            </w:r>
          </w:p>
        </w:tc>
        <w:tc>
          <w:tcPr>
            <w:tcW w:w="2551" w:type="dxa"/>
            <w:vAlign w:val="center"/>
          </w:tcPr>
          <w:p w14:paraId="47D06784">
            <w:pPr>
              <w:pStyle w:val="13"/>
            </w:pPr>
            <w:r>
              <w:t>≥95%</w:t>
            </w:r>
          </w:p>
        </w:tc>
      </w:tr>
      <w:tr w14:paraId="3751F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A34CB4"/>
        </w:tc>
        <w:tc>
          <w:tcPr>
            <w:tcW w:w="1276" w:type="dxa"/>
            <w:vAlign w:val="center"/>
          </w:tcPr>
          <w:p w14:paraId="5601D625">
            <w:pPr>
              <w:pStyle w:val="13"/>
            </w:pPr>
            <w:r>
              <w:t>质量指标</w:t>
            </w:r>
          </w:p>
        </w:tc>
        <w:tc>
          <w:tcPr>
            <w:tcW w:w="1332" w:type="dxa"/>
            <w:vAlign w:val="center"/>
          </w:tcPr>
          <w:p w14:paraId="25E67643">
            <w:pPr>
              <w:pStyle w:val="13"/>
            </w:pPr>
            <w:r>
              <w:t>诱捕器、药剂质量合格率</w:t>
            </w:r>
          </w:p>
        </w:tc>
        <w:tc>
          <w:tcPr>
            <w:tcW w:w="3430" w:type="dxa"/>
            <w:vAlign w:val="center"/>
          </w:tcPr>
          <w:p w14:paraId="318FE577">
            <w:pPr>
              <w:pStyle w:val="13"/>
            </w:pPr>
            <w:r>
              <w:t>反映病虫害防治器具验收合格情况（验收合格数量/采购数量</w:t>
            </w:r>
          </w:p>
        </w:tc>
        <w:tc>
          <w:tcPr>
            <w:tcW w:w="2551" w:type="dxa"/>
            <w:vAlign w:val="center"/>
          </w:tcPr>
          <w:p w14:paraId="5812D9E6">
            <w:pPr>
              <w:pStyle w:val="13"/>
            </w:pPr>
            <w:r>
              <w:t>≥98%</w:t>
            </w:r>
          </w:p>
        </w:tc>
      </w:tr>
      <w:tr w14:paraId="68F97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1D07D0"/>
        </w:tc>
        <w:tc>
          <w:tcPr>
            <w:tcW w:w="1276" w:type="dxa"/>
            <w:vAlign w:val="center"/>
          </w:tcPr>
          <w:p w14:paraId="526047FE">
            <w:pPr>
              <w:pStyle w:val="13"/>
            </w:pPr>
            <w:r>
              <w:t>质量指标</w:t>
            </w:r>
          </w:p>
        </w:tc>
        <w:tc>
          <w:tcPr>
            <w:tcW w:w="1332" w:type="dxa"/>
            <w:vAlign w:val="center"/>
          </w:tcPr>
          <w:p w14:paraId="5A67EAB0">
            <w:pPr>
              <w:pStyle w:val="13"/>
            </w:pPr>
            <w:r>
              <w:t>病虫害控制率</w:t>
            </w:r>
          </w:p>
        </w:tc>
        <w:tc>
          <w:tcPr>
            <w:tcW w:w="3430" w:type="dxa"/>
            <w:vAlign w:val="center"/>
          </w:tcPr>
          <w:p w14:paraId="202DBC7B">
            <w:pPr>
              <w:pStyle w:val="13"/>
            </w:pPr>
            <w:r>
              <w:t>通过监测病虫害控制情况反映项目实施效果</w:t>
            </w:r>
          </w:p>
        </w:tc>
        <w:tc>
          <w:tcPr>
            <w:tcW w:w="2551" w:type="dxa"/>
            <w:vAlign w:val="center"/>
          </w:tcPr>
          <w:p w14:paraId="5D495BF1">
            <w:pPr>
              <w:pStyle w:val="13"/>
            </w:pPr>
            <w:r>
              <w:t>≥95%</w:t>
            </w:r>
          </w:p>
        </w:tc>
      </w:tr>
      <w:tr w14:paraId="72CCC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91B03D"/>
        </w:tc>
        <w:tc>
          <w:tcPr>
            <w:tcW w:w="1276" w:type="dxa"/>
            <w:vAlign w:val="center"/>
          </w:tcPr>
          <w:p w14:paraId="347963D9">
            <w:pPr>
              <w:pStyle w:val="13"/>
            </w:pPr>
            <w:r>
              <w:t>时效指标</w:t>
            </w:r>
          </w:p>
        </w:tc>
        <w:tc>
          <w:tcPr>
            <w:tcW w:w="1332" w:type="dxa"/>
            <w:vAlign w:val="center"/>
          </w:tcPr>
          <w:p w14:paraId="5ECE8620">
            <w:pPr>
              <w:pStyle w:val="13"/>
            </w:pPr>
            <w:r>
              <w:t>项目完成时间</w:t>
            </w:r>
          </w:p>
        </w:tc>
        <w:tc>
          <w:tcPr>
            <w:tcW w:w="3430" w:type="dxa"/>
            <w:vAlign w:val="center"/>
          </w:tcPr>
          <w:p w14:paraId="0EE71977">
            <w:pPr>
              <w:pStyle w:val="13"/>
            </w:pPr>
            <w:r>
              <w:t>反映项目计划完成时间</w:t>
            </w:r>
          </w:p>
        </w:tc>
        <w:tc>
          <w:tcPr>
            <w:tcW w:w="2551" w:type="dxa"/>
            <w:vAlign w:val="center"/>
          </w:tcPr>
          <w:p w14:paraId="651233C2">
            <w:pPr>
              <w:pStyle w:val="13"/>
            </w:pPr>
            <w:r>
              <w:t>2025年12月底前</w:t>
            </w:r>
          </w:p>
        </w:tc>
      </w:tr>
      <w:tr w14:paraId="1A738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521639"/>
        </w:tc>
        <w:tc>
          <w:tcPr>
            <w:tcW w:w="1276" w:type="dxa"/>
            <w:vAlign w:val="center"/>
          </w:tcPr>
          <w:p w14:paraId="6C1F0F3A">
            <w:pPr>
              <w:pStyle w:val="13"/>
            </w:pPr>
            <w:r>
              <w:t>时效指标</w:t>
            </w:r>
          </w:p>
        </w:tc>
        <w:tc>
          <w:tcPr>
            <w:tcW w:w="1332" w:type="dxa"/>
            <w:vAlign w:val="center"/>
          </w:tcPr>
          <w:p w14:paraId="66AAB39F">
            <w:pPr>
              <w:pStyle w:val="13"/>
            </w:pPr>
            <w:r>
              <w:t>病虫害防治器具采购计划完成时间</w:t>
            </w:r>
          </w:p>
        </w:tc>
        <w:tc>
          <w:tcPr>
            <w:tcW w:w="3430" w:type="dxa"/>
            <w:vAlign w:val="center"/>
          </w:tcPr>
          <w:p w14:paraId="076C6F5A">
            <w:pPr>
              <w:pStyle w:val="13"/>
            </w:pPr>
            <w:r>
              <w:t>病虫害防治器具采购计划完成时间</w:t>
            </w:r>
          </w:p>
        </w:tc>
        <w:tc>
          <w:tcPr>
            <w:tcW w:w="2551" w:type="dxa"/>
            <w:vAlign w:val="center"/>
          </w:tcPr>
          <w:p w14:paraId="67C579E4">
            <w:pPr>
              <w:pStyle w:val="13"/>
            </w:pPr>
            <w:r>
              <w:t>2025年6月底前，视资金拨付情况</w:t>
            </w:r>
          </w:p>
        </w:tc>
      </w:tr>
      <w:tr w14:paraId="6E45D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684EE1"/>
        </w:tc>
        <w:tc>
          <w:tcPr>
            <w:tcW w:w="1276" w:type="dxa"/>
            <w:vAlign w:val="center"/>
          </w:tcPr>
          <w:p w14:paraId="53C6E18E">
            <w:pPr>
              <w:pStyle w:val="13"/>
            </w:pPr>
            <w:r>
              <w:t>时效指标</w:t>
            </w:r>
          </w:p>
        </w:tc>
        <w:tc>
          <w:tcPr>
            <w:tcW w:w="1332" w:type="dxa"/>
            <w:vAlign w:val="center"/>
          </w:tcPr>
          <w:p w14:paraId="7B34ABB7">
            <w:pPr>
              <w:pStyle w:val="13"/>
            </w:pPr>
            <w:r>
              <w:t>经费支出时效性</w:t>
            </w:r>
          </w:p>
        </w:tc>
        <w:tc>
          <w:tcPr>
            <w:tcW w:w="3430" w:type="dxa"/>
            <w:vAlign w:val="center"/>
          </w:tcPr>
          <w:p w14:paraId="60A481C4">
            <w:pPr>
              <w:pStyle w:val="13"/>
            </w:pPr>
            <w:r>
              <w:t>反映项目经费支出的及时程度和效率情况</w:t>
            </w:r>
          </w:p>
        </w:tc>
        <w:tc>
          <w:tcPr>
            <w:tcW w:w="2551" w:type="dxa"/>
            <w:vAlign w:val="center"/>
          </w:tcPr>
          <w:p w14:paraId="70CA0047">
            <w:pPr>
              <w:pStyle w:val="13"/>
            </w:pPr>
            <w:r>
              <w:t>2025年12月底前</w:t>
            </w:r>
          </w:p>
        </w:tc>
      </w:tr>
      <w:tr w14:paraId="1A77A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0545AE"/>
        </w:tc>
        <w:tc>
          <w:tcPr>
            <w:tcW w:w="1276" w:type="dxa"/>
            <w:vAlign w:val="center"/>
          </w:tcPr>
          <w:p w14:paraId="0DC2EFC1">
            <w:pPr>
              <w:pStyle w:val="13"/>
            </w:pPr>
            <w:r>
              <w:t>成本指标</w:t>
            </w:r>
          </w:p>
        </w:tc>
        <w:tc>
          <w:tcPr>
            <w:tcW w:w="1332" w:type="dxa"/>
            <w:vAlign w:val="center"/>
          </w:tcPr>
          <w:p w14:paraId="0087BBA9">
            <w:pPr>
              <w:pStyle w:val="13"/>
            </w:pPr>
            <w:r>
              <w:t>项目总成本</w:t>
            </w:r>
          </w:p>
        </w:tc>
        <w:tc>
          <w:tcPr>
            <w:tcW w:w="3430" w:type="dxa"/>
            <w:vAlign w:val="center"/>
          </w:tcPr>
          <w:p w14:paraId="02BD6057">
            <w:pPr>
              <w:pStyle w:val="13"/>
            </w:pPr>
            <w:r>
              <w:t>反映项目总成本情况</w:t>
            </w:r>
          </w:p>
        </w:tc>
        <w:tc>
          <w:tcPr>
            <w:tcW w:w="2551" w:type="dxa"/>
            <w:vAlign w:val="center"/>
          </w:tcPr>
          <w:p w14:paraId="0B2FE7AB">
            <w:pPr>
              <w:pStyle w:val="13"/>
            </w:pPr>
            <w:r>
              <w:t>≤140万元</w:t>
            </w:r>
          </w:p>
        </w:tc>
      </w:tr>
      <w:tr w14:paraId="2F32E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BA7A02">
            <w:pPr>
              <w:pStyle w:val="15"/>
            </w:pPr>
            <w:r>
              <w:t>效益指标</w:t>
            </w:r>
          </w:p>
        </w:tc>
        <w:tc>
          <w:tcPr>
            <w:tcW w:w="1276" w:type="dxa"/>
            <w:vAlign w:val="center"/>
          </w:tcPr>
          <w:p w14:paraId="46D459BD">
            <w:pPr>
              <w:pStyle w:val="13"/>
            </w:pPr>
            <w:r>
              <w:t>社会效益指标</w:t>
            </w:r>
          </w:p>
        </w:tc>
        <w:tc>
          <w:tcPr>
            <w:tcW w:w="1332" w:type="dxa"/>
            <w:vAlign w:val="center"/>
          </w:tcPr>
          <w:p w14:paraId="68A74E0D">
            <w:pPr>
              <w:pStyle w:val="13"/>
            </w:pPr>
            <w:r>
              <w:t>对公众生活环境的改善或提高程度</w:t>
            </w:r>
          </w:p>
        </w:tc>
        <w:tc>
          <w:tcPr>
            <w:tcW w:w="3430" w:type="dxa"/>
            <w:vAlign w:val="center"/>
          </w:tcPr>
          <w:p w14:paraId="5117E1A0">
            <w:pPr>
              <w:pStyle w:val="13"/>
            </w:pPr>
            <w:r>
              <w:t>反映项目的实施对公众生活环境的改善或提高程度</w:t>
            </w:r>
          </w:p>
        </w:tc>
        <w:tc>
          <w:tcPr>
            <w:tcW w:w="2551" w:type="dxa"/>
            <w:vAlign w:val="center"/>
          </w:tcPr>
          <w:p w14:paraId="278A1CBD">
            <w:pPr>
              <w:pStyle w:val="13"/>
            </w:pPr>
            <w:r>
              <w:t>减少病虫害扰民事件发生，明显提升公众生活环境</w:t>
            </w:r>
          </w:p>
        </w:tc>
      </w:tr>
      <w:tr w14:paraId="39B4F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931731">
            <w:pPr>
              <w:pStyle w:val="15"/>
            </w:pPr>
            <w:r>
              <w:t>效益指标</w:t>
            </w:r>
          </w:p>
        </w:tc>
        <w:tc>
          <w:tcPr>
            <w:tcW w:w="1276" w:type="dxa"/>
            <w:vAlign w:val="center"/>
          </w:tcPr>
          <w:p w14:paraId="1AB80FE8">
            <w:pPr>
              <w:pStyle w:val="13"/>
            </w:pPr>
            <w:r>
              <w:t>生态效益指标</w:t>
            </w:r>
          </w:p>
        </w:tc>
        <w:tc>
          <w:tcPr>
            <w:tcW w:w="1332" w:type="dxa"/>
            <w:vAlign w:val="center"/>
          </w:tcPr>
          <w:p w14:paraId="3B9A87FB">
            <w:pPr>
              <w:pStyle w:val="13"/>
            </w:pPr>
            <w:r>
              <w:t>对生态系统的破坏程度</w:t>
            </w:r>
          </w:p>
        </w:tc>
        <w:tc>
          <w:tcPr>
            <w:tcW w:w="3430" w:type="dxa"/>
            <w:vAlign w:val="center"/>
          </w:tcPr>
          <w:p w14:paraId="36714BF3">
            <w:pPr>
              <w:pStyle w:val="13"/>
            </w:pPr>
            <w:r>
              <w:t>反映项目的实施效果对生态系统的影响</w:t>
            </w:r>
          </w:p>
        </w:tc>
        <w:tc>
          <w:tcPr>
            <w:tcW w:w="2551" w:type="dxa"/>
            <w:vAlign w:val="center"/>
          </w:tcPr>
          <w:p w14:paraId="04443A81">
            <w:pPr>
              <w:pStyle w:val="13"/>
            </w:pPr>
            <w:r>
              <w:t>减少美国白蛾对园林植物的危害，维护生态平衡</w:t>
            </w:r>
          </w:p>
        </w:tc>
      </w:tr>
      <w:tr w14:paraId="6C8CA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BFCBD8">
            <w:pPr>
              <w:pStyle w:val="15"/>
            </w:pPr>
            <w:r>
              <w:t>效益指标</w:t>
            </w:r>
          </w:p>
        </w:tc>
        <w:tc>
          <w:tcPr>
            <w:tcW w:w="1276" w:type="dxa"/>
            <w:vAlign w:val="center"/>
          </w:tcPr>
          <w:p w14:paraId="2EE0D82A">
            <w:pPr>
              <w:pStyle w:val="13"/>
            </w:pPr>
            <w:r>
              <w:t>可持续影响指标</w:t>
            </w:r>
          </w:p>
        </w:tc>
        <w:tc>
          <w:tcPr>
            <w:tcW w:w="1332" w:type="dxa"/>
            <w:vAlign w:val="center"/>
          </w:tcPr>
          <w:p w14:paraId="618CA389">
            <w:pPr>
              <w:pStyle w:val="13"/>
            </w:pPr>
            <w:r>
              <w:t>对美国白蛾防控工作的可持续控制程度</w:t>
            </w:r>
          </w:p>
        </w:tc>
        <w:tc>
          <w:tcPr>
            <w:tcW w:w="3430" w:type="dxa"/>
            <w:vAlign w:val="center"/>
          </w:tcPr>
          <w:p w14:paraId="00539B92">
            <w:pPr>
              <w:pStyle w:val="13"/>
            </w:pPr>
            <w:r>
              <w:t>反映项目的实施对公众生活环境的改善或提高程度</w:t>
            </w:r>
          </w:p>
        </w:tc>
        <w:tc>
          <w:tcPr>
            <w:tcW w:w="2551" w:type="dxa"/>
            <w:vAlign w:val="center"/>
          </w:tcPr>
          <w:p w14:paraId="5D55D228">
            <w:pPr>
              <w:pStyle w:val="13"/>
            </w:pPr>
            <w:r>
              <w:t>促进统防统控有虫不成灾，实现病虫害防治可持续发展，影响程度明显</w:t>
            </w:r>
          </w:p>
        </w:tc>
      </w:tr>
      <w:tr w14:paraId="1C62B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7D3014">
            <w:pPr>
              <w:pStyle w:val="15"/>
            </w:pPr>
            <w:r>
              <w:t>满意度指标</w:t>
            </w:r>
          </w:p>
        </w:tc>
        <w:tc>
          <w:tcPr>
            <w:tcW w:w="1276" w:type="dxa"/>
            <w:vAlign w:val="center"/>
          </w:tcPr>
          <w:p w14:paraId="484FC31F">
            <w:pPr>
              <w:pStyle w:val="13"/>
            </w:pPr>
            <w:r>
              <w:t>服务对象满意度指标</w:t>
            </w:r>
          </w:p>
        </w:tc>
        <w:tc>
          <w:tcPr>
            <w:tcW w:w="1332" w:type="dxa"/>
            <w:vAlign w:val="center"/>
          </w:tcPr>
          <w:p w14:paraId="64DF1F7A">
            <w:pPr>
              <w:pStyle w:val="13"/>
            </w:pPr>
            <w:r>
              <w:t>服务对象满意度</w:t>
            </w:r>
          </w:p>
        </w:tc>
        <w:tc>
          <w:tcPr>
            <w:tcW w:w="3430" w:type="dxa"/>
            <w:vAlign w:val="center"/>
          </w:tcPr>
          <w:p w14:paraId="4AC669C8">
            <w:pPr>
              <w:pStyle w:val="13"/>
            </w:pPr>
            <w:r>
              <w:t>反映服务对象对病虫害防治效果的认可程度</w:t>
            </w:r>
          </w:p>
        </w:tc>
        <w:tc>
          <w:tcPr>
            <w:tcW w:w="2551" w:type="dxa"/>
            <w:vAlign w:val="center"/>
          </w:tcPr>
          <w:p w14:paraId="67637C7F">
            <w:pPr>
              <w:pStyle w:val="13"/>
            </w:pPr>
            <w:r>
              <w:t>≥95%</w:t>
            </w:r>
          </w:p>
        </w:tc>
      </w:tr>
    </w:tbl>
    <w:p w14:paraId="6B4173C8">
      <w:pPr>
        <w:sectPr>
          <w:pgSz w:w="11900" w:h="16840"/>
          <w:pgMar w:top="1984" w:right="1304" w:bottom="1134" w:left="1304" w:header="720" w:footer="720" w:gutter="0"/>
          <w:cols w:space="720" w:num="1"/>
        </w:sectPr>
      </w:pPr>
    </w:p>
    <w:p w14:paraId="0EA1607E">
      <w:pPr>
        <w:spacing w:before="0" w:after="0" w:line="240" w:lineRule="auto"/>
        <w:ind w:firstLine="0"/>
        <w:jc w:val="center"/>
        <w:outlineLvl w:val="9"/>
      </w:pPr>
      <w:r>
        <w:rPr>
          <w:rFonts w:ascii="方正仿宋_GBK" w:hAnsi="方正仿宋_GBK" w:eastAsia="方正仿宋_GBK" w:cs="方正仿宋_GBK"/>
          <w:sz w:val="28"/>
        </w:rPr>
        <w:t xml:space="preserve"> </w:t>
      </w:r>
    </w:p>
    <w:p w14:paraId="673FE3C6">
      <w:pPr>
        <w:spacing w:before="0" w:after="0"/>
        <w:ind w:firstLine="560"/>
        <w:jc w:val="left"/>
        <w:outlineLvl w:val="3"/>
      </w:pPr>
      <w:bookmarkStart w:id="81" w:name="_Toc_4_4_0000000088"/>
      <w:r>
        <w:rPr>
          <w:rFonts w:ascii="方正仿宋_GBK" w:hAnsi="方正仿宋_GBK" w:eastAsia="方正仿宋_GBK" w:cs="方正仿宋_GBK"/>
          <w:sz w:val="28"/>
        </w:rPr>
        <w:t>8</w:t>
      </w:r>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.绿化中心2025年度关于第十四届中国（合肥）国际园林博览会天津园项目绩效目标表</w:t>
      </w:r>
      <w:bookmarkEnd w:id="8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71920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388A44D">
            <w:pPr>
              <w:pStyle w:val="12"/>
            </w:pPr>
            <w:r>
              <w:t>326232天津市城市园林绿化服务中心</w:t>
            </w:r>
          </w:p>
        </w:tc>
        <w:tc>
          <w:tcPr>
            <w:tcW w:w="1276" w:type="dxa"/>
            <w:tcBorders>
              <w:top w:val="single" w:color="FFFFFF" w:sz="6" w:space="0"/>
              <w:left w:val="single" w:color="FFFFFF" w:sz="6" w:space="0"/>
              <w:right w:val="single" w:color="FFFFFF" w:sz="6" w:space="0"/>
            </w:tcBorders>
            <w:vAlign w:val="center"/>
          </w:tcPr>
          <w:p w14:paraId="1A755BEF">
            <w:pPr>
              <w:pStyle w:val="11"/>
            </w:pPr>
            <w:r>
              <w:t>单位：万元</w:t>
            </w:r>
          </w:p>
        </w:tc>
      </w:tr>
      <w:tr w14:paraId="36979E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5650EA">
            <w:pPr>
              <w:pStyle w:val="14"/>
            </w:pPr>
            <w:r>
              <w:t>项目名称</w:t>
            </w:r>
          </w:p>
        </w:tc>
        <w:tc>
          <w:tcPr>
            <w:tcW w:w="8589" w:type="dxa"/>
            <w:gridSpan w:val="6"/>
            <w:vAlign w:val="center"/>
          </w:tcPr>
          <w:p w14:paraId="64F02C84">
            <w:pPr>
              <w:pStyle w:val="13"/>
            </w:pPr>
            <w:r>
              <w:t>绿化中心2025年度关于第十四届中国（合肥）国际园林博览会天津园项目</w:t>
            </w:r>
          </w:p>
        </w:tc>
      </w:tr>
      <w:tr w14:paraId="20B5C7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99CB1">
            <w:pPr>
              <w:pStyle w:val="14"/>
            </w:pPr>
            <w:r>
              <w:t>预算规模及资金用途</w:t>
            </w:r>
          </w:p>
        </w:tc>
        <w:tc>
          <w:tcPr>
            <w:tcW w:w="1276" w:type="dxa"/>
            <w:vAlign w:val="center"/>
          </w:tcPr>
          <w:p w14:paraId="73FBA007">
            <w:pPr>
              <w:pStyle w:val="14"/>
            </w:pPr>
            <w:r>
              <w:t>预算数</w:t>
            </w:r>
          </w:p>
        </w:tc>
        <w:tc>
          <w:tcPr>
            <w:tcW w:w="1332" w:type="dxa"/>
            <w:vAlign w:val="center"/>
          </w:tcPr>
          <w:p w14:paraId="7BBF4186">
            <w:pPr>
              <w:pStyle w:val="13"/>
            </w:pPr>
            <w:r>
              <w:t>30.00</w:t>
            </w:r>
          </w:p>
        </w:tc>
        <w:tc>
          <w:tcPr>
            <w:tcW w:w="1587" w:type="dxa"/>
            <w:vAlign w:val="center"/>
          </w:tcPr>
          <w:p w14:paraId="45D90B79">
            <w:pPr>
              <w:pStyle w:val="14"/>
            </w:pPr>
            <w:r>
              <w:t>其中：财政    资金</w:t>
            </w:r>
          </w:p>
        </w:tc>
        <w:tc>
          <w:tcPr>
            <w:tcW w:w="1843" w:type="dxa"/>
            <w:vAlign w:val="center"/>
          </w:tcPr>
          <w:p w14:paraId="34711EAB">
            <w:pPr>
              <w:pStyle w:val="13"/>
            </w:pPr>
            <w:r>
              <w:t>30.00</w:t>
            </w:r>
          </w:p>
        </w:tc>
        <w:tc>
          <w:tcPr>
            <w:tcW w:w="1276" w:type="dxa"/>
            <w:vAlign w:val="center"/>
          </w:tcPr>
          <w:p w14:paraId="46F5B801">
            <w:pPr>
              <w:pStyle w:val="14"/>
            </w:pPr>
            <w:r>
              <w:t>其他资金</w:t>
            </w:r>
          </w:p>
        </w:tc>
        <w:tc>
          <w:tcPr>
            <w:tcW w:w="1276" w:type="dxa"/>
            <w:vAlign w:val="center"/>
          </w:tcPr>
          <w:p w14:paraId="70EF7D17">
            <w:pPr>
              <w:pStyle w:val="13"/>
            </w:pPr>
            <w:r>
              <w:t xml:space="preserve"> </w:t>
            </w:r>
          </w:p>
        </w:tc>
      </w:tr>
      <w:tr w14:paraId="5B4BF7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727420"/>
        </w:tc>
        <w:tc>
          <w:tcPr>
            <w:tcW w:w="8589" w:type="dxa"/>
            <w:gridSpan w:val="6"/>
            <w:vAlign w:val="center"/>
          </w:tcPr>
          <w:p w14:paraId="1F2A98A5">
            <w:pPr>
              <w:pStyle w:val="13"/>
            </w:pPr>
            <w:r>
              <w:t>园林绿化工程、园林小品工程、铺装工程、电器安装工程及给、排水工程等。</w:t>
            </w:r>
          </w:p>
        </w:tc>
      </w:tr>
      <w:tr w14:paraId="1D3BCA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0F41EE">
            <w:pPr>
              <w:pStyle w:val="14"/>
            </w:pPr>
            <w:r>
              <w:t>绩效目标</w:t>
            </w:r>
          </w:p>
        </w:tc>
        <w:tc>
          <w:tcPr>
            <w:tcW w:w="8589" w:type="dxa"/>
            <w:gridSpan w:val="6"/>
            <w:vAlign w:val="center"/>
          </w:tcPr>
          <w:p w14:paraId="46342C45">
            <w:pPr>
              <w:pStyle w:val="13"/>
            </w:pPr>
            <w:r>
              <w:t>1.天津园位于园博承（申）办城市展园组团区A8地块，占地面积2093平方米。设计包括园林绿化工程、园林小品工程、铺装工程、电器安装工程及给、排水工程等。</w:t>
            </w:r>
          </w:p>
        </w:tc>
      </w:tr>
    </w:tbl>
    <w:p w14:paraId="39DB2942">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AEAE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7165B4">
            <w:pPr>
              <w:pStyle w:val="14"/>
            </w:pPr>
            <w:r>
              <w:t>一级指标</w:t>
            </w:r>
          </w:p>
        </w:tc>
        <w:tc>
          <w:tcPr>
            <w:tcW w:w="1276" w:type="dxa"/>
            <w:vAlign w:val="center"/>
          </w:tcPr>
          <w:p w14:paraId="08410E88">
            <w:pPr>
              <w:pStyle w:val="14"/>
            </w:pPr>
            <w:r>
              <w:t>二级指标</w:t>
            </w:r>
          </w:p>
        </w:tc>
        <w:tc>
          <w:tcPr>
            <w:tcW w:w="1332" w:type="dxa"/>
            <w:vAlign w:val="center"/>
          </w:tcPr>
          <w:p w14:paraId="6AF7C670">
            <w:pPr>
              <w:pStyle w:val="14"/>
            </w:pPr>
            <w:r>
              <w:t>三级指标</w:t>
            </w:r>
          </w:p>
        </w:tc>
        <w:tc>
          <w:tcPr>
            <w:tcW w:w="3430" w:type="dxa"/>
            <w:vAlign w:val="center"/>
          </w:tcPr>
          <w:p w14:paraId="7DB11CCB">
            <w:pPr>
              <w:pStyle w:val="14"/>
            </w:pPr>
            <w:r>
              <w:t>绩效指标描述</w:t>
            </w:r>
          </w:p>
        </w:tc>
        <w:tc>
          <w:tcPr>
            <w:tcW w:w="2551" w:type="dxa"/>
            <w:vAlign w:val="center"/>
          </w:tcPr>
          <w:p w14:paraId="6D81EE8C">
            <w:pPr>
              <w:pStyle w:val="14"/>
            </w:pPr>
            <w:r>
              <w:t>指标值</w:t>
            </w:r>
          </w:p>
        </w:tc>
      </w:tr>
      <w:tr w14:paraId="2F54B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0C686">
            <w:pPr>
              <w:pStyle w:val="15"/>
            </w:pPr>
            <w:r>
              <w:t>产出指标</w:t>
            </w:r>
          </w:p>
        </w:tc>
        <w:tc>
          <w:tcPr>
            <w:tcW w:w="1276" w:type="dxa"/>
            <w:vAlign w:val="center"/>
          </w:tcPr>
          <w:p w14:paraId="2C80B4E1">
            <w:pPr>
              <w:pStyle w:val="13"/>
            </w:pPr>
            <w:r>
              <w:t>数量指标</w:t>
            </w:r>
          </w:p>
        </w:tc>
        <w:tc>
          <w:tcPr>
            <w:tcW w:w="1332" w:type="dxa"/>
            <w:vAlign w:val="center"/>
          </w:tcPr>
          <w:p w14:paraId="65B9AD1D">
            <w:pPr>
              <w:pStyle w:val="13"/>
            </w:pPr>
            <w:r>
              <w:t>园林绿化工程</w:t>
            </w:r>
          </w:p>
        </w:tc>
        <w:tc>
          <w:tcPr>
            <w:tcW w:w="3430" w:type="dxa"/>
            <w:vAlign w:val="center"/>
          </w:tcPr>
          <w:p w14:paraId="4F3336BF">
            <w:pPr>
              <w:pStyle w:val="13"/>
            </w:pPr>
            <w:r>
              <w:t>园林绿化工程面积</w:t>
            </w:r>
          </w:p>
        </w:tc>
        <w:tc>
          <w:tcPr>
            <w:tcW w:w="2551" w:type="dxa"/>
            <w:vAlign w:val="center"/>
          </w:tcPr>
          <w:p w14:paraId="78D1179B">
            <w:pPr>
              <w:pStyle w:val="13"/>
            </w:pPr>
            <w:r>
              <w:t>1465m2</w:t>
            </w:r>
          </w:p>
        </w:tc>
      </w:tr>
      <w:tr w14:paraId="1DB4E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47AC0E"/>
        </w:tc>
        <w:tc>
          <w:tcPr>
            <w:tcW w:w="1276" w:type="dxa"/>
            <w:vAlign w:val="center"/>
          </w:tcPr>
          <w:p w14:paraId="64F1E715">
            <w:pPr>
              <w:pStyle w:val="13"/>
            </w:pPr>
            <w:r>
              <w:t>数量指标</w:t>
            </w:r>
          </w:p>
        </w:tc>
        <w:tc>
          <w:tcPr>
            <w:tcW w:w="1332" w:type="dxa"/>
            <w:vAlign w:val="center"/>
          </w:tcPr>
          <w:p w14:paraId="2144690D">
            <w:pPr>
              <w:pStyle w:val="13"/>
            </w:pPr>
            <w:r>
              <w:t>园林小品工程</w:t>
            </w:r>
          </w:p>
        </w:tc>
        <w:tc>
          <w:tcPr>
            <w:tcW w:w="3430" w:type="dxa"/>
            <w:vAlign w:val="center"/>
          </w:tcPr>
          <w:p w14:paraId="527598C9">
            <w:pPr>
              <w:pStyle w:val="13"/>
            </w:pPr>
            <w:r>
              <w:t>园林小品工程面积</w:t>
            </w:r>
          </w:p>
        </w:tc>
        <w:tc>
          <w:tcPr>
            <w:tcW w:w="2551" w:type="dxa"/>
            <w:vAlign w:val="center"/>
          </w:tcPr>
          <w:p w14:paraId="009303CF">
            <w:pPr>
              <w:pStyle w:val="13"/>
            </w:pPr>
            <w:r>
              <w:t>148m2</w:t>
            </w:r>
          </w:p>
        </w:tc>
      </w:tr>
      <w:tr w14:paraId="199F4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BE3A24"/>
        </w:tc>
        <w:tc>
          <w:tcPr>
            <w:tcW w:w="1276" w:type="dxa"/>
            <w:vAlign w:val="center"/>
          </w:tcPr>
          <w:p w14:paraId="3C1E5800">
            <w:pPr>
              <w:pStyle w:val="13"/>
            </w:pPr>
            <w:r>
              <w:t>数量指标</w:t>
            </w:r>
          </w:p>
        </w:tc>
        <w:tc>
          <w:tcPr>
            <w:tcW w:w="1332" w:type="dxa"/>
            <w:vAlign w:val="center"/>
          </w:tcPr>
          <w:p w14:paraId="5608240B">
            <w:pPr>
              <w:pStyle w:val="13"/>
            </w:pPr>
            <w:r>
              <w:t>铺装工程</w:t>
            </w:r>
          </w:p>
        </w:tc>
        <w:tc>
          <w:tcPr>
            <w:tcW w:w="3430" w:type="dxa"/>
            <w:vAlign w:val="center"/>
          </w:tcPr>
          <w:p w14:paraId="4030F347">
            <w:pPr>
              <w:pStyle w:val="13"/>
            </w:pPr>
            <w:r>
              <w:t>铺装工程面积</w:t>
            </w:r>
          </w:p>
        </w:tc>
        <w:tc>
          <w:tcPr>
            <w:tcW w:w="2551" w:type="dxa"/>
            <w:vAlign w:val="center"/>
          </w:tcPr>
          <w:p w14:paraId="33EA10E3">
            <w:pPr>
              <w:pStyle w:val="13"/>
            </w:pPr>
            <w:r>
              <w:t>480m2</w:t>
            </w:r>
          </w:p>
        </w:tc>
      </w:tr>
      <w:tr w14:paraId="0F9F9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E30DEC"/>
        </w:tc>
        <w:tc>
          <w:tcPr>
            <w:tcW w:w="1276" w:type="dxa"/>
            <w:vAlign w:val="center"/>
          </w:tcPr>
          <w:p w14:paraId="0418788D">
            <w:pPr>
              <w:pStyle w:val="13"/>
            </w:pPr>
            <w:r>
              <w:t>数量指标</w:t>
            </w:r>
          </w:p>
        </w:tc>
        <w:tc>
          <w:tcPr>
            <w:tcW w:w="1332" w:type="dxa"/>
            <w:vAlign w:val="center"/>
          </w:tcPr>
          <w:p w14:paraId="2A1CAAA3">
            <w:pPr>
              <w:pStyle w:val="13"/>
            </w:pPr>
            <w:r>
              <w:t>给水、照明等工程</w:t>
            </w:r>
          </w:p>
        </w:tc>
        <w:tc>
          <w:tcPr>
            <w:tcW w:w="3430" w:type="dxa"/>
            <w:vAlign w:val="center"/>
          </w:tcPr>
          <w:p w14:paraId="4BF6C7AB">
            <w:pPr>
              <w:pStyle w:val="13"/>
            </w:pPr>
            <w:r>
              <w:t>给水、照明等工程覆盖面积</w:t>
            </w:r>
          </w:p>
        </w:tc>
        <w:tc>
          <w:tcPr>
            <w:tcW w:w="2551" w:type="dxa"/>
            <w:vAlign w:val="center"/>
          </w:tcPr>
          <w:p w14:paraId="73C7CD33">
            <w:pPr>
              <w:pStyle w:val="13"/>
            </w:pPr>
            <w:r>
              <w:t>2093m2</w:t>
            </w:r>
          </w:p>
        </w:tc>
      </w:tr>
      <w:tr w14:paraId="79079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3F050B"/>
        </w:tc>
        <w:tc>
          <w:tcPr>
            <w:tcW w:w="1276" w:type="dxa"/>
            <w:vAlign w:val="center"/>
          </w:tcPr>
          <w:p w14:paraId="7797D480">
            <w:pPr>
              <w:pStyle w:val="13"/>
            </w:pPr>
            <w:r>
              <w:t>质量指标</w:t>
            </w:r>
          </w:p>
        </w:tc>
        <w:tc>
          <w:tcPr>
            <w:tcW w:w="1332" w:type="dxa"/>
            <w:vAlign w:val="center"/>
          </w:tcPr>
          <w:p w14:paraId="7CA6FB3B">
            <w:pPr>
              <w:pStyle w:val="13"/>
            </w:pPr>
            <w:r>
              <w:t>园林绿化工程</w:t>
            </w:r>
          </w:p>
        </w:tc>
        <w:tc>
          <w:tcPr>
            <w:tcW w:w="3430" w:type="dxa"/>
            <w:vAlign w:val="center"/>
          </w:tcPr>
          <w:p w14:paraId="2D2D9190">
            <w:pPr>
              <w:pStyle w:val="13"/>
            </w:pPr>
            <w:r>
              <w:t>竣工验收合格率</w:t>
            </w:r>
          </w:p>
        </w:tc>
        <w:tc>
          <w:tcPr>
            <w:tcW w:w="2551" w:type="dxa"/>
            <w:vAlign w:val="center"/>
          </w:tcPr>
          <w:p w14:paraId="533A20B4">
            <w:pPr>
              <w:pStyle w:val="13"/>
            </w:pPr>
            <w:r>
              <w:t>≥95%</w:t>
            </w:r>
          </w:p>
        </w:tc>
      </w:tr>
      <w:tr w14:paraId="35708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4FAECC"/>
        </w:tc>
        <w:tc>
          <w:tcPr>
            <w:tcW w:w="1276" w:type="dxa"/>
            <w:vAlign w:val="center"/>
          </w:tcPr>
          <w:p w14:paraId="58AF7668">
            <w:pPr>
              <w:pStyle w:val="13"/>
            </w:pPr>
            <w:r>
              <w:t>质量指标</w:t>
            </w:r>
          </w:p>
        </w:tc>
        <w:tc>
          <w:tcPr>
            <w:tcW w:w="1332" w:type="dxa"/>
            <w:vAlign w:val="center"/>
          </w:tcPr>
          <w:p w14:paraId="72D02D9C">
            <w:pPr>
              <w:pStyle w:val="13"/>
            </w:pPr>
            <w:r>
              <w:t>园林小品工程</w:t>
            </w:r>
          </w:p>
        </w:tc>
        <w:tc>
          <w:tcPr>
            <w:tcW w:w="3430" w:type="dxa"/>
            <w:vAlign w:val="center"/>
          </w:tcPr>
          <w:p w14:paraId="1A6C0BF9">
            <w:pPr>
              <w:pStyle w:val="13"/>
            </w:pPr>
            <w:r>
              <w:t>竣工验收合格率</w:t>
            </w:r>
          </w:p>
        </w:tc>
        <w:tc>
          <w:tcPr>
            <w:tcW w:w="2551" w:type="dxa"/>
            <w:vAlign w:val="center"/>
          </w:tcPr>
          <w:p w14:paraId="41BAD0A9">
            <w:pPr>
              <w:pStyle w:val="13"/>
            </w:pPr>
            <w:r>
              <w:t>100%</w:t>
            </w:r>
          </w:p>
        </w:tc>
      </w:tr>
      <w:tr w14:paraId="23B3D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D54B3E"/>
        </w:tc>
        <w:tc>
          <w:tcPr>
            <w:tcW w:w="1276" w:type="dxa"/>
            <w:vAlign w:val="center"/>
          </w:tcPr>
          <w:p w14:paraId="18BEF0FF">
            <w:pPr>
              <w:pStyle w:val="13"/>
            </w:pPr>
            <w:r>
              <w:t>质量指标</w:t>
            </w:r>
          </w:p>
        </w:tc>
        <w:tc>
          <w:tcPr>
            <w:tcW w:w="1332" w:type="dxa"/>
            <w:vAlign w:val="center"/>
          </w:tcPr>
          <w:p w14:paraId="6592D59A">
            <w:pPr>
              <w:pStyle w:val="13"/>
            </w:pPr>
            <w:r>
              <w:t>铺装工程</w:t>
            </w:r>
          </w:p>
        </w:tc>
        <w:tc>
          <w:tcPr>
            <w:tcW w:w="3430" w:type="dxa"/>
            <w:vAlign w:val="center"/>
          </w:tcPr>
          <w:p w14:paraId="4AF2E640">
            <w:pPr>
              <w:pStyle w:val="13"/>
            </w:pPr>
            <w:r>
              <w:t>竣工验收合格率</w:t>
            </w:r>
          </w:p>
        </w:tc>
        <w:tc>
          <w:tcPr>
            <w:tcW w:w="2551" w:type="dxa"/>
            <w:vAlign w:val="center"/>
          </w:tcPr>
          <w:p w14:paraId="578F4CDA">
            <w:pPr>
              <w:pStyle w:val="13"/>
            </w:pPr>
            <w:r>
              <w:t>100%</w:t>
            </w:r>
          </w:p>
        </w:tc>
      </w:tr>
      <w:tr w14:paraId="22905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A01D4C"/>
        </w:tc>
        <w:tc>
          <w:tcPr>
            <w:tcW w:w="1276" w:type="dxa"/>
            <w:vAlign w:val="center"/>
          </w:tcPr>
          <w:p w14:paraId="33CE922B">
            <w:pPr>
              <w:pStyle w:val="13"/>
            </w:pPr>
            <w:r>
              <w:t>质量指标</w:t>
            </w:r>
          </w:p>
        </w:tc>
        <w:tc>
          <w:tcPr>
            <w:tcW w:w="1332" w:type="dxa"/>
            <w:vAlign w:val="center"/>
          </w:tcPr>
          <w:p w14:paraId="5B8B64E2">
            <w:pPr>
              <w:pStyle w:val="13"/>
            </w:pPr>
            <w:r>
              <w:t>给水、照明等工程</w:t>
            </w:r>
          </w:p>
        </w:tc>
        <w:tc>
          <w:tcPr>
            <w:tcW w:w="3430" w:type="dxa"/>
            <w:vAlign w:val="center"/>
          </w:tcPr>
          <w:p w14:paraId="11A2AB7E">
            <w:pPr>
              <w:pStyle w:val="13"/>
            </w:pPr>
            <w:r>
              <w:t>竣工验收合格率</w:t>
            </w:r>
          </w:p>
        </w:tc>
        <w:tc>
          <w:tcPr>
            <w:tcW w:w="2551" w:type="dxa"/>
            <w:vAlign w:val="center"/>
          </w:tcPr>
          <w:p w14:paraId="4404AED6">
            <w:pPr>
              <w:pStyle w:val="13"/>
            </w:pPr>
            <w:r>
              <w:t>100%</w:t>
            </w:r>
          </w:p>
        </w:tc>
      </w:tr>
      <w:tr w14:paraId="7D3B5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555776"/>
        </w:tc>
        <w:tc>
          <w:tcPr>
            <w:tcW w:w="1276" w:type="dxa"/>
            <w:vAlign w:val="center"/>
          </w:tcPr>
          <w:p w14:paraId="4408BA30">
            <w:pPr>
              <w:pStyle w:val="13"/>
            </w:pPr>
            <w:r>
              <w:t>时效指标</w:t>
            </w:r>
          </w:p>
        </w:tc>
        <w:tc>
          <w:tcPr>
            <w:tcW w:w="1332" w:type="dxa"/>
            <w:vAlign w:val="center"/>
          </w:tcPr>
          <w:p w14:paraId="6D5BC944">
            <w:pPr>
              <w:pStyle w:val="13"/>
            </w:pPr>
            <w:r>
              <w:t>园林绿化工程</w:t>
            </w:r>
          </w:p>
        </w:tc>
        <w:tc>
          <w:tcPr>
            <w:tcW w:w="3430" w:type="dxa"/>
            <w:vAlign w:val="center"/>
          </w:tcPr>
          <w:p w14:paraId="0877AA41">
            <w:pPr>
              <w:pStyle w:val="13"/>
            </w:pPr>
            <w:r>
              <w:t>按时完成率</w:t>
            </w:r>
          </w:p>
        </w:tc>
        <w:tc>
          <w:tcPr>
            <w:tcW w:w="2551" w:type="dxa"/>
            <w:vAlign w:val="center"/>
          </w:tcPr>
          <w:p w14:paraId="0D2A933C">
            <w:pPr>
              <w:pStyle w:val="13"/>
            </w:pPr>
            <w:r>
              <w:t>100%</w:t>
            </w:r>
          </w:p>
        </w:tc>
      </w:tr>
      <w:tr w14:paraId="49B39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7AB3E7"/>
        </w:tc>
        <w:tc>
          <w:tcPr>
            <w:tcW w:w="1276" w:type="dxa"/>
            <w:vAlign w:val="center"/>
          </w:tcPr>
          <w:p w14:paraId="08F59D60">
            <w:pPr>
              <w:pStyle w:val="13"/>
            </w:pPr>
            <w:r>
              <w:t>时效指标</w:t>
            </w:r>
          </w:p>
        </w:tc>
        <w:tc>
          <w:tcPr>
            <w:tcW w:w="1332" w:type="dxa"/>
            <w:vAlign w:val="center"/>
          </w:tcPr>
          <w:p w14:paraId="36A9F8C2">
            <w:pPr>
              <w:pStyle w:val="13"/>
            </w:pPr>
            <w:r>
              <w:t>园林小品工程</w:t>
            </w:r>
          </w:p>
        </w:tc>
        <w:tc>
          <w:tcPr>
            <w:tcW w:w="3430" w:type="dxa"/>
            <w:vAlign w:val="center"/>
          </w:tcPr>
          <w:p w14:paraId="4F72AA14">
            <w:pPr>
              <w:pStyle w:val="13"/>
            </w:pPr>
            <w:r>
              <w:t>按时完成率</w:t>
            </w:r>
          </w:p>
        </w:tc>
        <w:tc>
          <w:tcPr>
            <w:tcW w:w="2551" w:type="dxa"/>
            <w:vAlign w:val="center"/>
          </w:tcPr>
          <w:p w14:paraId="5D607D89">
            <w:pPr>
              <w:pStyle w:val="13"/>
            </w:pPr>
            <w:r>
              <w:t>100%</w:t>
            </w:r>
          </w:p>
        </w:tc>
      </w:tr>
      <w:tr w14:paraId="0FC7F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1768D7"/>
        </w:tc>
        <w:tc>
          <w:tcPr>
            <w:tcW w:w="1276" w:type="dxa"/>
            <w:vAlign w:val="center"/>
          </w:tcPr>
          <w:p w14:paraId="0493AE71">
            <w:pPr>
              <w:pStyle w:val="13"/>
            </w:pPr>
            <w:r>
              <w:t>时效指标</w:t>
            </w:r>
          </w:p>
        </w:tc>
        <w:tc>
          <w:tcPr>
            <w:tcW w:w="1332" w:type="dxa"/>
            <w:vAlign w:val="center"/>
          </w:tcPr>
          <w:p w14:paraId="3A87D31F">
            <w:pPr>
              <w:pStyle w:val="13"/>
            </w:pPr>
            <w:r>
              <w:t>铺装工程</w:t>
            </w:r>
          </w:p>
        </w:tc>
        <w:tc>
          <w:tcPr>
            <w:tcW w:w="3430" w:type="dxa"/>
            <w:vAlign w:val="center"/>
          </w:tcPr>
          <w:p w14:paraId="63A157E0">
            <w:pPr>
              <w:pStyle w:val="13"/>
            </w:pPr>
            <w:r>
              <w:t>按时完成率</w:t>
            </w:r>
          </w:p>
        </w:tc>
        <w:tc>
          <w:tcPr>
            <w:tcW w:w="2551" w:type="dxa"/>
            <w:vAlign w:val="center"/>
          </w:tcPr>
          <w:p w14:paraId="4AEE2F63">
            <w:pPr>
              <w:pStyle w:val="13"/>
            </w:pPr>
            <w:r>
              <w:t>100%</w:t>
            </w:r>
          </w:p>
        </w:tc>
      </w:tr>
      <w:tr w14:paraId="423EF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424FF8"/>
        </w:tc>
        <w:tc>
          <w:tcPr>
            <w:tcW w:w="1276" w:type="dxa"/>
            <w:vAlign w:val="center"/>
          </w:tcPr>
          <w:p w14:paraId="467224AE">
            <w:pPr>
              <w:pStyle w:val="13"/>
            </w:pPr>
            <w:r>
              <w:t>时效指标</w:t>
            </w:r>
          </w:p>
        </w:tc>
        <w:tc>
          <w:tcPr>
            <w:tcW w:w="1332" w:type="dxa"/>
            <w:vAlign w:val="center"/>
          </w:tcPr>
          <w:p w14:paraId="537EB57C">
            <w:pPr>
              <w:pStyle w:val="13"/>
            </w:pPr>
            <w:r>
              <w:t>给水、照明等工程</w:t>
            </w:r>
          </w:p>
        </w:tc>
        <w:tc>
          <w:tcPr>
            <w:tcW w:w="3430" w:type="dxa"/>
            <w:vAlign w:val="center"/>
          </w:tcPr>
          <w:p w14:paraId="6A3BFBAF">
            <w:pPr>
              <w:pStyle w:val="13"/>
            </w:pPr>
            <w:r>
              <w:t>按时完成率</w:t>
            </w:r>
          </w:p>
        </w:tc>
        <w:tc>
          <w:tcPr>
            <w:tcW w:w="2551" w:type="dxa"/>
            <w:vAlign w:val="center"/>
          </w:tcPr>
          <w:p w14:paraId="243682FB">
            <w:pPr>
              <w:pStyle w:val="13"/>
            </w:pPr>
            <w:r>
              <w:t>100%</w:t>
            </w:r>
          </w:p>
        </w:tc>
      </w:tr>
      <w:tr w14:paraId="61B90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C0C5C5"/>
        </w:tc>
        <w:tc>
          <w:tcPr>
            <w:tcW w:w="1276" w:type="dxa"/>
            <w:vAlign w:val="center"/>
          </w:tcPr>
          <w:p w14:paraId="6ACDCE9B">
            <w:pPr>
              <w:pStyle w:val="13"/>
            </w:pPr>
            <w:r>
              <w:t>成本指标</w:t>
            </w:r>
          </w:p>
        </w:tc>
        <w:tc>
          <w:tcPr>
            <w:tcW w:w="1332" w:type="dxa"/>
            <w:vAlign w:val="center"/>
          </w:tcPr>
          <w:p w14:paraId="04670766">
            <w:pPr>
              <w:pStyle w:val="13"/>
            </w:pPr>
            <w:r>
              <w:t>园林绿化工程</w:t>
            </w:r>
          </w:p>
        </w:tc>
        <w:tc>
          <w:tcPr>
            <w:tcW w:w="3430" w:type="dxa"/>
            <w:vAlign w:val="center"/>
          </w:tcPr>
          <w:p w14:paraId="298F1D79">
            <w:pPr>
              <w:pStyle w:val="13"/>
            </w:pPr>
            <w:r>
              <w:t>成本控制金额</w:t>
            </w:r>
          </w:p>
        </w:tc>
        <w:tc>
          <w:tcPr>
            <w:tcW w:w="2551" w:type="dxa"/>
            <w:vAlign w:val="center"/>
          </w:tcPr>
          <w:p w14:paraId="5EC8660F">
            <w:pPr>
              <w:pStyle w:val="13"/>
            </w:pPr>
            <w:r>
              <w:t>≤30万元</w:t>
            </w:r>
          </w:p>
        </w:tc>
      </w:tr>
      <w:tr w14:paraId="4275E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592E17">
            <w:pPr>
              <w:pStyle w:val="15"/>
            </w:pPr>
            <w:r>
              <w:t>效益指标</w:t>
            </w:r>
          </w:p>
        </w:tc>
        <w:tc>
          <w:tcPr>
            <w:tcW w:w="1276" w:type="dxa"/>
            <w:vAlign w:val="center"/>
          </w:tcPr>
          <w:p w14:paraId="395C193D">
            <w:pPr>
              <w:pStyle w:val="13"/>
            </w:pPr>
            <w:r>
              <w:t>社会效益指标</w:t>
            </w:r>
          </w:p>
        </w:tc>
        <w:tc>
          <w:tcPr>
            <w:tcW w:w="1332" w:type="dxa"/>
            <w:vAlign w:val="center"/>
          </w:tcPr>
          <w:p w14:paraId="4BF05FBF">
            <w:pPr>
              <w:pStyle w:val="13"/>
            </w:pPr>
            <w:r>
              <w:t>社会效益</w:t>
            </w:r>
          </w:p>
        </w:tc>
        <w:tc>
          <w:tcPr>
            <w:tcW w:w="3430" w:type="dxa"/>
            <w:vAlign w:val="center"/>
          </w:tcPr>
          <w:p w14:paraId="148EA122">
            <w:pPr>
              <w:pStyle w:val="13"/>
            </w:pPr>
            <w:r>
              <w:t>展园对推动社会建设发展及对本市宣传起到的作用</w:t>
            </w:r>
          </w:p>
        </w:tc>
        <w:tc>
          <w:tcPr>
            <w:tcW w:w="2551" w:type="dxa"/>
            <w:vAlign w:val="center"/>
          </w:tcPr>
          <w:p w14:paraId="13AE9F01">
            <w:pPr>
              <w:pStyle w:val="13"/>
            </w:pPr>
            <w:r>
              <w:t>明显</w:t>
            </w:r>
          </w:p>
        </w:tc>
      </w:tr>
      <w:tr w14:paraId="20EFA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F4EC14">
            <w:pPr>
              <w:pStyle w:val="15"/>
            </w:pPr>
            <w:r>
              <w:t>效益指标</w:t>
            </w:r>
          </w:p>
        </w:tc>
        <w:tc>
          <w:tcPr>
            <w:tcW w:w="1276" w:type="dxa"/>
            <w:vAlign w:val="center"/>
          </w:tcPr>
          <w:p w14:paraId="4F16645C">
            <w:pPr>
              <w:pStyle w:val="13"/>
            </w:pPr>
            <w:r>
              <w:t>生态效益指标</w:t>
            </w:r>
          </w:p>
        </w:tc>
        <w:tc>
          <w:tcPr>
            <w:tcW w:w="1332" w:type="dxa"/>
            <w:vAlign w:val="center"/>
          </w:tcPr>
          <w:p w14:paraId="5AFA5BAB">
            <w:pPr>
              <w:pStyle w:val="13"/>
            </w:pPr>
            <w:r>
              <w:t>生态效益指标</w:t>
            </w:r>
          </w:p>
        </w:tc>
        <w:tc>
          <w:tcPr>
            <w:tcW w:w="3430" w:type="dxa"/>
            <w:vAlign w:val="center"/>
          </w:tcPr>
          <w:p w14:paraId="1BC4D3EB">
            <w:pPr>
              <w:pStyle w:val="13"/>
            </w:pPr>
            <w:r>
              <w:t>文明施工</w:t>
            </w:r>
          </w:p>
        </w:tc>
        <w:tc>
          <w:tcPr>
            <w:tcW w:w="2551" w:type="dxa"/>
            <w:vAlign w:val="center"/>
          </w:tcPr>
          <w:p w14:paraId="031E9CF2">
            <w:pPr>
              <w:pStyle w:val="13"/>
            </w:pPr>
            <w:r>
              <w:t>明显</w:t>
            </w:r>
          </w:p>
        </w:tc>
      </w:tr>
      <w:tr w14:paraId="63488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586FE6">
            <w:pPr>
              <w:pStyle w:val="15"/>
            </w:pPr>
            <w:r>
              <w:t>效益指标</w:t>
            </w:r>
          </w:p>
        </w:tc>
        <w:tc>
          <w:tcPr>
            <w:tcW w:w="1276" w:type="dxa"/>
            <w:vAlign w:val="center"/>
          </w:tcPr>
          <w:p w14:paraId="45018155">
            <w:pPr>
              <w:pStyle w:val="13"/>
            </w:pPr>
            <w:r>
              <w:t>可持续影响指标</w:t>
            </w:r>
          </w:p>
        </w:tc>
        <w:tc>
          <w:tcPr>
            <w:tcW w:w="1332" w:type="dxa"/>
            <w:vAlign w:val="center"/>
          </w:tcPr>
          <w:p w14:paraId="43C8B34E">
            <w:pPr>
              <w:pStyle w:val="13"/>
            </w:pPr>
            <w:r>
              <w:t>可持续影响</w:t>
            </w:r>
          </w:p>
        </w:tc>
        <w:tc>
          <w:tcPr>
            <w:tcW w:w="3430" w:type="dxa"/>
            <w:vAlign w:val="center"/>
          </w:tcPr>
          <w:p w14:paraId="02CF0325">
            <w:pPr>
              <w:pStyle w:val="13"/>
            </w:pPr>
            <w:r>
              <w:t>园区行业影响力</w:t>
            </w:r>
          </w:p>
        </w:tc>
        <w:tc>
          <w:tcPr>
            <w:tcW w:w="2551" w:type="dxa"/>
            <w:vAlign w:val="center"/>
          </w:tcPr>
          <w:p w14:paraId="7DDDF421">
            <w:pPr>
              <w:pStyle w:val="13"/>
            </w:pPr>
            <w:r>
              <w:t>明显</w:t>
            </w:r>
          </w:p>
        </w:tc>
      </w:tr>
      <w:tr w14:paraId="68F42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36F995">
            <w:pPr>
              <w:pStyle w:val="15"/>
            </w:pPr>
            <w:r>
              <w:t>满意度指标</w:t>
            </w:r>
          </w:p>
        </w:tc>
        <w:tc>
          <w:tcPr>
            <w:tcW w:w="1276" w:type="dxa"/>
            <w:vAlign w:val="center"/>
          </w:tcPr>
          <w:p w14:paraId="3AB671E8">
            <w:pPr>
              <w:pStyle w:val="13"/>
            </w:pPr>
            <w:r>
              <w:t>服务对象满意度指标</w:t>
            </w:r>
          </w:p>
        </w:tc>
        <w:tc>
          <w:tcPr>
            <w:tcW w:w="1332" w:type="dxa"/>
            <w:vAlign w:val="center"/>
          </w:tcPr>
          <w:p w14:paraId="514BE4C7">
            <w:pPr>
              <w:pStyle w:val="13"/>
            </w:pPr>
            <w:r>
              <w:t>群众及甲方满意度</w:t>
            </w:r>
          </w:p>
        </w:tc>
        <w:tc>
          <w:tcPr>
            <w:tcW w:w="3430" w:type="dxa"/>
            <w:vAlign w:val="center"/>
          </w:tcPr>
          <w:p w14:paraId="7B247F92">
            <w:pPr>
              <w:pStyle w:val="13"/>
            </w:pPr>
            <w:r>
              <w:t>群众及甲方满意度</w:t>
            </w:r>
          </w:p>
        </w:tc>
        <w:tc>
          <w:tcPr>
            <w:tcW w:w="2551" w:type="dxa"/>
            <w:vAlign w:val="center"/>
          </w:tcPr>
          <w:p w14:paraId="36E0825E">
            <w:pPr>
              <w:pStyle w:val="13"/>
            </w:pPr>
            <w:r>
              <w:t>≥95%</w:t>
            </w:r>
          </w:p>
        </w:tc>
      </w:tr>
    </w:tbl>
    <w:p w14:paraId="27C709AF">
      <w:pPr>
        <w:sectPr>
          <w:pgSz w:w="11900" w:h="16840"/>
          <w:pgMar w:top="1984" w:right="1304" w:bottom="1134" w:left="1304" w:header="720" w:footer="720" w:gutter="0"/>
          <w:cols w:space="720" w:num="1"/>
        </w:sectPr>
      </w:pPr>
    </w:p>
    <w:p w14:paraId="1D97E02A">
      <w:pPr>
        <w:spacing w:before="0" w:after="0" w:line="240" w:lineRule="auto"/>
        <w:ind w:firstLine="0"/>
        <w:jc w:val="center"/>
        <w:outlineLvl w:val="9"/>
      </w:pPr>
      <w:r>
        <w:rPr>
          <w:rFonts w:ascii="方正仿宋_GBK" w:hAnsi="方正仿宋_GBK" w:eastAsia="方正仿宋_GBK" w:cs="方正仿宋_GBK"/>
          <w:sz w:val="28"/>
        </w:rPr>
        <w:t xml:space="preserve"> </w:t>
      </w:r>
    </w:p>
    <w:p w14:paraId="3FBEA265">
      <w:pPr>
        <w:spacing w:before="0" w:after="0"/>
        <w:ind w:firstLine="560"/>
        <w:jc w:val="left"/>
        <w:outlineLvl w:val="3"/>
      </w:pPr>
      <w:bookmarkStart w:id="82" w:name="_Toc_4_4_0000000089"/>
      <w:r>
        <w:rPr>
          <w:rFonts w:ascii="方正仿宋_GBK" w:hAnsi="方正仿宋_GBK" w:eastAsia="方正仿宋_GBK" w:cs="方正仿宋_GBK"/>
          <w:sz w:val="28"/>
        </w:rPr>
        <w:t>8</w:t>
      </w:r>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.绿化中心2025年度关于中国成都世界园艺博览会天津园项目绩效目标表</w:t>
      </w:r>
      <w:bookmarkEnd w:id="8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0EBE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2FA972F">
            <w:pPr>
              <w:pStyle w:val="12"/>
            </w:pPr>
            <w:r>
              <w:t>326232天津市城市园林绿化服务中心</w:t>
            </w:r>
          </w:p>
        </w:tc>
        <w:tc>
          <w:tcPr>
            <w:tcW w:w="1276" w:type="dxa"/>
            <w:tcBorders>
              <w:top w:val="single" w:color="FFFFFF" w:sz="6" w:space="0"/>
              <w:left w:val="single" w:color="FFFFFF" w:sz="6" w:space="0"/>
              <w:right w:val="single" w:color="FFFFFF" w:sz="6" w:space="0"/>
            </w:tcBorders>
            <w:vAlign w:val="center"/>
          </w:tcPr>
          <w:p w14:paraId="04C7C1C3">
            <w:pPr>
              <w:pStyle w:val="11"/>
            </w:pPr>
            <w:r>
              <w:t>单位：万元</w:t>
            </w:r>
          </w:p>
        </w:tc>
      </w:tr>
      <w:tr w14:paraId="46883A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775421">
            <w:pPr>
              <w:pStyle w:val="14"/>
            </w:pPr>
            <w:r>
              <w:t>项目名称</w:t>
            </w:r>
          </w:p>
        </w:tc>
        <w:tc>
          <w:tcPr>
            <w:tcW w:w="8589" w:type="dxa"/>
            <w:gridSpan w:val="6"/>
            <w:vAlign w:val="center"/>
          </w:tcPr>
          <w:p w14:paraId="0D23F1BB">
            <w:pPr>
              <w:pStyle w:val="13"/>
            </w:pPr>
            <w:r>
              <w:t>绿化中心2025年度关于中国成都世界园艺博览会天津园项目</w:t>
            </w:r>
          </w:p>
        </w:tc>
      </w:tr>
      <w:tr w14:paraId="6EB702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1F8B04">
            <w:pPr>
              <w:pStyle w:val="14"/>
            </w:pPr>
            <w:r>
              <w:t>预算规模及资金用途</w:t>
            </w:r>
          </w:p>
        </w:tc>
        <w:tc>
          <w:tcPr>
            <w:tcW w:w="1276" w:type="dxa"/>
            <w:vAlign w:val="center"/>
          </w:tcPr>
          <w:p w14:paraId="0484D216">
            <w:pPr>
              <w:pStyle w:val="14"/>
            </w:pPr>
            <w:r>
              <w:t>预算数</w:t>
            </w:r>
          </w:p>
        </w:tc>
        <w:tc>
          <w:tcPr>
            <w:tcW w:w="1332" w:type="dxa"/>
            <w:vAlign w:val="center"/>
          </w:tcPr>
          <w:p w14:paraId="4F1A310A">
            <w:pPr>
              <w:pStyle w:val="13"/>
            </w:pPr>
            <w:r>
              <w:t>10.00</w:t>
            </w:r>
          </w:p>
        </w:tc>
        <w:tc>
          <w:tcPr>
            <w:tcW w:w="1587" w:type="dxa"/>
            <w:vAlign w:val="center"/>
          </w:tcPr>
          <w:p w14:paraId="7631F3EE">
            <w:pPr>
              <w:pStyle w:val="14"/>
            </w:pPr>
            <w:r>
              <w:t>其中：财政    资金</w:t>
            </w:r>
          </w:p>
        </w:tc>
        <w:tc>
          <w:tcPr>
            <w:tcW w:w="1843" w:type="dxa"/>
            <w:vAlign w:val="center"/>
          </w:tcPr>
          <w:p w14:paraId="6DBAF07F">
            <w:pPr>
              <w:pStyle w:val="13"/>
            </w:pPr>
            <w:r>
              <w:t>10.00</w:t>
            </w:r>
          </w:p>
        </w:tc>
        <w:tc>
          <w:tcPr>
            <w:tcW w:w="1276" w:type="dxa"/>
            <w:vAlign w:val="center"/>
          </w:tcPr>
          <w:p w14:paraId="339A6E4F">
            <w:pPr>
              <w:pStyle w:val="14"/>
            </w:pPr>
            <w:r>
              <w:t>其他资金</w:t>
            </w:r>
          </w:p>
        </w:tc>
        <w:tc>
          <w:tcPr>
            <w:tcW w:w="1276" w:type="dxa"/>
            <w:vAlign w:val="center"/>
          </w:tcPr>
          <w:p w14:paraId="77DD819C">
            <w:pPr>
              <w:pStyle w:val="13"/>
            </w:pPr>
            <w:r>
              <w:t xml:space="preserve"> </w:t>
            </w:r>
          </w:p>
        </w:tc>
      </w:tr>
      <w:tr w14:paraId="233745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586C88"/>
        </w:tc>
        <w:tc>
          <w:tcPr>
            <w:tcW w:w="8589" w:type="dxa"/>
            <w:gridSpan w:val="6"/>
            <w:vAlign w:val="center"/>
          </w:tcPr>
          <w:p w14:paraId="1FCBFA21">
            <w:pPr>
              <w:pStyle w:val="13"/>
            </w:pPr>
            <w:r>
              <w:t>绿化工程、铺装工程、景观工程、雕塑、数字智能化、给排水、海绵工程、景观照明电气工程等等</w:t>
            </w:r>
          </w:p>
        </w:tc>
      </w:tr>
      <w:tr w14:paraId="0250D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373EF7">
            <w:pPr>
              <w:pStyle w:val="14"/>
            </w:pPr>
            <w:r>
              <w:t>绩效目标</w:t>
            </w:r>
          </w:p>
        </w:tc>
        <w:tc>
          <w:tcPr>
            <w:tcW w:w="8589" w:type="dxa"/>
            <w:gridSpan w:val="6"/>
            <w:vAlign w:val="center"/>
          </w:tcPr>
          <w:p w14:paraId="7020BD6E">
            <w:pPr>
              <w:pStyle w:val="13"/>
            </w:pPr>
            <w:r>
              <w:t>1.天津园位于世园会（申）办城市展园组团区ZH4地块，占地面积2500平方米,设计包括绿化工程、铺装工程、景观工程、雕塑、数字智能化、给排水、海绵工程、景观照明电气工程等等。展园以“高质量、新发展的天津故事”为主题。围绕全面建设高质量发展、高品质生活的社会主义现代化大都市的目标导向以及组织实施十项行动的背景，以抽象概念浓缩展现天津的山川、河流、林地、海洋等城市景致。天津园林的高质量发展，代表着天津城市整体高质量发展的勃勃生机。</w:t>
            </w:r>
          </w:p>
        </w:tc>
      </w:tr>
    </w:tbl>
    <w:p w14:paraId="5F23A7DB">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276F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89B5B9">
            <w:pPr>
              <w:pStyle w:val="14"/>
            </w:pPr>
            <w:r>
              <w:t>一级指标</w:t>
            </w:r>
          </w:p>
        </w:tc>
        <w:tc>
          <w:tcPr>
            <w:tcW w:w="1276" w:type="dxa"/>
            <w:vAlign w:val="center"/>
          </w:tcPr>
          <w:p w14:paraId="3A90AD89">
            <w:pPr>
              <w:pStyle w:val="14"/>
            </w:pPr>
            <w:r>
              <w:t>二级指标</w:t>
            </w:r>
          </w:p>
        </w:tc>
        <w:tc>
          <w:tcPr>
            <w:tcW w:w="1332" w:type="dxa"/>
            <w:vAlign w:val="center"/>
          </w:tcPr>
          <w:p w14:paraId="2C3F5036">
            <w:pPr>
              <w:pStyle w:val="14"/>
            </w:pPr>
            <w:r>
              <w:t>三级指标</w:t>
            </w:r>
          </w:p>
        </w:tc>
        <w:tc>
          <w:tcPr>
            <w:tcW w:w="3430" w:type="dxa"/>
            <w:vAlign w:val="center"/>
          </w:tcPr>
          <w:p w14:paraId="2AB5F00D">
            <w:pPr>
              <w:pStyle w:val="14"/>
            </w:pPr>
            <w:r>
              <w:t>绩效指标描述</w:t>
            </w:r>
          </w:p>
        </w:tc>
        <w:tc>
          <w:tcPr>
            <w:tcW w:w="2551" w:type="dxa"/>
            <w:vAlign w:val="center"/>
          </w:tcPr>
          <w:p w14:paraId="3D6E89BB">
            <w:pPr>
              <w:pStyle w:val="14"/>
            </w:pPr>
            <w:r>
              <w:t>指标值</w:t>
            </w:r>
          </w:p>
        </w:tc>
      </w:tr>
      <w:tr w14:paraId="39404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2D7684">
            <w:pPr>
              <w:pStyle w:val="15"/>
            </w:pPr>
            <w:r>
              <w:t>产出指标</w:t>
            </w:r>
          </w:p>
        </w:tc>
        <w:tc>
          <w:tcPr>
            <w:tcW w:w="1276" w:type="dxa"/>
            <w:vAlign w:val="center"/>
          </w:tcPr>
          <w:p w14:paraId="482554A0">
            <w:pPr>
              <w:pStyle w:val="13"/>
            </w:pPr>
            <w:r>
              <w:t>数量指标</w:t>
            </w:r>
          </w:p>
        </w:tc>
        <w:tc>
          <w:tcPr>
            <w:tcW w:w="1332" w:type="dxa"/>
            <w:vAlign w:val="center"/>
          </w:tcPr>
          <w:p w14:paraId="7D524900">
            <w:pPr>
              <w:pStyle w:val="13"/>
            </w:pPr>
            <w:r>
              <w:t>绿化工程</w:t>
            </w:r>
          </w:p>
        </w:tc>
        <w:tc>
          <w:tcPr>
            <w:tcW w:w="3430" w:type="dxa"/>
            <w:vAlign w:val="center"/>
          </w:tcPr>
          <w:p w14:paraId="09A755C3">
            <w:pPr>
              <w:pStyle w:val="13"/>
            </w:pPr>
            <w:r>
              <w:t>绿化工程面积</w:t>
            </w:r>
          </w:p>
        </w:tc>
        <w:tc>
          <w:tcPr>
            <w:tcW w:w="2551" w:type="dxa"/>
            <w:vAlign w:val="center"/>
          </w:tcPr>
          <w:p w14:paraId="00495724">
            <w:pPr>
              <w:pStyle w:val="13"/>
            </w:pPr>
            <w:r>
              <w:t>1800m2</w:t>
            </w:r>
          </w:p>
        </w:tc>
      </w:tr>
      <w:tr w14:paraId="1AE2E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9D5840"/>
        </w:tc>
        <w:tc>
          <w:tcPr>
            <w:tcW w:w="1276" w:type="dxa"/>
            <w:vAlign w:val="center"/>
          </w:tcPr>
          <w:p w14:paraId="3F719247">
            <w:pPr>
              <w:pStyle w:val="13"/>
            </w:pPr>
            <w:r>
              <w:t>数量指标</w:t>
            </w:r>
          </w:p>
        </w:tc>
        <w:tc>
          <w:tcPr>
            <w:tcW w:w="1332" w:type="dxa"/>
            <w:vAlign w:val="center"/>
          </w:tcPr>
          <w:p w14:paraId="7023DDB1">
            <w:pPr>
              <w:pStyle w:val="13"/>
            </w:pPr>
            <w:r>
              <w:t>景观工程</w:t>
            </w:r>
          </w:p>
        </w:tc>
        <w:tc>
          <w:tcPr>
            <w:tcW w:w="3430" w:type="dxa"/>
            <w:vAlign w:val="center"/>
          </w:tcPr>
          <w:p w14:paraId="63FAB529">
            <w:pPr>
              <w:pStyle w:val="13"/>
            </w:pPr>
            <w:r>
              <w:t>景观工程面积</w:t>
            </w:r>
          </w:p>
        </w:tc>
        <w:tc>
          <w:tcPr>
            <w:tcW w:w="2551" w:type="dxa"/>
            <w:vAlign w:val="center"/>
          </w:tcPr>
          <w:p w14:paraId="2204D230">
            <w:pPr>
              <w:pStyle w:val="13"/>
            </w:pPr>
            <w:r>
              <w:t>452m2</w:t>
            </w:r>
          </w:p>
        </w:tc>
      </w:tr>
      <w:tr w14:paraId="12F71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0D0793"/>
        </w:tc>
        <w:tc>
          <w:tcPr>
            <w:tcW w:w="1276" w:type="dxa"/>
            <w:vAlign w:val="center"/>
          </w:tcPr>
          <w:p w14:paraId="5D100B83">
            <w:pPr>
              <w:pStyle w:val="13"/>
            </w:pPr>
            <w:r>
              <w:t>数量指标</w:t>
            </w:r>
          </w:p>
        </w:tc>
        <w:tc>
          <w:tcPr>
            <w:tcW w:w="1332" w:type="dxa"/>
            <w:vAlign w:val="center"/>
          </w:tcPr>
          <w:p w14:paraId="332DEA11">
            <w:pPr>
              <w:pStyle w:val="13"/>
            </w:pPr>
            <w:r>
              <w:t>铺装工程</w:t>
            </w:r>
          </w:p>
        </w:tc>
        <w:tc>
          <w:tcPr>
            <w:tcW w:w="3430" w:type="dxa"/>
            <w:vAlign w:val="center"/>
          </w:tcPr>
          <w:p w14:paraId="16C5FBE5">
            <w:pPr>
              <w:pStyle w:val="13"/>
            </w:pPr>
            <w:r>
              <w:t>铺装工程面积</w:t>
            </w:r>
          </w:p>
        </w:tc>
        <w:tc>
          <w:tcPr>
            <w:tcW w:w="2551" w:type="dxa"/>
            <w:vAlign w:val="center"/>
          </w:tcPr>
          <w:p w14:paraId="60863796">
            <w:pPr>
              <w:pStyle w:val="13"/>
            </w:pPr>
            <w:r>
              <w:t>450m2</w:t>
            </w:r>
          </w:p>
        </w:tc>
      </w:tr>
      <w:tr w14:paraId="28F36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C66208"/>
        </w:tc>
        <w:tc>
          <w:tcPr>
            <w:tcW w:w="1276" w:type="dxa"/>
            <w:vAlign w:val="center"/>
          </w:tcPr>
          <w:p w14:paraId="55F6AB58">
            <w:pPr>
              <w:pStyle w:val="13"/>
            </w:pPr>
            <w:r>
              <w:t>数量指标</w:t>
            </w:r>
          </w:p>
        </w:tc>
        <w:tc>
          <w:tcPr>
            <w:tcW w:w="1332" w:type="dxa"/>
            <w:vAlign w:val="center"/>
          </w:tcPr>
          <w:p w14:paraId="1D5B9748">
            <w:pPr>
              <w:pStyle w:val="13"/>
            </w:pPr>
            <w:r>
              <w:t>给水、照明等工程</w:t>
            </w:r>
          </w:p>
        </w:tc>
        <w:tc>
          <w:tcPr>
            <w:tcW w:w="3430" w:type="dxa"/>
            <w:vAlign w:val="center"/>
          </w:tcPr>
          <w:p w14:paraId="33FFCC32">
            <w:pPr>
              <w:pStyle w:val="13"/>
            </w:pPr>
            <w:r>
              <w:t>给水、照明等工程覆盖面积</w:t>
            </w:r>
          </w:p>
        </w:tc>
        <w:tc>
          <w:tcPr>
            <w:tcW w:w="2551" w:type="dxa"/>
            <w:vAlign w:val="center"/>
          </w:tcPr>
          <w:p w14:paraId="3356B243">
            <w:pPr>
              <w:pStyle w:val="13"/>
            </w:pPr>
            <w:r>
              <w:t>2500m2</w:t>
            </w:r>
          </w:p>
        </w:tc>
      </w:tr>
      <w:tr w14:paraId="1796D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AE536A"/>
        </w:tc>
        <w:tc>
          <w:tcPr>
            <w:tcW w:w="1276" w:type="dxa"/>
            <w:vAlign w:val="center"/>
          </w:tcPr>
          <w:p w14:paraId="69B32D3A">
            <w:pPr>
              <w:pStyle w:val="13"/>
            </w:pPr>
            <w:r>
              <w:t>数量指标</w:t>
            </w:r>
          </w:p>
        </w:tc>
        <w:tc>
          <w:tcPr>
            <w:tcW w:w="1332" w:type="dxa"/>
            <w:vAlign w:val="center"/>
          </w:tcPr>
          <w:p w14:paraId="546CD8CF">
            <w:pPr>
              <w:pStyle w:val="13"/>
            </w:pPr>
            <w:r>
              <w:t>主体雕塑</w:t>
            </w:r>
          </w:p>
        </w:tc>
        <w:tc>
          <w:tcPr>
            <w:tcW w:w="3430" w:type="dxa"/>
            <w:vAlign w:val="center"/>
          </w:tcPr>
          <w:p w14:paraId="36198FF3">
            <w:pPr>
              <w:pStyle w:val="13"/>
            </w:pPr>
            <w:r>
              <w:t>组数</w:t>
            </w:r>
          </w:p>
        </w:tc>
        <w:tc>
          <w:tcPr>
            <w:tcW w:w="2551" w:type="dxa"/>
            <w:vAlign w:val="center"/>
          </w:tcPr>
          <w:p w14:paraId="6E4E2299">
            <w:pPr>
              <w:pStyle w:val="13"/>
            </w:pPr>
            <w:r>
              <w:t>3组</w:t>
            </w:r>
          </w:p>
        </w:tc>
      </w:tr>
      <w:tr w14:paraId="69A29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5B62EB"/>
        </w:tc>
        <w:tc>
          <w:tcPr>
            <w:tcW w:w="1276" w:type="dxa"/>
            <w:vAlign w:val="center"/>
          </w:tcPr>
          <w:p w14:paraId="73AC2183">
            <w:pPr>
              <w:pStyle w:val="13"/>
            </w:pPr>
            <w:r>
              <w:t>数量指标</w:t>
            </w:r>
          </w:p>
        </w:tc>
        <w:tc>
          <w:tcPr>
            <w:tcW w:w="1332" w:type="dxa"/>
            <w:vAlign w:val="center"/>
          </w:tcPr>
          <w:p w14:paraId="5BCC63D6">
            <w:pPr>
              <w:pStyle w:val="13"/>
            </w:pPr>
            <w:r>
              <w:t>津门拱形构筑物</w:t>
            </w:r>
          </w:p>
        </w:tc>
        <w:tc>
          <w:tcPr>
            <w:tcW w:w="3430" w:type="dxa"/>
            <w:vAlign w:val="center"/>
          </w:tcPr>
          <w:p w14:paraId="5DEC8335">
            <w:pPr>
              <w:pStyle w:val="13"/>
            </w:pPr>
            <w:r>
              <w:t>个数</w:t>
            </w:r>
          </w:p>
        </w:tc>
        <w:tc>
          <w:tcPr>
            <w:tcW w:w="2551" w:type="dxa"/>
            <w:vAlign w:val="center"/>
          </w:tcPr>
          <w:p w14:paraId="001A4603">
            <w:pPr>
              <w:pStyle w:val="13"/>
            </w:pPr>
            <w:r>
              <w:t>1个</w:t>
            </w:r>
          </w:p>
        </w:tc>
      </w:tr>
      <w:tr w14:paraId="1BD5B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6C9B89"/>
        </w:tc>
        <w:tc>
          <w:tcPr>
            <w:tcW w:w="1276" w:type="dxa"/>
            <w:vAlign w:val="center"/>
          </w:tcPr>
          <w:p w14:paraId="79D837C3">
            <w:pPr>
              <w:pStyle w:val="13"/>
            </w:pPr>
            <w:r>
              <w:t>质量指标</w:t>
            </w:r>
          </w:p>
        </w:tc>
        <w:tc>
          <w:tcPr>
            <w:tcW w:w="1332" w:type="dxa"/>
            <w:vAlign w:val="center"/>
          </w:tcPr>
          <w:p w14:paraId="5C5FD931">
            <w:pPr>
              <w:pStyle w:val="13"/>
            </w:pPr>
            <w:r>
              <w:t>竣工验收合格率</w:t>
            </w:r>
          </w:p>
        </w:tc>
        <w:tc>
          <w:tcPr>
            <w:tcW w:w="3430" w:type="dxa"/>
            <w:vAlign w:val="center"/>
          </w:tcPr>
          <w:p w14:paraId="24880753">
            <w:pPr>
              <w:pStyle w:val="13"/>
            </w:pPr>
            <w:r>
              <w:t>竣工验收合格率</w:t>
            </w:r>
          </w:p>
        </w:tc>
        <w:tc>
          <w:tcPr>
            <w:tcW w:w="2551" w:type="dxa"/>
            <w:vAlign w:val="center"/>
          </w:tcPr>
          <w:p w14:paraId="7672EF35">
            <w:pPr>
              <w:pStyle w:val="13"/>
            </w:pPr>
            <w:r>
              <w:t>100%</w:t>
            </w:r>
          </w:p>
        </w:tc>
      </w:tr>
      <w:tr w14:paraId="316A4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4B7115"/>
        </w:tc>
        <w:tc>
          <w:tcPr>
            <w:tcW w:w="1276" w:type="dxa"/>
            <w:vAlign w:val="center"/>
          </w:tcPr>
          <w:p w14:paraId="62D9AEFE">
            <w:pPr>
              <w:pStyle w:val="13"/>
            </w:pPr>
            <w:r>
              <w:t>质量指标</w:t>
            </w:r>
          </w:p>
        </w:tc>
        <w:tc>
          <w:tcPr>
            <w:tcW w:w="1332" w:type="dxa"/>
            <w:vAlign w:val="center"/>
          </w:tcPr>
          <w:p w14:paraId="74235DE9">
            <w:pPr>
              <w:pStyle w:val="13"/>
            </w:pPr>
            <w:r>
              <w:t>同时容纳参观人数</w:t>
            </w:r>
          </w:p>
        </w:tc>
        <w:tc>
          <w:tcPr>
            <w:tcW w:w="3430" w:type="dxa"/>
            <w:vAlign w:val="center"/>
          </w:tcPr>
          <w:p w14:paraId="78255BC0">
            <w:pPr>
              <w:pStyle w:val="13"/>
            </w:pPr>
            <w:r>
              <w:t>设计容量</w:t>
            </w:r>
          </w:p>
        </w:tc>
        <w:tc>
          <w:tcPr>
            <w:tcW w:w="2551" w:type="dxa"/>
            <w:vAlign w:val="center"/>
          </w:tcPr>
          <w:p w14:paraId="01199D5B">
            <w:pPr>
              <w:pStyle w:val="13"/>
            </w:pPr>
            <w:r>
              <w:t>80-90人</w:t>
            </w:r>
          </w:p>
        </w:tc>
      </w:tr>
      <w:tr w14:paraId="361BA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B35627"/>
        </w:tc>
        <w:tc>
          <w:tcPr>
            <w:tcW w:w="1276" w:type="dxa"/>
            <w:vAlign w:val="center"/>
          </w:tcPr>
          <w:p w14:paraId="7B7C7A7B">
            <w:pPr>
              <w:pStyle w:val="13"/>
            </w:pPr>
            <w:r>
              <w:t>时效指标</w:t>
            </w:r>
          </w:p>
        </w:tc>
        <w:tc>
          <w:tcPr>
            <w:tcW w:w="1332" w:type="dxa"/>
            <w:vAlign w:val="center"/>
          </w:tcPr>
          <w:p w14:paraId="122FD6BD">
            <w:pPr>
              <w:pStyle w:val="13"/>
            </w:pPr>
            <w:r>
              <w:t>园林绿化工程</w:t>
            </w:r>
          </w:p>
        </w:tc>
        <w:tc>
          <w:tcPr>
            <w:tcW w:w="3430" w:type="dxa"/>
            <w:vAlign w:val="center"/>
          </w:tcPr>
          <w:p w14:paraId="105D2E75">
            <w:pPr>
              <w:pStyle w:val="13"/>
            </w:pPr>
            <w:r>
              <w:t>完成时间</w:t>
            </w:r>
          </w:p>
        </w:tc>
        <w:tc>
          <w:tcPr>
            <w:tcW w:w="2551" w:type="dxa"/>
            <w:vAlign w:val="center"/>
          </w:tcPr>
          <w:p w14:paraId="023A0553">
            <w:pPr>
              <w:pStyle w:val="13"/>
            </w:pPr>
            <w:r>
              <w:t>2024年4月30日前</w:t>
            </w:r>
          </w:p>
        </w:tc>
      </w:tr>
      <w:tr w14:paraId="22BBE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88E3A3"/>
        </w:tc>
        <w:tc>
          <w:tcPr>
            <w:tcW w:w="1276" w:type="dxa"/>
            <w:vAlign w:val="center"/>
          </w:tcPr>
          <w:p w14:paraId="049A7E0D">
            <w:pPr>
              <w:pStyle w:val="13"/>
            </w:pPr>
            <w:r>
              <w:t>时效指标</w:t>
            </w:r>
          </w:p>
        </w:tc>
        <w:tc>
          <w:tcPr>
            <w:tcW w:w="1332" w:type="dxa"/>
            <w:vAlign w:val="center"/>
          </w:tcPr>
          <w:p w14:paraId="48BD03C6">
            <w:pPr>
              <w:pStyle w:val="13"/>
            </w:pPr>
            <w:r>
              <w:t>景观小品工程</w:t>
            </w:r>
          </w:p>
        </w:tc>
        <w:tc>
          <w:tcPr>
            <w:tcW w:w="3430" w:type="dxa"/>
            <w:vAlign w:val="center"/>
          </w:tcPr>
          <w:p w14:paraId="616BBCB0">
            <w:pPr>
              <w:pStyle w:val="13"/>
            </w:pPr>
            <w:r>
              <w:t>完成时间</w:t>
            </w:r>
          </w:p>
        </w:tc>
        <w:tc>
          <w:tcPr>
            <w:tcW w:w="2551" w:type="dxa"/>
            <w:vAlign w:val="center"/>
          </w:tcPr>
          <w:p w14:paraId="1444931C">
            <w:pPr>
              <w:pStyle w:val="13"/>
            </w:pPr>
            <w:r>
              <w:t>2024年4月30日前</w:t>
            </w:r>
          </w:p>
        </w:tc>
      </w:tr>
      <w:tr w14:paraId="2F901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B85AA8"/>
        </w:tc>
        <w:tc>
          <w:tcPr>
            <w:tcW w:w="1276" w:type="dxa"/>
            <w:vAlign w:val="center"/>
          </w:tcPr>
          <w:p w14:paraId="35D7499C">
            <w:pPr>
              <w:pStyle w:val="13"/>
            </w:pPr>
            <w:r>
              <w:t>成本指标</w:t>
            </w:r>
          </w:p>
        </w:tc>
        <w:tc>
          <w:tcPr>
            <w:tcW w:w="1332" w:type="dxa"/>
            <w:vAlign w:val="center"/>
          </w:tcPr>
          <w:p w14:paraId="030227EA">
            <w:pPr>
              <w:pStyle w:val="13"/>
            </w:pPr>
            <w:r>
              <w:t>施工成本</w:t>
            </w:r>
          </w:p>
        </w:tc>
        <w:tc>
          <w:tcPr>
            <w:tcW w:w="3430" w:type="dxa"/>
            <w:vAlign w:val="center"/>
          </w:tcPr>
          <w:p w14:paraId="0DC812E4">
            <w:pPr>
              <w:pStyle w:val="13"/>
            </w:pPr>
            <w:r>
              <w:t>园林景观施工</w:t>
            </w:r>
          </w:p>
          <w:p w14:paraId="72648539">
            <w:pPr>
              <w:pStyle w:val="13"/>
            </w:pPr>
          </w:p>
        </w:tc>
        <w:tc>
          <w:tcPr>
            <w:tcW w:w="2551" w:type="dxa"/>
            <w:vAlign w:val="center"/>
          </w:tcPr>
          <w:p w14:paraId="5174C486">
            <w:pPr>
              <w:pStyle w:val="13"/>
            </w:pPr>
            <w:r>
              <w:t>≤9万元</w:t>
            </w:r>
          </w:p>
        </w:tc>
      </w:tr>
      <w:tr w14:paraId="371A8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CBE886"/>
        </w:tc>
        <w:tc>
          <w:tcPr>
            <w:tcW w:w="1276" w:type="dxa"/>
            <w:vAlign w:val="center"/>
          </w:tcPr>
          <w:p w14:paraId="05B31E3F">
            <w:pPr>
              <w:pStyle w:val="13"/>
            </w:pPr>
            <w:r>
              <w:t>成本指标</w:t>
            </w:r>
          </w:p>
        </w:tc>
        <w:tc>
          <w:tcPr>
            <w:tcW w:w="1332" w:type="dxa"/>
            <w:vAlign w:val="center"/>
          </w:tcPr>
          <w:p w14:paraId="7FE5E4F7">
            <w:pPr>
              <w:pStyle w:val="13"/>
            </w:pPr>
            <w:r>
              <w:t>工程建设其他费用成本</w:t>
            </w:r>
          </w:p>
          <w:p w14:paraId="71DA28DE">
            <w:pPr>
              <w:pStyle w:val="13"/>
            </w:pPr>
          </w:p>
        </w:tc>
        <w:tc>
          <w:tcPr>
            <w:tcW w:w="3430" w:type="dxa"/>
            <w:vAlign w:val="center"/>
          </w:tcPr>
          <w:p w14:paraId="32E8C493">
            <w:pPr>
              <w:pStyle w:val="13"/>
            </w:pPr>
            <w:r>
              <w:t>设计费</w:t>
            </w:r>
          </w:p>
        </w:tc>
        <w:tc>
          <w:tcPr>
            <w:tcW w:w="2551" w:type="dxa"/>
            <w:vAlign w:val="center"/>
          </w:tcPr>
          <w:p w14:paraId="3127591A">
            <w:pPr>
              <w:pStyle w:val="13"/>
            </w:pPr>
            <w:r>
              <w:t>≤1万元</w:t>
            </w:r>
          </w:p>
        </w:tc>
      </w:tr>
      <w:tr w14:paraId="6DA82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0206FE">
            <w:pPr>
              <w:pStyle w:val="15"/>
            </w:pPr>
            <w:r>
              <w:t>效益指标</w:t>
            </w:r>
          </w:p>
        </w:tc>
        <w:tc>
          <w:tcPr>
            <w:tcW w:w="1276" w:type="dxa"/>
            <w:vAlign w:val="center"/>
          </w:tcPr>
          <w:p w14:paraId="79F86E7B">
            <w:pPr>
              <w:pStyle w:val="13"/>
            </w:pPr>
            <w:r>
              <w:t>社会效益指标</w:t>
            </w:r>
          </w:p>
        </w:tc>
        <w:tc>
          <w:tcPr>
            <w:tcW w:w="1332" w:type="dxa"/>
            <w:vAlign w:val="center"/>
          </w:tcPr>
          <w:p w14:paraId="29CB55B6">
            <w:pPr>
              <w:pStyle w:val="13"/>
            </w:pPr>
            <w:r>
              <w:t>展示我市园林绿化成果,吸引群众参观</w:t>
            </w:r>
          </w:p>
        </w:tc>
        <w:tc>
          <w:tcPr>
            <w:tcW w:w="3430" w:type="dxa"/>
            <w:vAlign w:val="center"/>
          </w:tcPr>
          <w:p w14:paraId="19B67BC3">
            <w:pPr>
              <w:pStyle w:val="13"/>
            </w:pPr>
            <w:r>
              <w:t>参观人次</w:t>
            </w:r>
          </w:p>
        </w:tc>
        <w:tc>
          <w:tcPr>
            <w:tcW w:w="2551" w:type="dxa"/>
            <w:vAlign w:val="center"/>
          </w:tcPr>
          <w:p w14:paraId="6746B900">
            <w:pPr>
              <w:pStyle w:val="13"/>
            </w:pPr>
            <w:r>
              <w:t>≥100万人次</w:t>
            </w:r>
          </w:p>
        </w:tc>
      </w:tr>
      <w:tr w14:paraId="553E2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7DB548">
            <w:pPr>
              <w:pStyle w:val="15"/>
            </w:pPr>
            <w:r>
              <w:t>效益指标</w:t>
            </w:r>
          </w:p>
        </w:tc>
        <w:tc>
          <w:tcPr>
            <w:tcW w:w="1276" w:type="dxa"/>
            <w:vAlign w:val="center"/>
          </w:tcPr>
          <w:p w14:paraId="44F99959">
            <w:pPr>
              <w:pStyle w:val="13"/>
            </w:pPr>
            <w:r>
              <w:t>社会效益指标</w:t>
            </w:r>
          </w:p>
        </w:tc>
        <w:tc>
          <w:tcPr>
            <w:tcW w:w="1332" w:type="dxa"/>
            <w:vAlign w:val="center"/>
          </w:tcPr>
          <w:p w14:paraId="78F49799">
            <w:pPr>
              <w:pStyle w:val="13"/>
            </w:pPr>
            <w:r>
              <w:t>新闻媒体报道,提高城市影响力</w:t>
            </w:r>
          </w:p>
        </w:tc>
        <w:tc>
          <w:tcPr>
            <w:tcW w:w="3430" w:type="dxa"/>
            <w:vAlign w:val="center"/>
          </w:tcPr>
          <w:p w14:paraId="60E17568">
            <w:pPr>
              <w:pStyle w:val="13"/>
            </w:pPr>
            <w:r>
              <w:t>新闻报道阅读人次</w:t>
            </w:r>
          </w:p>
        </w:tc>
        <w:tc>
          <w:tcPr>
            <w:tcW w:w="2551" w:type="dxa"/>
            <w:vAlign w:val="center"/>
          </w:tcPr>
          <w:p w14:paraId="7EB7C53D">
            <w:pPr>
              <w:pStyle w:val="13"/>
            </w:pPr>
            <w:r>
              <w:t>≥10万人次</w:t>
            </w:r>
          </w:p>
        </w:tc>
      </w:tr>
      <w:tr w14:paraId="2BF0C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D672EB">
            <w:pPr>
              <w:pStyle w:val="15"/>
            </w:pPr>
            <w:r>
              <w:t>效益指标</w:t>
            </w:r>
          </w:p>
        </w:tc>
        <w:tc>
          <w:tcPr>
            <w:tcW w:w="1276" w:type="dxa"/>
            <w:vAlign w:val="center"/>
          </w:tcPr>
          <w:p w14:paraId="75553AC0">
            <w:pPr>
              <w:pStyle w:val="13"/>
            </w:pPr>
            <w:r>
              <w:t>可持续影响指标</w:t>
            </w:r>
          </w:p>
        </w:tc>
        <w:tc>
          <w:tcPr>
            <w:tcW w:w="1332" w:type="dxa"/>
            <w:vAlign w:val="center"/>
          </w:tcPr>
          <w:p w14:paraId="5699DB1F">
            <w:pPr>
              <w:pStyle w:val="13"/>
            </w:pPr>
            <w:r>
              <w:t>可持续影响指标</w:t>
            </w:r>
          </w:p>
        </w:tc>
        <w:tc>
          <w:tcPr>
            <w:tcW w:w="3430" w:type="dxa"/>
            <w:vAlign w:val="center"/>
          </w:tcPr>
          <w:p w14:paraId="1F2A3AF9">
            <w:pPr>
              <w:pStyle w:val="13"/>
            </w:pPr>
            <w:r>
              <w:t>促进天津园林高质量发展，展示天津高质量发展的生机与活力</w:t>
            </w:r>
          </w:p>
        </w:tc>
        <w:tc>
          <w:tcPr>
            <w:tcW w:w="2551" w:type="dxa"/>
            <w:vAlign w:val="center"/>
          </w:tcPr>
          <w:p w14:paraId="5D238078">
            <w:pPr>
              <w:pStyle w:val="13"/>
            </w:pPr>
            <w:r>
              <w:t>促进</w:t>
            </w:r>
          </w:p>
        </w:tc>
      </w:tr>
      <w:tr w14:paraId="5C67A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B612DC">
            <w:pPr>
              <w:pStyle w:val="15"/>
            </w:pPr>
            <w:r>
              <w:t>满意度指标</w:t>
            </w:r>
          </w:p>
        </w:tc>
        <w:tc>
          <w:tcPr>
            <w:tcW w:w="1276" w:type="dxa"/>
            <w:vAlign w:val="center"/>
          </w:tcPr>
          <w:p w14:paraId="1EC4171D">
            <w:pPr>
              <w:pStyle w:val="13"/>
            </w:pPr>
            <w:r>
              <w:t>服务对象满意度指标</w:t>
            </w:r>
          </w:p>
        </w:tc>
        <w:tc>
          <w:tcPr>
            <w:tcW w:w="1332" w:type="dxa"/>
            <w:vAlign w:val="center"/>
          </w:tcPr>
          <w:p w14:paraId="2AD09638">
            <w:pPr>
              <w:pStyle w:val="13"/>
            </w:pPr>
            <w:r>
              <w:t>参观群众满意度</w:t>
            </w:r>
          </w:p>
        </w:tc>
        <w:tc>
          <w:tcPr>
            <w:tcW w:w="3430" w:type="dxa"/>
            <w:vAlign w:val="center"/>
          </w:tcPr>
          <w:p w14:paraId="7660A7A6">
            <w:pPr>
              <w:pStyle w:val="13"/>
            </w:pPr>
            <w:r>
              <w:t>参观群众满意度</w:t>
            </w:r>
          </w:p>
        </w:tc>
        <w:tc>
          <w:tcPr>
            <w:tcW w:w="2551" w:type="dxa"/>
            <w:vAlign w:val="center"/>
          </w:tcPr>
          <w:p w14:paraId="4BD70E24">
            <w:pPr>
              <w:pStyle w:val="13"/>
            </w:pPr>
            <w:r>
              <w:t>≥95%</w:t>
            </w:r>
          </w:p>
        </w:tc>
      </w:tr>
    </w:tbl>
    <w:p w14:paraId="109B6985">
      <w:pPr>
        <w:sectPr>
          <w:pgSz w:w="11900" w:h="16840"/>
          <w:pgMar w:top="1984" w:right="1304" w:bottom="1134" w:left="1304" w:header="720" w:footer="720" w:gutter="0"/>
          <w:cols w:space="720" w:num="1"/>
        </w:sectPr>
      </w:pPr>
    </w:p>
    <w:p w14:paraId="139DA144">
      <w:pPr>
        <w:spacing w:before="0" w:after="0" w:line="240" w:lineRule="auto"/>
        <w:ind w:firstLine="0"/>
        <w:jc w:val="center"/>
        <w:outlineLvl w:val="9"/>
      </w:pPr>
      <w:r>
        <w:rPr>
          <w:rFonts w:ascii="方正仿宋_GBK" w:hAnsi="方正仿宋_GBK" w:eastAsia="方正仿宋_GBK" w:cs="方正仿宋_GBK"/>
          <w:sz w:val="28"/>
        </w:rPr>
        <w:t xml:space="preserve"> </w:t>
      </w:r>
    </w:p>
    <w:p w14:paraId="70896F33">
      <w:pPr>
        <w:spacing w:before="0" w:after="0"/>
        <w:ind w:firstLine="560"/>
        <w:jc w:val="left"/>
        <w:outlineLvl w:val="3"/>
      </w:pPr>
      <w:bookmarkStart w:id="83" w:name="_Toc_4_4_0000000090"/>
      <w:r>
        <w:rPr>
          <w:rFonts w:ascii="方正仿宋_GBK" w:hAnsi="方正仿宋_GBK" w:eastAsia="方正仿宋_GBK" w:cs="方正仿宋_GBK"/>
          <w:sz w:val="28"/>
        </w:rPr>
        <w:t>8</w:t>
      </w:r>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.绿化中心2025年度关于中国成都世界园艺博览会天津园项目（自有资金）绩效目标表</w:t>
      </w:r>
      <w:bookmarkEnd w:id="8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95BF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4D0C5B6">
            <w:pPr>
              <w:pStyle w:val="12"/>
            </w:pPr>
            <w:r>
              <w:t>326232天津市城市园林绿化服务中心</w:t>
            </w:r>
          </w:p>
        </w:tc>
        <w:tc>
          <w:tcPr>
            <w:tcW w:w="1276" w:type="dxa"/>
            <w:tcBorders>
              <w:top w:val="single" w:color="FFFFFF" w:sz="6" w:space="0"/>
              <w:left w:val="single" w:color="FFFFFF" w:sz="6" w:space="0"/>
              <w:right w:val="single" w:color="FFFFFF" w:sz="6" w:space="0"/>
            </w:tcBorders>
            <w:vAlign w:val="center"/>
          </w:tcPr>
          <w:p w14:paraId="5EA3BC41">
            <w:pPr>
              <w:pStyle w:val="11"/>
            </w:pPr>
            <w:r>
              <w:t>单位：万元</w:t>
            </w:r>
          </w:p>
        </w:tc>
      </w:tr>
      <w:tr w14:paraId="0D4153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77BCFE">
            <w:pPr>
              <w:pStyle w:val="14"/>
            </w:pPr>
            <w:r>
              <w:t>项目名称</w:t>
            </w:r>
          </w:p>
        </w:tc>
        <w:tc>
          <w:tcPr>
            <w:tcW w:w="8589" w:type="dxa"/>
            <w:gridSpan w:val="6"/>
            <w:vAlign w:val="center"/>
          </w:tcPr>
          <w:p w14:paraId="2848C1C2">
            <w:pPr>
              <w:pStyle w:val="13"/>
            </w:pPr>
            <w:r>
              <w:t>绿化中心2025年度关于中国成都世界园艺博览会天津园项目（自有资金）</w:t>
            </w:r>
          </w:p>
        </w:tc>
      </w:tr>
      <w:tr w14:paraId="57873C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42F6D">
            <w:pPr>
              <w:pStyle w:val="14"/>
            </w:pPr>
            <w:r>
              <w:t>预算规模及资金用途</w:t>
            </w:r>
          </w:p>
        </w:tc>
        <w:tc>
          <w:tcPr>
            <w:tcW w:w="1276" w:type="dxa"/>
            <w:vAlign w:val="center"/>
          </w:tcPr>
          <w:p w14:paraId="7C0404FE">
            <w:pPr>
              <w:pStyle w:val="14"/>
            </w:pPr>
            <w:r>
              <w:t>预算数</w:t>
            </w:r>
          </w:p>
        </w:tc>
        <w:tc>
          <w:tcPr>
            <w:tcW w:w="1332" w:type="dxa"/>
            <w:vAlign w:val="center"/>
          </w:tcPr>
          <w:p w14:paraId="55FA399D">
            <w:pPr>
              <w:pStyle w:val="13"/>
            </w:pPr>
            <w:r>
              <w:t>83.30</w:t>
            </w:r>
          </w:p>
        </w:tc>
        <w:tc>
          <w:tcPr>
            <w:tcW w:w="1587" w:type="dxa"/>
            <w:vAlign w:val="center"/>
          </w:tcPr>
          <w:p w14:paraId="2A314BA2">
            <w:pPr>
              <w:pStyle w:val="14"/>
            </w:pPr>
            <w:r>
              <w:t>其中：财政    资金</w:t>
            </w:r>
          </w:p>
        </w:tc>
        <w:tc>
          <w:tcPr>
            <w:tcW w:w="1843" w:type="dxa"/>
            <w:vAlign w:val="center"/>
          </w:tcPr>
          <w:p w14:paraId="17663C8F">
            <w:pPr>
              <w:pStyle w:val="13"/>
            </w:pPr>
            <w:r>
              <w:t xml:space="preserve"> </w:t>
            </w:r>
          </w:p>
        </w:tc>
        <w:tc>
          <w:tcPr>
            <w:tcW w:w="1276" w:type="dxa"/>
            <w:vAlign w:val="center"/>
          </w:tcPr>
          <w:p w14:paraId="233128A4">
            <w:pPr>
              <w:pStyle w:val="14"/>
            </w:pPr>
            <w:r>
              <w:t>其他资金</w:t>
            </w:r>
          </w:p>
        </w:tc>
        <w:tc>
          <w:tcPr>
            <w:tcW w:w="1276" w:type="dxa"/>
            <w:vAlign w:val="center"/>
          </w:tcPr>
          <w:p w14:paraId="361C839F">
            <w:pPr>
              <w:pStyle w:val="13"/>
            </w:pPr>
            <w:r>
              <w:t>83.30</w:t>
            </w:r>
          </w:p>
        </w:tc>
      </w:tr>
      <w:tr w14:paraId="25257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DF5FD9"/>
        </w:tc>
        <w:tc>
          <w:tcPr>
            <w:tcW w:w="8589" w:type="dxa"/>
            <w:gridSpan w:val="6"/>
            <w:vAlign w:val="center"/>
          </w:tcPr>
          <w:p w14:paraId="6054C91D">
            <w:pPr>
              <w:pStyle w:val="13"/>
            </w:pPr>
            <w:r>
              <w:t>绿化工程、铺装工程、景观工程、雕塑、数字智能化、给排水、海绵工程、景观照明电气工程等。</w:t>
            </w:r>
          </w:p>
        </w:tc>
      </w:tr>
      <w:tr w14:paraId="3EC06B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210F09">
            <w:pPr>
              <w:pStyle w:val="14"/>
            </w:pPr>
            <w:r>
              <w:t>绩效目标</w:t>
            </w:r>
          </w:p>
        </w:tc>
        <w:tc>
          <w:tcPr>
            <w:tcW w:w="8589" w:type="dxa"/>
            <w:gridSpan w:val="6"/>
            <w:vAlign w:val="center"/>
          </w:tcPr>
          <w:p w14:paraId="77E982A2">
            <w:pPr>
              <w:pStyle w:val="13"/>
            </w:pPr>
            <w:r>
              <w:t>1.天津园位于世园会（申）办城市展园组团区ZH4地块，占地面积2500平方米,设计包括绿化工程、铺装工程、景观工程、雕塑、数字智能化、给排水、海绵工程、景观照明电气工程等等。展园以“高质量、新发展的天津故事”为主题。围绕全面建设高质量发展、高品质生活的社会主义现代化大都市的目标导向以及组织实施十项行动的背景，以抽象概念浓缩展现天津的山川、河流、林地、海洋等城市景致。天津园林的高质量发展，代表着天津城市整体高质量发展的勃勃生机。</w:t>
            </w:r>
          </w:p>
        </w:tc>
      </w:tr>
    </w:tbl>
    <w:p w14:paraId="651E81BA">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55A3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CE5897">
            <w:pPr>
              <w:pStyle w:val="14"/>
            </w:pPr>
            <w:r>
              <w:t>一级指标</w:t>
            </w:r>
          </w:p>
        </w:tc>
        <w:tc>
          <w:tcPr>
            <w:tcW w:w="1276" w:type="dxa"/>
            <w:vAlign w:val="center"/>
          </w:tcPr>
          <w:p w14:paraId="02AFCAD3">
            <w:pPr>
              <w:pStyle w:val="14"/>
            </w:pPr>
            <w:r>
              <w:t>二级指标</w:t>
            </w:r>
          </w:p>
        </w:tc>
        <w:tc>
          <w:tcPr>
            <w:tcW w:w="1332" w:type="dxa"/>
            <w:vAlign w:val="center"/>
          </w:tcPr>
          <w:p w14:paraId="72062243">
            <w:pPr>
              <w:pStyle w:val="14"/>
            </w:pPr>
            <w:r>
              <w:t>三级指标</w:t>
            </w:r>
          </w:p>
        </w:tc>
        <w:tc>
          <w:tcPr>
            <w:tcW w:w="3430" w:type="dxa"/>
            <w:vAlign w:val="center"/>
          </w:tcPr>
          <w:p w14:paraId="36D65EA1">
            <w:pPr>
              <w:pStyle w:val="14"/>
            </w:pPr>
            <w:r>
              <w:t>绩效指标描述</w:t>
            </w:r>
          </w:p>
        </w:tc>
        <w:tc>
          <w:tcPr>
            <w:tcW w:w="2551" w:type="dxa"/>
            <w:vAlign w:val="center"/>
          </w:tcPr>
          <w:p w14:paraId="05AE99BA">
            <w:pPr>
              <w:pStyle w:val="14"/>
            </w:pPr>
            <w:r>
              <w:t>指标值</w:t>
            </w:r>
          </w:p>
        </w:tc>
      </w:tr>
      <w:tr w14:paraId="44303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F865A6">
            <w:pPr>
              <w:pStyle w:val="15"/>
            </w:pPr>
            <w:r>
              <w:t>产出指标</w:t>
            </w:r>
          </w:p>
        </w:tc>
        <w:tc>
          <w:tcPr>
            <w:tcW w:w="1276" w:type="dxa"/>
            <w:vAlign w:val="center"/>
          </w:tcPr>
          <w:p w14:paraId="70D2FE8C">
            <w:pPr>
              <w:pStyle w:val="13"/>
            </w:pPr>
            <w:r>
              <w:t>数量指标</w:t>
            </w:r>
          </w:p>
        </w:tc>
        <w:tc>
          <w:tcPr>
            <w:tcW w:w="1332" w:type="dxa"/>
            <w:vAlign w:val="center"/>
          </w:tcPr>
          <w:p w14:paraId="50B7FD61">
            <w:pPr>
              <w:pStyle w:val="13"/>
            </w:pPr>
            <w:r>
              <w:t>绿化工程</w:t>
            </w:r>
          </w:p>
        </w:tc>
        <w:tc>
          <w:tcPr>
            <w:tcW w:w="3430" w:type="dxa"/>
            <w:vAlign w:val="center"/>
          </w:tcPr>
          <w:p w14:paraId="179314BA">
            <w:pPr>
              <w:pStyle w:val="13"/>
            </w:pPr>
            <w:r>
              <w:t>绿化工程面积</w:t>
            </w:r>
          </w:p>
        </w:tc>
        <w:tc>
          <w:tcPr>
            <w:tcW w:w="2551" w:type="dxa"/>
            <w:vAlign w:val="center"/>
          </w:tcPr>
          <w:p w14:paraId="2CBE6402">
            <w:pPr>
              <w:pStyle w:val="13"/>
            </w:pPr>
            <w:r>
              <w:t>1800m2</w:t>
            </w:r>
          </w:p>
        </w:tc>
      </w:tr>
      <w:tr w14:paraId="32CD5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281453"/>
        </w:tc>
        <w:tc>
          <w:tcPr>
            <w:tcW w:w="1276" w:type="dxa"/>
            <w:vAlign w:val="center"/>
          </w:tcPr>
          <w:p w14:paraId="7C30ADA9">
            <w:pPr>
              <w:pStyle w:val="13"/>
            </w:pPr>
            <w:r>
              <w:t>数量指标</w:t>
            </w:r>
          </w:p>
        </w:tc>
        <w:tc>
          <w:tcPr>
            <w:tcW w:w="1332" w:type="dxa"/>
            <w:vAlign w:val="center"/>
          </w:tcPr>
          <w:p w14:paraId="740641A9">
            <w:pPr>
              <w:pStyle w:val="13"/>
            </w:pPr>
            <w:r>
              <w:t>景观工程</w:t>
            </w:r>
          </w:p>
        </w:tc>
        <w:tc>
          <w:tcPr>
            <w:tcW w:w="3430" w:type="dxa"/>
            <w:vAlign w:val="center"/>
          </w:tcPr>
          <w:p w14:paraId="47573DB0">
            <w:pPr>
              <w:pStyle w:val="13"/>
            </w:pPr>
            <w:r>
              <w:t>景观工程面积</w:t>
            </w:r>
          </w:p>
        </w:tc>
        <w:tc>
          <w:tcPr>
            <w:tcW w:w="2551" w:type="dxa"/>
            <w:vAlign w:val="center"/>
          </w:tcPr>
          <w:p w14:paraId="4A296DDF">
            <w:pPr>
              <w:pStyle w:val="13"/>
            </w:pPr>
            <w:r>
              <w:t>452m2</w:t>
            </w:r>
          </w:p>
        </w:tc>
      </w:tr>
      <w:tr w14:paraId="61026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BFCEA2"/>
        </w:tc>
        <w:tc>
          <w:tcPr>
            <w:tcW w:w="1276" w:type="dxa"/>
            <w:vAlign w:val="center"/>
          </w:tcPr>
          <w:p w14:paraId="4F223189">
            <w:pPr>
              <w:pStyle w:val="13"/>
            </w:pPr>
            <w:r>
              <w:t>数量指标</w:t>
            </w:r>
          </w:p>
        </w:tc>
        <w:tc>
          <w:tcPr>
            <w:tcW w:w="1332" w:type="dxa"/>
            <w:vAlign w:val="center"/>
          </w:tcPr>
          <w:p w14:paraId="547A6D3D">
            <w:pPr>
              <w:pStyle w:val="13"/>
            </w:pPr>
            <w:r>
              <w:t>铺装工程</w:t>
            </w:r>
          </w:p>
        </w:tc>
        <w:tc>
          <w:tcPr>
            <w:tcW w:w="3430" w:type="dxa"/>
            <w:vAlign w:val="center"/>
          </w:tcPr>
          <w:p w14:paraId="4D7DE113">
            <w:pPr>
              <w:pStyle w:val="13"/>
            </w:pPr>
            <w:r>
              <w:t>铺装工程面积</w:t>
            </w:r>
          </w:p>
        </w:tc>
        <w:tc>
          <w:tcPr>
            <w:tcW w:w="2551" w:type="dxa"/>
            <w:vAlign w:val="center"/>
          </w:tcPr>
          <w:p w14:paraId="29997E9E">
            <w:pPr>
              <w:pStyle w:val="13"/>
            </w:pPr>
            <w:r>
              <w:t>450m2</w:t>
            </w:r>
          </w:p>
        </w:tc>
      </w:tr>
      <w:tr w14:paraId="4A99F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12DB9A"/>
        </w:tc>
        <w:tc>
          <w:tcPr>
            <w:tcW w:w="1276" w:type="dxa"/>
            <w:vAlign w:val="center"/>
          </w:tcPr>
          <w:p w14:paraId="7B331FDF">
            <w:pPr>
              <w:pStyle w:val="13"/>
            </w:pPr>
            <w:r>
              <w:t>数量指标</w:t>
            </w:r>
          </w:p>
        </w:tc>
        <w:tc>
          <w:tcPr>
            <w:tcW w:w="1332" w:type="dxa"/>
            <w:vAlign w:val="center"/>
          </w:tcPr>
          <w:p w14:paraId="38343CE6">
            <w:pPr>
              <w:pStyle w:val="13"/>
            </w:pPr>
            <w:r>
              <w:t>给水、照明等工程</w:t>
            </w:r>
          </w:p>
        </w:tc>
        <w:tc>
          <w:tcPr>
            <w:tcW w:w="3430" w:type="dxa"/>
            <w:vAlign w:val="center"/>
          </w:tcPr>
          <w:p w14:paraId="28093EB0">
            <w:pPr>
              <w:pStyle w:val="13"/>
            </w:pPr>
            <w:r>
              <w:t>给水、照明等工程覆盖面积</w:t>
            </w:r>
          </w:p>
        </w:tc>
        <w:tc>
          <w:tcPr>
            <w:tcW w:w="2551" w:type="dxa"/>
            <w:vAlign w:val="center"/>
          </w:tcPr>
          <w:p w14:paraId="65DF6A41">
            <w:pPr>
              <w:pStyle w:val="13"/>
            </w:pPr>
            <w:r>
              <w:t>2500m2</w:t>
            </w:r>
          </w:p>
        </w:tc>
      </w:tr>
      <w:tr w14:paraId="1E4D6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93D384"/>
        </w:tc>
        <w:tc>
          <w:tcPr>
            <w:tcW w:w="1276" w:type="dxa"/>
            <w:vAlign w:val="center"/>
          </w:tcPr>
          <w:p w14:paraId="50B762C6">
            <w:pPr>
              <w:pStyle w:val="13"/>
            </w:pPr>
            <w:r>
              <w:t>数量指标</w:t>
            </w:r>
          </w:p>
        </w:tc>
        <w:tc>
          <w:tcPr>
            <w:tcW w:w="1332" w:type="dxa"/>
            <w:vAlign w:val="center"/>
          </w:tcPr>
          <w:p w14:paraId="4ABB0F7B">
            <w:pPr>
              <w:pStyle w:val="13"/>
            </w:pPr>
            <w:r>
              <w:t>主体雕塑</w:t>
            </w:r>
          </w:p>
        </w:tc>
        <w:tc>
          <w:tcPr>
            <w:tcW w:w="3430" w:type="dxa"/>
            <w:vAlign w:val="center"/>
          </w:tcPr>
          <w:p w14:paraId="2EADAAC8">
            <w:pPr>
              <w:pStyle w:val="13"/>
            </w:pPr>
            <w:r>
              <w:t>组数</w:t>
            </w:r>
          </w:p>
        </w:tc>
        <w:tc>
          <w:tcPr>
            <w:tcW w:w="2551" w:type="dxa"/>
            <w:vAlign w:val="center"/>
          </w:tcPr>
          <w:p w14:paraId="6BF7691E">
            <w:pPr>
              <w:pStyle w:val="13"/>
            </w:pPr>
            <w:r>
              <w:t>3组</w:t>
            </w:r>
          </w:p>
        </w:tc>
      </w:tr>
      <w:tr w14:paraId="15FE9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07FD54"/>
        </w:tc>
        <w:tc>
          <w:tcPr>
            <w:tcW w:w="1276" w:type="dxa"/>
            <w:vAlign w:val="center"/>
          </w:tcPr>
          <w:p w14:paraId="00B45203">
            <w:pPr>
              <w:pStyle w:val="13"/>
            </w:pPr>
            <w:r>
              <w:t>数量指标</w:t>
            </w:r>
          </w:p>
        </w:tc>
        <w:tc>
          <w:tcPr>
            <w:tcW w:w="1332" w:type="dxa"/>
            <w:vAlign w:val="center"/>
          </w:tcPr>
          <w:p w14:paraId="08459506">
            <w:pPr>
              <w:pStyle w:val="13"/>
            </w:pPr>
            <w:r>
              <w:t>津门拱形构筑物</w:t>
            </w:r>
          </w:p>
        </w:tc>
        <w:tc>
          <w:tcPr>
            <w:tcW w:w="3430" w:type="dxa"/>
            <w:vAlign w:val="center"/>
          </w:tcPr>
          <w:p w14:paraId="6C1E4980">
            <w:pPr>
              <w:pStyle w:val="13"/>
            </w:pPr>
            <w:r>
              <w:t>个数</w:t>
            </w:r>
          </w:p>
        </w:tc>
        <w:tc>
          <w:tcPr>
            <w:tcW w:w="2551" w:type="dxa"/>
            <w:vAlign w:val="center"/>
          </w:tcPr>
          <w:p w14:paraId="09BB92EB">
            <w:pPr>
              <w:pStyle w:val="13"/>
            </w:pPr>
            <w:r>
              <w:t>1个</w:t>
            </w:r>
          </w:p>
        </w:tc>
      </w:tr>
      <w:tr w14:paraId="0B54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98F7AF"/>
        </w:tc>
        <w:tc>
          <w:tcPr>
            <w:tcW w:w="1276" w:type="dxa"/>
            <w:vAlign w:val="center"/>
          </w:tcPr>
          <w:p w14:paraId="6A03ACE2">
            <w:pPr>
              <w:pStyle w:val="13"/>
            </w:pPr>
            <w:r>
              <w:t>质量指标</w:t>
            </w:r>
          </w:p>
        </w:tc>
        <w:tc>
          <w:tcPr>
            <w:tcW w:w="1332" w:type="dxa"/>
            <w:vAlign w:val="center"/>
          </w:tcPr>
          <w:p w14:paraId="2E7D42BF">
            <w:pPr>
              <w:pStyle w:val="13"/>
            </w:pPr>
            <w:r>
              <w:t>竣工验收合格率</w:t>
            </w:r>
          </w:p>
        </w:tc>
        <w:tc>
          <w:tcPr>
            <w:tcW w:w="3430" w:type="dxa"/>
            <w:vAlign w:val="center"/>
          </w:tcPr>
          <w:p w14:paraId="276CEF0D">
            <w:pPr>
              <w:pStyle w:val="13"/>
            </w:pPr>
            <w:r>
              <w:t>竣工验收合格率</w:t>
            </w:r>
          </w:p>
        </w:tc>
        <w:tc>
          <w:tcPr>
            <w:tcW w:w="2551" w:type="dxa"/>
            <w:vAlign w:val="center"/>
          </w:tcPr>
          <w:p w14:paraId="0256B30B">
            <w:pPr>
              <w:pStyle w:val="13"/>
            </w:pPr>
            <w:r>
              <w:t>100%</w:t>
            </w:r>
          </w:p>
        </w:tc>
      </w:tr>
      <w:tr w14:paraId="09DF9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E0D4E9"/>
        </w:tc>
        <w:tc>
          <w:tcPr>
            <w:tcW w:w="1276" w:type="dxa"/>
            <w:vAlign w:val="center"/>
          </w:tcPr>
          <w:p w14:paraId="52C1929E">
            <w:pPr>
              <w:pStyle w:val="13"/>
            </w:pPr>
            <w:r>
              <w:t>质量指标</w:t>
            </w:r>
          </w:p>
        </w:tc>
        <w:tc>
          <w:tcPr>
            <w:tcW w:w="1332" w:type="dxa"/>
            <w:vAlign w:val="center"/>
          </w:tcPr>
          <w:p w14:paraId="4A0D528A">
            <w:pPr>
              <w:pStyle w:val="13"/>
            </w:pPr>
            <w:r>
              <w:t>同时容纳参观人数</w:t>
            </w:r>
          </w:p>
        </w:tc>
        <w:tc>
          <w:tcPr>
            <w:tcW w:w="3430" w:type="dxa"/>
            <w:vAlign w:val="center"/>
          </w:tcPr>
          <w:p w14:paraId="1B95DA40">
            <w:pPr>
              <w:pStyle w:val="13"/>
            </w:pPr>
            <w:r>
              <w:t>设计容量</w:t>
            </w:r>
          </w:p>
        </w:tc>
        <w:tc>
          <w:tcPr>
            <w:tcW w:w="2551" w:type="dxa"/>
            <w:vAlign w:val="center"/>
          </w:tcPr>
          <w:p w14:paraId="25C682DE">
            <w:pPr>
              <w:pStyle w:val="13"/>
            </w:pPr>
            <w:r>
              <w:t>80-90人</w:t>
            </w:r>
          </w:p>
        </w:tc>
      </w:tr>
      <w:tr w14:paraId="0767F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932A37"/>
        </w:tc>
        <w:tc>
          <w:tcPr>
            <w:tcW w:w="1276" w:type="dxa"/>
            <w:vAlign w:val="center"/>
          </w:tcPr>
          <w:p w14:paraId="0E85FA70">
            <w:pPr>
              <w:pStyle w:val="13"/>
            </w:pPr>
            <w:r>
              <w:t>时效指标</w:t>
            </w:r>
          </w:p>
        </w:tc>
        <w:tc>
          <w:tcPr>
            <w:tcW w:w="1332" w:type="dxa"/>
            <w:vAlign w:val="center"/>
          </w:tcPr>
          <w:p w14:paraId="31CDD547">
            <w:pPr>
              <w:pStyle w:val="13"/>
            </w:pPr>
            <w:r>
              <w:t>项目实施时间</w:t>
            </w:r>
          </w:p>
        </w:tc>
        <w:tc>
          <w:tcPr>
            <w:tcW w:w="3430" w:type="dxa"/>
            <w:vAlign w:val="center"/>
          </w:tcPr>
          <w:p w14:paraId="13C76453">
            <w:pPr>
              <w:pStyle w:val="13"/>
            </w:pPr>
            <w:r>
              <w:t>实施时间</w:t>
            </w:r>
          </w:p>
        </w:tc>
        <w:tc>
          <w:tcPr>
            <w:tcW w:w="2551" w:type="dxa"/>
            <w:vAlign w:val="center"/>
          </w:tcPr>
          <w:p w14:paraId="551AD514">
            <w:pPr>
              <w:pStyle w:val="13"/>
            </w:pPr>
            <w:r>
              <w:t>2025年1月-2025年4月</w:t>
            </w:r>
          </w:p>
        </w:tc>
      </w:tr>
      <w:tr w14:paraId="08BD5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896CC9"/>
        </w:tc>
        <w:tc>
          <w:tcPr>
            <w:tcW w:w="1276" w:type="dxa"/>
            <w:vAlign w:val="center"/>
          </w:tcPr>
          <w:p w14:paraId="6937216A">
            <w:pPr>
              <w:pStyle w:val="13"/>
            </w:pPr>
            <w:r>
              <w:t>成本指标</w:t>
            </w:r>
          </w:p>
        </w:tc>
        <w:tc>
          <w:tcPr>
            <w:tcW w:w="1332" w:type="dxa"/>
            <w:vAlign w:val="center"/>
          </w:tcPr>
          <w:p w14:paraId="255D0B0C">
            <w:pPr>
              <w:pStyle w:val="13"/>
            </w:pPr>
            <w:r>
              <w:t>工程成本</w:t>
            </w:r>
          </w:p>
        </w:tc>
        <w:tc>
          <w:tcPr>
            <w:tcW w:w="3430" w:type="dxa"/>
            <w:vAlign w:val="center"/>
          </w:tcPr>
          <w:p w14:paraId="64ACFAE3">
            <w:pPr>
              <w:pStyle w:val="13"/>
            </w:pPr>
            <w:r>
              <w:t>工程成本</w:t>
            </w:r>
          </w:p>
        </w:tc>
        <w:tc>
          <w:tcPr>
            <w:tcW w:w="2551" w:type="dxa"/>
            <w:vAlign w:val="center"/>
          </w:tcPr>
          <w:p w14:paraId="3B733596">
            <w:pPr>
              <w:pStyle w:val="13"/>
            </w:pPr>
            <w:r>
              <w:t>≤83.3万元</w:t>
            </w:r>
          </w:p>
        </w:tc>
      </w:tr>
      <w:tr w14:paraId="5856D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3C2F2B">
            <w:pPr>
              <w:pStyle w:val="15"/>
            </w:pPr>
            <w:r>
              <w:t>效益指标</w:t>
            </w:r>
          </w:p>
        </w:tc>
        <w:tc>
          <w:tcPr>
            <w:tcW w:w="1276" w:type="dxa"/>
            <w:vAlign w:val="center"/>
          </w:tcPr>
          <w:p w14:paraId="75F1D0F0">
            <w:pPr>
              <w:pStyle w:val="13"/>
            </w:pPr>
            <w:r>
              <w:t>社会效益指标</w:t>
            </w:r>
          </w:p>
        </w:tc>
        <w:tc>
          <w:tcPr>
            <w:tcW w:w="1332" w:type="dxa"/>
            <w:vAlign w:val="center"/>
          </w:tcPr>
          <w:p w14:paraId="0847F212">
            <w:pPr>
              <w:pStyle w:val="13"/>
            </w:pPr>
            <w:r>
              <w:t>社会效益指标</w:t>
            </w:r>
          </w:p>
        </w:tc>
        <w:tc>
          <w:tcPr>
            <w:tcW w:w="3430" w:type="dxa"/>
            <w:vAlign w:val="center"/>
          </w:tcPr>
          <w:p w14:paraId="33E5CC40">
            <w:pPr>
              <w:pStyle w:val="13"/>
            </w:pPr>
            <w:r>
              <w:t>参观人次</w:t>
            </w:r>
          </w:p>
        </w:tc>
        <w:tc>
          <w:tcPr>
            <w:tcW w:w="2551" w:type="dxa"/>
            <w:vAlign w:val="center"/>
          </w:tcPr>
          <w:p w14:paraId="46FF5AD3">
            <w:pPr>
              <w:pStyle w:val="13"/>
            </w:pPr>
            <w:r>
              <w:t>≥100万人次</w:t>
            </w:r>
          </w:p>
        </w:tc>
      </w:tr>
      <w:tr w14:paraId="3E157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F9A523">
            <w:pPr>
              <w:pStyle w:val="15"/>
            </w:pPr>
            <w:r>
              <w:t>效益指标</w:t>
            </w:r>
          </w:p>
        </w:tc>
        <w:tc>
          <w:tcPr>
            <w:tcW w:w="1276" w:type="dxa"/>
            <w:vAlign w:val="center"/>
          </w:tcPr>
          <w:p w14:paraId="1BB09E3D">
            <w:pPr>
              <w:pStyle w:val="13"/>
            </w:pPr>
            <w:r>
              <w:t>社会效益指标</w:t>
            </w:r>
          </w:p>
        </w:tc>
        <w:tc>
          <w:tcPr>
            <w:tcW w:w="1332" w:type="dxa"/>
            <w:vAlign w:val="center"/>
          </w:tcPr>
          <w:p w14:paraId="60EE8751">
            <w:pPr>
              <w:pStyle w:val="13"/>
            </w:pPr>
            <w:r>
              <w:t>新闻媒体报道,提高城市影响力</w:t>
            </w:r>
          </w:p>
        </w:tc>
        <w:tc>
          <w:tcPr>
            <w:tcW w:w="3430" w:type="dxa"/>
            <w:vAlign w:val="center"/>
          </w:tcPr>
          <w:p w14:paraId="69F93C13">
            <w:pPr>
              <w:pStyle w:val="13"/>
            </w:pPr>
            <w:r>
              <w:t>新闻报道阅读人次</w:t>
            </w:r>
          </w:p>
        </w:tc>
        <w:tc>
          <w:tcPr>
            <w:tcW w:w="2551" w:type="dxa"/>
            <w:vAlign w:val="center"/>
          </w:tcPr>
          <w:p w14:paraId="148F6427">
            <w:pPr>
              <w:pStyle w:val="13"/>
            </w:pPr>
            <w:r>
              <w:t>≥10万人次</w:t>
            </w:r>
          </w:p>
        </w:tc>
      </w:tr>
      <w:tr w14:paraId="3660F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6F89C8">
            <w:pPr>
              <w:pStyle w:val="15"/>
            </w:pPr>
            <w:r>
              <w:t>效益指标</w:t>
            </w:r>
          </w:p>
        </w:tc>
        <w:tc>
          <w:tcPr>
            <w:tcW w:w="1276" w:type="dxa"/>
            <w:vAlign w:val="center"/>
          </w:tcPr>
          <w:p w14:paraId="25C9152D">
            <w:pPr>
              <w:pStyle w:val="13"/>
            </w:pPr>
            <w:r>
              <w:t>可持续影响指标</w:t>
            </w:r>
          </w:p>
        </w:tc>
        <w:tc>
          <w:tcPr>
            <w:tcW w:w="1332" w:type="dxa"/>
            <w:vAlign w:val="center"/>
          </w:tcPr>
          <w:p w14:paraId="3C37941F">
            <w:pPr>
              <w:pStyle w:val="13"/>
            </w:pPr>
            <w:r>
              <w:t>可持续影响指标</w:t>
            </w:r>
          </w:p>
        </w:tc>
        <w:tc>
          <w:tcPr>
            <w:tcW w:w="3430" w:type="dxa"/>
            <w:vAlign w:val="center"/>
          </w:tcPr>
          <w:p w14:paraId="12020B91">
            <w:pPr>
              <w:pStyle w:val="13"/>
            </w:pPr>
            <w:r>
              <w:t>促进天津园林高质量发展，展示天津高质量发展的生机与活力</w:t>
            </w:r>
          </w:p>
        </w:tc>
        <w:tc>
          <w:tcPr>
            <w:tcW w:w="2551" w:type="dxa"/>
            <w:vAlign w:val="center"/>
          </w:tcPr>
          <w:p w14:paraId="485EB45B">
            <w:pPr>
              <w:pStyle w:val="13"/>
            </w:pPr>
            <w:r>
              <w:t>促进</w:t>
            </w:r>
          </w:p>
        </w:tc>
      </w:tr>
      <w:tr w14:paraId="634B7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BCA8AF">
            <w:pPr>
              <w:pStyle w:val="15"/>
            </w:pPr>
            <w:r>
              <w:t>满意度指标</w:t>
            </w:r>
          </w:p>
        </w:tc>
        <w:tc>
          <w:tcPr>
            <w:tcW w:w="1276" w:type="dxa"/>
            <w:vAlign w:val="center"/>
          </w:tcPr>
          <w:p w14:paraId="4698A878">
            <w:pPr>
              <w:pStyle w:val="13"/>
            </w:pPr>
            <w:r>
              <w:t>服务对象满意度指标</w:t>
            </w:r>
          </w:p>
        </w:tc>
        <w:tc>
          <w:tcPr>
            <w:tcW w:w="1332" w:type="dxa"/>
            <w:vAlign w:val="center"/>
          </w:tcPr>
          <w:p w14:paraId="15FC0A74">
            <w:pPr>
              <w:pStyle w:val="13"/>
            </w:pPr>
            <w:r>
              <w:t>参观群众满意度</w:t>
            </w:r>
          </w:p>
        </w:tc>
        <w:tc>
          <w:tcPr>
            <w:tcW w:w="3430" w:type="dxa"/>
            <w:vAlign w:val="center"/>
          </w:tcPr>
          <w:p w14:paraId="61B1E4C7">
            <w:pPr>
              <w:pStyle w:val="13"/>
            </w:pPr>
            <w:r>
              <w:t>参观群众满意度</w:t>
            </w:r>
          </w:p>
        </w:tc>
        <w:tc>
          <w:tcPr>
            <w:tcW w:w="2551" w:type="dxa"/>
            <w:vAlign w:val="center"/>
          </w:tcPr>
          <w:p w14:paraId="156A4308">
            <w:pPr>
              <w:pStyle w:val="13"/>
            </w:pPr>
            <w:r>
              <w:t>≥95%</w:t>
            </w:r>
          </w:p>
        </w:tc>
      </w:tr>
    </w:tbl>
    <w:p w14:paraId="6351D7F6">
      <w:pPr>
        <w:sectPr>
          <w:pgSz w:w="11900" w:h="16840"/>
          <w:pgMar w:top="1984" w:right="1304" w:bottom="1134" w:left="1304" w:header="720" w:footer="720" w:gutter="0"/>
          <w:cols w:space="720" w:num="1"/>
        </w:sectPr>
      </w:pPr>
    </w:p>
    <w:p w14:paraId="3A34AFAB">
      <w:pPr>
        <w:spacing w:before="0" w:after="0" w:line="240" w:lineRule="auto"/>
        <w:ind w:firstLine="0"/>
        <w:jc w:val="center"/>
        <w:outlineLvl w:val="9"/>
      </w:pPr>
      <w:r>
        <w:rPr>
          <w:rFonts w:ascii="方正仿宋_GBK" w:hAnsi="方正仿宋_GBK" w:eastAsia="方正仿宋_GBK" w:cs="方正仿宋_GBK"/>
          <w:sz w:val="28"/>
        </w:rPr>
        <w:t xml:space="preserve"> </w:t>
      </w:r>
    </w:p>
    <w:p w14:paraId="199C78FC">
      <w:pPr>
        <w:spacing w:before="0" w:after="0"/>
        <w:ind w:firstLine="560"/>
        <w:jc w:val="left"/>
        <w:outlineLvl w:val="3"/>
      </w:pPr>
      <w:bookmarkStart w:id="84" w:name="_Toc_4_4_0000000091"/>
      <w:r>
        <w:rPr>
          <w:rFonts w:ascii="方正仿宋_GBK" w:hAnsi="方正仿宋_GBK" w:eastAsia="方正仿宋_GBK" w:cs="方正仿宋_GBK"/>
          <w:sz w:val="28"/>
        </w:rPr>
        <w:t>8</w:t>
      </w:r>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.绿化中心2025年度天津市城市绿地现状调查与测评及“植物园链”专项规划编制与建设方案社会稳定风险评估绩效目标表</w:t>
      </w:r>
      <w:bookmarkEnd w:id="8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356A3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B3B7489">
            <w:pPr>
              <w:pStyle w:val="12"/>
            </w:pPr>
            <w:r>
              <w:t>326232天津市城市园林绿化服务中心</w:t>
            </w:r>
          </w:p>
        </w:tc>
        <w:tc>
          <w:tcPr>
            <w:tcW w:w="1276" w:type="dxa"/>
            <w:tcBorders>
              <w:top w:val="single" w:color="FFFFFF" w:sz="6" w:space="0"/>
              <w:left w:val="single" w:color="FFFFFF" w:sz="6" w:space="0"/>
              <w:right w:val="single" w:color="FFFFFF" w:sz="6" w:space="0"/>
            </w:tcBorders>
            <w:vAlign w:val="center"/>
          </w:tcPr>
          <w:p w14:paraId="430E27D4">
            <w:pPr>
              <w:pStyle w:val="11"/>
            </w:pPr>
            <w:r>
              <w:t>单位：万元</w:t>
            </w:r>
          </w:p>
        </w:tc>
      </w:tr>
      <w:tr w14:paraId="55C505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F3F0D3">
            <w:pPr>
              <w:pStyle w:val="14"/>
            </w:pPr>
            <w:r>
              <w:t>项目名称</w:t>
            </w:r>
          </w:p>
        </w:tc>
        <w:tc>
          <w:tcPr>
            <w:tcW w:w="8589" w:type="dxa"/>
            <w:gridSpan w:val="6"/>
            <w:vAlign w:val="center"/>
          </w:tcPr>
          <w:p w14:paraId="1E29DAC8">
            <w:pPr>
              <w:pStyle w:val="13"/>
            </w:pPr>
            <w:r>
              <w:t>绿化中心2025年度天津市城市绿地现状调查与测评及“植物园链”专项规划编制与建设方案社会稳定风险评估</w:t>
            </w:r>
          </w:p>
        </w:tc>
      </w:tr>
      <w:tr w14:paraId="42C74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21871">
            <w:pPr>
              <w:pStyle w:val="14"/>
            </w:pPr>
            <w:r>
              <w:t>预算规模及资金用途</w:t>
            </w:r>
          </w:p>
        </w:tc>
        <w:tc>
          <w:tcPr>
            <w:tcW w:w="1276" w:type="dxa"/>
            <w:vAlign w:val="center"/>
          </w:tcPr>
          <w:p w14:paraId="23D6E2C0">
            <w:pPr>
              <w:pStyle w:val="14"/>
            </w:pPr>
            <w:r>
              <w:t>预算数</w:t>
            </w:r>
          </w:p>
        </w:tc>
        <w:tc>
          <w:tcPr>
            <w:tcW w:w="1332" w:type="dxa"/>
            <w:vAlign w:val="center"/>
          </w:tcPr>
          <w:p w14:paraId="67475A54">
            <w:pPr>
              <w:pStyle w:val="13"/>
            </w:pPr>
            <w:r>
              <w:t>170.50</w:t>
            </w:r>
          </w:p>
        </w:tc>
        <w:tc>
          <w:tcPr>
            <w:tcW w:w="1587" w:type="dxa"/>
            <w:vAlign w:val="center"/>
          </w:tcPr>
          <w:p w14:paraId="0BB2BF8F">
            <w:pPr>
              <w:pStyle w:val="14"/>
            </w:pPr>
            <w:r>
              <w:t>其中：财政    资金</w:t>
            </w:r>
          </w:p>
        </w:tc>
        <w:tc>
          <w:tcPr>
            <w:tcW w:w="1843" w:type="dxa"/>
            <w:vAlign w:val="center"/>
          </w:tcPr>
          <w:p w14:paraId="57B5DFE5">
            <w:pPr>
              <w:pStyle w:val="13"/>
            </w:pPr>
            <w:r>
              <w:t>170.50</w:t>
            </w:r>
          </w:p>
        </w:tc>
        <w:tc>
          <w:tcPr>
            <w:tcW w:w="1276" w:type="dxa"/>
            <w:vAlign w:val="center"/>
          </w:tcPr>
          <w:p w14:paraId="5B107A6B">
            <w:pPr>
              <w:pStyle w:val="14"/>
            </w:pPr>
            <w:r>
              <w:t>其他资金</w:t>
            </w:r>
          </w:p>
        </w:tc>
        <w:tc>
          <w:tcPr>
            <w:tcW w:w="1276" w:type="dxa"/>
            <w:vAlign w:val="center"/>
          </w:tcPr>
          <w:p w14:paraId="4AFF76DD">
            <w:pPr>
              <w:pStyle w:val="13"/>
            </w:pPr>
            <w:r>
              <w:t xml:space="preserve"> </w:t>
            </w:r>
          </w:p>
        </w:tc>
      </w:tr>
      <w:tr w14:paraId="5079B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794BD0"/>
        </w:tc>
        <w:tc>
          <w:tcPr>
            <w:tcW w:w="8589" w:type="dxa"/>
            <w:gridSpan w:val="6"/>
            <w:vAlign w:val="center"/>
          </w:tcPr>
          <w:p w14:paraId="5FC3C1F6">
            <w:pPr>
              <w:pStyle w:val="13"/>
            </w:pPr>
            <w:r>
              <w:t>保障天津市“植物园链”建设方案的顺利推进</w:t>
            </w:r>
            <w:r>
              <w:tab/>
            </w:r>
            <w:r>
              <w:tab/>
            </w:r>
            <w:r>
              <w:tab/>
            </w:r>
            <w:r>
              <w:tab/>
            </w:r>
            <w:r>
              <w:tab/>
            </w:r>
            <w:r>
              <w:tab/>
            </w:r>
          </w:p>
          <w:p w14:paraId="29E063C5">
            <w:pPr>
              <w:pStyle w:val="13"/>
            </w:pPr>
          </w:p>
        </w:tc>
      </w:tr>
      <w:tr w14:paraId="76D29F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7005FB">
            <w:pPr>
              <w:pStyle w:val="14"/>
            </w:pPr>
            <w:r>
              <w:t>绩效目标</w:t>
            </w:r>
          </w:p>
        </w:tc>
        <w:tc>
          <w:tcPr>
            <w:tcW w:w="8589" w:type="dxa"/>
            <w:gridSpan w:val="6"/>
            <w:vAlign w:val="center"/>
          </w:tcPr>
          <w:p w14:paraId="718824F5">
            <w:pPr>
              <w:pStyle w:val="13"/>
            </w:pPr>
            <w:r>
              <w:t>1.按《国家园林城市申报与评选管理办法》相关要求和技术标准，开展天津市园林现状调查与测评工作，摸清我市园林绿地“家底”，为我市园林绿化精细化管理和科学应用奠定数据基础，为国家园林城市创建、城市体检等工作顺利开展提供科学支撑。目标2：植物园链专项规划的编制，为天津一环十一园项目开发建设提供科学的决策支持，是对公园项目新理念下的建设实施提供基本遵循， 将是津城生态引领、和谐宜居城市发展的重要引擎，将是津城生态文明建设的重要一环，开启以公园重塑城市的新篇章，构筑大美生态人居环境，为打造新的城市名片和未来城市开发奠定良好的基础。目标3：对“一环十一园”植物园链建设方案的合理性、合法性、可行性和可控性进行分析，通过制定评估方案、收集审阅资料、现场走访调研、开展座谈等方法，厘清建设方案可能存在的社会稳定风险，并提出化解风险的有效措施，保障天津市“植物园链”建设方案的顺利推进</w:t>
            </w:r>
            <w:r>
              <w:tab/>
            </w:r>
            <w:r>
              <w:tab/>
            </w:r>
            <w:r>
              <w:tab/>
            </w:r>
            <w:r>
              <w:tab/>
            </w:r>
            <w:r>
              <w:tab/>
            </w:r>
            <w:r>
              <w:tab/>
            </w:r>
          </w:p>
          <w:p w14:paraId="2AD20DAE">
            <w:pPr>
              <w:pStyle w:val="13"/>
            </w:pPr>
          </w:p>
        </w:tc>
      </w:tr>
    </w:tbl>
    <w:p w14:paraId="2F289214">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51087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3E9B81">
            <w:pPr>
              <w:pStyle w:val="14"/>
            </w:pPr>
            <w:r>
              <w:t>一级指标</w:t>
            </w:r>
          </w:p>
        </w:tc>
        <w:tc>
          <w:tcPr>
            <w:tcW w:w="1276" w:type="dxa"/>
            <w:vAlign w:val="center"/>
          </w:tcPr>
          <w:p w14:paraId="5FDE426E">
            <w:pPr>
              <w:pStyle w:val="14"/>
            </w:pPr>
            <w:r>
              <w:t>二级指标</w:t>
            </w:r>
          </w:p>
        </w:tc>
        <w:tc>
          <w:tcPr>
            <w:tcW w:w="1332" w:type="dxa"/>
            <w:vAlign w:val="center"/>
          </w:tcPr>
          <w:p w14:paraId="39EFF60F">
            <w:pPr>
              <w:pStyle w:val="14"/>
            </w:pPr>
            <w:r>
              <w:t>三级指标</w:t>
            </w:r>
          </w:p>
        </w:tc>
        <w:tc>
          <w:tcPr>
            <w:tcW w:w="3430" w:type="dxa"/>
            <w:vAlign w:val="center"/>
          </w:tcPr>
          <w:p w14:paraId="45766BB6">
            <w:pPr>
              <w:pStyle w:val="14"/>
            </w:pPr>
            <w:r>
              <w:t>绩效指标描述</w:t>
            </w:r>
          </w:p>
        </w:tc>
        <w:tc>
          <w:tcPr>
            <w:tcW w:w="2551" w:type="dxa"/>
            <w:vAlign w:val="center"/>
          </w:tcPr>
          <w:p w14:paraId="2DEB5253">
            <w:pPr>
              <w:pStyle w:val="14"/>
            </w:pPr>
            <w:r>
              <w:t>指标值</w:t>
            </w:r>
          </w:p>
        </w:tc>
      </w:tr>
      <w:tr w14:paraId="43CA7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19DC2">
            <w:pPr>
              <w:pStyle w:val="15"/>
            </w:pPr>
            <w:r>
              <w:t>产出指标</w:t>
            </w:r>
          </w:p>
        </w:tc>
        <w:tc>
          <w:tcPr>
            <w:tcW w:w="1276" w:type="dxa"/>
            <w:vAlign w:val="center"/>
          </w:tcPr>
          <w:p w14:paraId="1439DFF9">
            <w:pPr>
              <w:pStyle w:val="13"/>
            </w:pPr>
            <w:r>
              <w:t>数量指标</w:t>
            </w:r>
          </w:p>
        </w:tc>
        <w:tc>
          <w:tcPr>
            <w:tcW w:w="1332" w:type="dxa"/>
            <w:vAlign w:val="center"/>
          </w:tcPr>
          <w:p w14:paraId="2E248872">
            <w:pPr>
              <w:pStyle w:val="13"/>
            </w:pPr>
            <w:r>
              <w:t>组织论证会场次</w:t>
            </w:r>
          </w:p>
        </w:tc>
        <w:tc>
          <w:tcPr>
            <w:tcW w:w="3430" w:type="dxa"/>
            <w:vAlign w:val="center"/>
          </w:tcPr>
          <w:p w14:paraId="1266E1B3">
            <w:pPr>
              <w:pStyle w:val="13"/>
            </w:pPr>
            <w:r>
              <w:t>组织座谈会</w:t>
            </w:r>
          </w:p>
        </w:tc>
        <w:tc>
          <w:tcPr>
            <w:tcW w:w="2551" w:type="dxa"/>
            <w:vAlign w:val="center"/>
          </w:tcPr>
          <w:p w14:paraId="5129BFA9">
            <w:pPr>
              <w:pStyle w:val="13"/>
            </w:pPr>
            <w:r>
              <w:t>3次</w:t>
            </w:r>
          </w:p>
        </w:tc>
      </w:tr>
      <w:tr w14:paraId="235D9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6131DC"/>
        </w:tc>
        <w:tc>
          <w:tcPr>
            <w:tcW w:w="1276" w:type="dxa"/>
            <w:vAlign w:val="center"/>
          </w:tcPr>
          <w:p w14:paraId="080AF157">
            <w:pPr>
              <w:pStyle w:val="13"/>
            </w:pPr>
            <w:r>
              <w:t>数量指标</w:t>
            </w:r>
          </w:p>
        </w:tc>
        <w:tc>
          <w:tcPr>
            <w:tcW w:w="1332" w:type="dxa"/>
            <w:vAlign w:val="center"/>
          </w:tcPr>
          <w:p w14:paraId="01B55E85">
            <w:pPr>
              <w:pStyle w:val="13"/>
            </w:pPr>
            <w:r>
              <w:t>组织专家调研次数</w:t>
            </w:r>
          </w:p>
        </w:tc>
        <w:tc>
          <w:tcPr>
            <w:tcW w:w="3430" w:type="dxa"/>
            <w:vAlign w:val="center"/>
          </w:tcPr>
          <w:p w14:paraId="0EFC66F4">
            <w:pPr>
              <w:pStyle w:val="13"/>
            </w:pPr>
            <w:r>
              <w:t>组织现场调研</w:t>
            </w:r>
          </w:p>
        </w:tc>
        <w:tc>
          <w:tcPr>
            <w:tcW w:w="2551" w:type="dxa"/>
            <w:vAlign w:val="center"/>
          </w:tcPr>
          <w:p w14:paraId="7CFD8610">
            <w:pPr>
              <w:pStyle w:val="13"/>
            </w:pPr>
            <w:r>
              <w:t>15次</w:t>
            </w:r>
          </w:p>
        </w:tc>
      </w:tr>
      <w:tr w14:paraId="6FE04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C5B1AA"/>
        </w:tc>
        <w:tc>
          <w:tcPr>
            <w:tcW w:w="1276" w:type="dxa"/>
            <w:vAlign w:val="center"/>
          </w:tcPr>
          <w:p w14:paraId="2E05E3C5">
            <w:pPr>
              <w:pStyle w:val="13"/>
            </w:pPr>
            <w:r>
              <w:t>数量指标</w:t>
            </w:r>
          </w:p>
        </w:tc>
        <w:tc>
          <w:tcPr>
            <w:tcW w:w="1332" w:type="dxa"/>
            <w:vAlign w:val="center"/>
          </w:tcPr>
          <w:p w14:paraId="5F11A46F">
            <w:pPr>
              <w:pStyle w:val="13"/>
            </w:pPr>
            <w:r>
              <w:t>组织专家研讨会次数</w:t>
            </w:r>
          </w:p>
        </w:tc>
        <w:tc>
          <w:tcPr>
            <w:tcW w:w="3430" w:type="dxa"/>
            <w:vAlign w:val="center"/>
          </w:tcPr>
          <w:p w14:paraId="5BA589CE">
            <w:pPr>
              <w:pStyle w:val="13"/>
            </w:pPr>
            <w:r>
              <w:t>组织专家评审会</w:t>
            </w:r>
          </w:p>
        </w:tc>
        <w:tc>
          <w:tcPr>
            <w:tcW w:w="2551" w:type="dxa"/>
            <w:vAlign w:val="center"/>
          </w:tcPr>
          <w:p w14:paraId="161E4EB6">
            <w:pPr>
              <w:pStyle w:val="13"/>
            </w:pPr>
            <w:r>
              <w:t>1次</w:t>
            </w:r>
          </w:p>
        </w:tc>
      </w:tr>
      <w:tr w14:paraId="451B3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9DC55C"/>
        </w:tc>
        <w:tc>
          <w:tcPr>
            <w:tcW w:w="1276" w:type="dxa"/>
            <w:vAlign w:val="center"/>
          </w:tcPr>
          <w:p w14:paraId="608CD9DD">
            <w:pPr>
              <w:pStyle w:val="13"/>
            </w:pPr>
            <w:r>
              <w:t>数量指标</w:t>
            </w:r>
          </w:p>
        </w:tc>
        <w:tc>
          <w:tcPr>
            <w:tcW w:w="1332" w:type="dxa"/>
            <w:vAlign w:val="center"/>
          </w:tcPr>
          <w:p w14:paraId="75B14D2B">
            <w:pPr>
              <w:pStyle w:val="13"/>
            </w:pPr>
            <w:r>
              <w:t>完成数量</w:t>
            </w:r>
          </w:p>
        </w:tc>
        <w:tc>
          <w:tcPr>
            <w:tcW w:w="3430" w:type="dxa"/>
            <w:vAlign w:val="center"/>
          </w:tcPr>
          <w:p w14:paraId="03D5E2BE">
            <w:pPr>
              <w:pStyle w:val="13"/>
            </w:pPr>
            <w:r>
              <w:t>发放调查问卷</w:t>
            </w:r>
          </w:p>
        </w:tc>
        <w:tc>
          <w:tcPr>
            <w:tcW w:w="2551" w:type="dxa"/>
            <w:vAlign w:val="center"/>
          </w:tcPr>
          <w:p w14:paraId="1138F923">
            <w:pPr>
              <w:pStyle w:val="13"/>
            </w:pPr>
            <w:r>
              <w:t>94份</w:t>
            </w:r>
          </w:p>
        </w:tc>
      </w:tr>
      <w:tr w14:paraId="540E2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BC7FEB"/>
        </w:tc>
        <w:tc>
          <w:tcPr>
            <w:tcW w:w="1276" w:type="dxa"/>
            <w:vAlign w:val="center"/>
          </w:tcPr>
          <w:p w14:paraId="42D0DAB1">
            <w:pPr>
              <w:pStyle w:val="13"/>
            </w:pPr>
            <w:r>
              <w:t>数量指标</w:t>
            </w:r>
          </w:p>
        </w:tc>
        <w:tc>
          <w:tcPr>
            <w:tcW w:w="1332" w:type="dxa"/>
            <w:vAlign w:val="center"/>
          </w:tcPr>
          <w:p w14:paraId="794C4AA6">
            <w:pPr>
              <w:pStyle w:val="13"/>
            </w:pPr>
            <w:r>
              <w:t>完成研究报告/方案数量</w:t>
            </w:r>
          </w:p>
        </w:tc>
        <w:tc>
          <w:tcPr>
            <w:tcW w:w="3430" w:type="dxa"/>
            <w:vAlign w:val="center"/>
          </w:tcPr>
          <w:p w14:paraId="289DC778">
            <w:pPr>
              <w:pStyle w:val="13"/>
            </w:pPr>
            <w:r>
              <w:t>完成研究报告</w:t>
            </w:r>
          </w:p>
        </w:tc>
        <w:tc>
          <w:tcPr>
            <w:tcW w:w="2551" w:type="dxa"/>
            <w:vAlign w:val="center"/>
          </w:tcPr>
          <w:p w14:paraId="02A8567A">
            <w:pPr>
              <w:pStyle w:val="13"/>
            </w:pPr>
            <w:r>
              <w:t>3份</w:t>
            </w:r>
          </w:p>
        </w:tc>
      </w:tr>
      <w:tr w14:paraId="7CADB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905FB7"/>
        </w:tc>
        <w:tc>
          <w:tcPr>
            <w:tcW w:w="1276" w:type="dxa"/>
            <w:vAlign w:val="center"/>
          </w:tcPr>
          <w:p w14:paraId="38DD5853">
            <w:pPr>
              <w:pStyle w:val="13"/>
            </w:pPr>
            <w:r>
              <w:t>质量指标</w:t>
            </w:r>
          </w:p>
        </w:tc>
        <w:tc>
          <w:tcPr>
            <w:tcW w:w="1332" w:type="dxa"/>
            <w:vAlign w:val="center"/>
          </w:tcPr>
          <w:p w14:paraId="103A6B9C">
            <w:pPr>
              <w:pStyle w:val="13"/>
            </w:pPr>
            <w:r>
              <w:t>研究报告/方案评审通过率</w:t>
            </w:r>
          </w:p>
        </w:tc>
        <w:tc>
          <w:tcPr>
            <w:tcW w:w="3430" w:type="dxa"/>
            <w:vAlign w:val="center"/>
          </w:tcPr>
          <w:p w14:paraId="662D9E42">
            <w:pPr>
              <w:pStyle w:val="13"/>
            </w:pPr>
            <w:r>
              <w:t>研究报告专家通过率</w:t>
            </w:r>
          </w:p>
        </w:tc>
        <w:tc>
          <w:tcPr>
            <w:tcW w:w="2551" w:type="dxa"/>
            <w:vAlign w:val="center"/>
          </w:tcPr>
          <w:p w14:paraId="3818599C">
            <w:pPr>
              <w:pStyle w:val="13"/>
            </w:pPr>
            <w:r>
              <w:t>100%</w:t>
            </w:r>
          </w:p>
        </w:tc>
      </w:tr>
      <w:tr w14:paraId="16184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CB5D74"/>
        </w:tc>
        <w:tc>
          <w:tcPr>
            <w:tcW w:w="1276" w:type="dxa"/>
            <w:vAlign w:val="center"/>
          </w:tcPr>
          <w:p w14:paraId="100582CA">
            <w:pPr>
              <w:pStyle w:val="13"/>
            </w:pPr>
            <w:r>
              <w:t>时效指标</w:t>
            </w:r>
          </w:p>
        </w:tc>
        <w:tc>
          <w:tcPr>
            <w:tcW w:w="1332" w:type="dxa"/>
            <w:vAlign w:val="center"/>
          </w:tcPr>
          <w:p w14:paraId="0D9CE1BF">
            <w:pPr>
              <w:pStyle w:val="13"/>
            </w:pPr>
            <w:r>
              <w:t>尾款支付完成时间</w:t>
            </w:r>
          </w:p>
        </w:tc>
        <w:tc>
          <w:tcPr>
            <w:tcW w:w="3430" w:type="dxa"/>
            <w:vAlign w:val="center"/>
          </w:tcPr>
          <w:p w14:paraId="4D69C2E3">
            <w:pPr>
              <w:pStyle w:val="13"/>
            </w:pPr>
            <w:r>
              <w:t>尾款支付完成时间</w:t>
            </w:r>
          </w:p>
        </w:tc>
        <w:tc>
          <w:tcPr>
            <w:tcW w:w="2551" w:type="dxa"/>
            <w:vAlign w:val="center"/>
          </w:tcPr>
          <w:p w14:paraId="4F833EE6">
            <w:pPr>
              <w:pStyle w:val="13"/>
            </w:pPr>
            <w:r>
              <w:t>2025年12月31日前</w:t>
            </w:r>
          </w:p>
        </w:tc>
      </w:tr>
      <w:tr w14:paraId="3C809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521BC9"/>
        </w:tc>
        <w:tc>
          <w:tcPr>
            <w:tcW w:w="1276" w:type="dxa"/>
            <w:vAlign w:val="center"/>
          </w:tcPr>
          <w:p w14:paraId="63CC4E9F">
            <w:pPr>
              <w:pStyle w:val="13"/>
            </w:pPr>
            <w:r>
              <w:t>成本指标</w:t>
            </w:r>
          </w:p>
        </w:tc>
        <w:tc>
          <w:tcPr>
            <w:tcW w:w="1332" w:type="dxa"/>
            <w:vAlign w:val="center"/>
          </w:tcPr>
          <w:p w14:paraId="196B30D8">
            <w:pPr>
              <w:pStyle w:val="13"/>
            </w:pPr>
            <w:r>
              <w:t>编制费用成本</w:t>
            </w:r>
          </w:p>
        </w:tc>
        <w:tc>
          <w:tcPr>
            <w:tcW w:w="3430" w:type="dxa"/>
            <w:vAlign w:val="center"/>
          </w:tcPr>
          <w:p w14:paraId="15D7B630">
            <w:pPr>
              <w:pStyle w:val="13"/>
            </w:pPr>
            <w:r>
              <w:t>植物园链专项规划编制费</w:t>
            </w:r>
          </w:p>
        </w:tc>
        <w:tc>
          <w:tcPr>
            <w:tcW w:w="2551" w:type="dxa"/>
            <w:vAlign w:val="center"/>
          </w:tcPr>
          <w:p w14:paraId="66A58AAA">
            <w:pPr>
              <w:pStyle w:val="13"/>
            </w:pPr>
            <w:r>
              <w:t>≤79.7万元</w:t>
            </w:r>
          </w:p>
        </w:tc>
      </w:tr>
      <w:tr w14:paraId="6B15A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DE6F34"/>
        </w:tc>
        <w:tc>
          <w:tcPr>
            <w:tcW w:w="1276" w:type="dxa"/>
            <w:vAlign w:val="center"/>
          </w:tcPr>
          <w:p w14:paraId="0F49256D">
            <w:pPr>
              <w:pStyle w:val="13"/>
            </w:pPr>
            <w:r>
              <w:t>成本指标</w:t>
            </w:r>
          </w:p>
        </w:tc>
        <w:tc>
          <w:tcPr>
            <w:tcW w:w="1332" w:type="dxa"/>
            <w:vAlign w:val="center"/>
          </w:tcPr>
          <w:p w14:paraId="23EC7C25">
            <w:pPr>
              <w:pStyle w:val="13"/>
            </w:pPr>
            <w:r>
              <w:t>现状调查费用成本</w:t>
            </w:r>
          </w:p>
        </w:tc>
        <w:tc>
          <w:tcPr>
            <w:tcW w:w="3430" w:type="dxa"/>
            <w:vAlign w:val="center"/>
          </w:tcPr>
          <w:p w14:paraId="2158215E">
            <w:pPr>
              <w:pStyle w:val="13"/>
            </w:pPr>
            <w:r>
              <w:t>绿地现状测评</w:t>
            </w:r>
          </w:p>
        </w:tc>
        <w:tc>
          <w:tcPr>
            <w:tcW w:w="2551" w:type="dxa"/>
            <w:vAlign w:val="center"/>
          </w:tcPr>
          <w:p w14:paraId="0E958993">
            <w:pPr>
              <w:pStyle w:val="13"/>
            </w:pPr>
            <w:r>
              <w:t>≤90.8万元</w:t>
            </w:r>
          </w:p>
        </w:tc>
      </w:tr>
      <w:tr w14:paraId="5057C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0EA0D1">
            <w:pPr>
              <w:pStyle w:val="15"/>
            </w:pPr>
            <w:r>
              <w:t>效益指标</w:t>
            </w:r>
          </w:p>
        </w:tc>
        <w:tc>
          <w:tcPr>
            <w:tcW w:w="1276" w:type="dxa"/>
            <w:vAlign w:val="center"/>
          </w:tcPr>
          <w:p w14:paraId="07C4C825">
            <w:pPr>
              <w:pStyle w:val="13"/>
            </w:pPr>
            <w:r>
              <w:t>社会效益指标</w:t>
            </w:r>
          </w:p>
        </w:tc>
        <w:tc>
          <w:tcPr>
            <w:tcW w:w="1332" w:type="dxa"/>
            <w:vAlign w:val="center"/>
          </w:tcPr>
          <w:p w14:paraId="2DA7F059">
            <w:pPr>
              <w:pStyle w:val="13"/>
            </w:pPr>
            <w:r>
              <w:t>社会效益</w:t>
            </w:r>
          </w:p>
        </w:tc>
        <w:tc>
          <w:tcPr>
            <w:tcW w:w="3430" w:type="dxa"/>
            <w:vAlign w:val="center"/>
          </w:tcPr>
          <w:p w14:paraId="48AAE4C1">
            <w:pPr>
              <w:pStyle w:val="13"/>
            </w:pPr>
            <w:r>
              <w:t>项目成果利用次数</w:t>
            </w:r>
          </w:p>
        </w:tc>
        <w:tc>
          <w:tcPr>
            <w:tcW w:w="2551" w:type="dxa"/>
            <w:vAlign w:val="center"/>
          </w:tcPr>
          <w:p w14:paraId="46274843">
            <w:pPr>
              <w:pStyle w:val="13"/>
            </w:pPr>
            <w:r>
              <w:t>≥3次</w:t>
            </w:r>
          </w:p>
        </w:tc>
      </w:tr>
      <w:tr w14:paraId="0B809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6E5444">
            <w:pPr>
              <w:pStyle w:val="15"/>
            </w:pPr>
            <w:r>
              <w:t>效益指标</w:t>
            </w:r>
          </w:p>
        </w:tc>
        <w:tc>
          <w:tcPr>
            <w:tcW w:w="1276" w:type="dxa"/>
            <w:vAlign w:val="center"/>
          </w:tcPr>
          <w:p w14:paraId="64860F30">
            <w:pPr>
              <w:pStyle w:val="13"/>
            </w:pPr>
            <w:r>
              <w:t>可持续影响指标</w:t>
            </w:r>
          </w:p>
        </w:tc>
        <w:tc>
          <w:tcPr>
            <w:tcW w:w="1332" w:type="dxa"/>
            <w:vAlign w:val="center"/>
          </w:tcPr>
          <w:p w14:paraId="5A22BC25">
            <w:pPr>
              <w:pStyle w:val="13"/>
            </w:pPr>
            <w:r>
              <w:t>建立健全我市环城生态公园带编制体系</w:t>
            </w:r>
          </w:p>
        </w:tc>
        <w:tc>
          <w:tcPr>
            <w:tcW w:w="3430" w:type="dxa"/>
            <w:vAlign w:val="center"/>
          </w:tcPr>
          <w:p w14:paraId="0D2CF880">
            <w:pPr>
              <w:pStyle w:val="13"/>
            </w:pPr>
            <w:r>
              <w:t>为园林绿化工作奠定基础</w:t>
            </w:r>
          </w:p>
        </w:tc>
        <w:tc>
          <w:tcPr>
            <w:tcW w:w="2551" w:type="dxa"/>
            <w:vAlign w:val="center"/>
          </w:tcPr>
          <w:p w14:paraId="228B92D5">
            <w:pPr>
              <w:pStyle w:val="13"/>
            </w:pPr>
            <w:r>
              <w:t>完成</w:t>
            </w:r>
          </w:p>
        </w:tc>
      </w:tr>
      <w:tr w14:paraId="5AEB0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AD5F82">
            <w:pPr>
              <w:pStyle w:val="15"/>
            </w:pPr>
            <w:r>
              <w:t>满意度指标</w:t>
            </w:r>
          </w:p>
        </w:tc>
        <w:tc>
          <w:tcPr>
            <w:tcW w:w="1276" w:type="dxa"/>
            <w:vAlign w:val="center"/>
          </w:tcPr>
          <w:p w14:paraId="380C181B">
            <w:pPr>
              <w:pStyle w:val="13"/>
            </w:pPr>
            <w:r>
              <w:t>服务对象满意度指标</w:t>
            </w:r>
          </w:p>
        </w:tc>
        <w:tc>
          <w:tcPr>
            <w:tcW w:w="1332" w:type="dxa"/>
            <w:vAlign w:val="center"/>
          </w:tcPr>
          <w:p w14:paraId="2D956A78">
            <w:pPr>
              <w:pStyle w:val="13"/>
            </w:pPr>
            <w:r>
              <w:t>公众满意度</w:t>
            </w:r>
          </w:p>
        </w:tc>
        <w:tc>
          <w:tcPr>
            <w:tcW w:w="3430" w:type="dxa"/>
            <w:vAlign w:val="center"/>
          </w:tcPr>
          <w:p w14:paraId="3E5EFC4D">
            <w:pPr>
              <w:pStyle w:val="13"/>
            </w:pPr>
            <w:r>
              <w:t>公园接待市民满意度</w:t>
            </w:r>
          </w:p>
        </w:tc>
        <w:tc>
          <w:tcPr>
            <w:tcW w:w="2551" w:type="dxa"/>
            <w:vAlign w:val="center"/>
          </w:tcPr>
          <w:p w14:paraId="6816722C">
            <w:pPr>
              <w:pStyle w:val="13"/>
            </w:pPr>
            <w:r>
              <w:t>≥95%</w:t>
            </w:r>
          </w:p>
        </w:tc>
      </w:tr>
      <w:tr w14:paraId="60622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E1258D">
            <w:pPr>
              <w:pStyle w:val="15"/>
            </w:pPr>
            <w:r>
              <w:t>满意度指标</w:t>
            </w:r>
          </w:p>
        </w:tc>
        <w:tc>
          <w:tcPr>
            <w:tcW w:w="1276" w:type="dxa"/>
            <w:vAlign w:val="center"/>
          </w:tcPr>
          <w:p w14:paraId="1A9334F6">
            <w:pPr>
              <w:pStyle w:val="13"/>
            </w:pPr>
            <w:r>
              <w:t>服务对象满意度指标</w:t>
            </w:r>
          </w:p>
        </w:tc>
        <w:tc>
          <w:tcPr>
            <w:tcW w:w="1332" w:type="dxa"/>
            <w:vAlign w:val="center"/>
          </w:tcPr>
          <w:p w14:paraId="2611242D">
            <w:pPr>
              <w:pStyle w:val="13"/>
            </w:pPr>
            <w:r>
              <w:t>服务对象满意度</w:t>
            </w:r>
          </w:p>
        </w:tc>
        <w:tc>
          <w:tcPr>
            <w:tcW w:w="3430" w:type="dxa"/>
            <w:vAlign w:val="center"/>
          </w:tcPr>
          <w:p w14:paraId="514883D4">
            <w:pPr>
              <w:pStyle w:val="13"/>
            </w:pPr>
            <w:r>
              <w:t>服务对象满意度</w:t>
            </w:r>
          </w:p>
        </w:tc>
        <w:tc>
          <w:tcPr>
            <w:tcW w:w="2551" w:type="dxa"/>
            <w:vAlign w:val="center"/>
          </w:tcPr>
          <w:p w14:paraId="07419330">
            <w:pPr>
              <w:pStyle w:val="13"/>
            </w:pPr>
            <w:r>
              <w:t>≥95%</w:t>
            </w:r>
          </w:p>
        </w:tc>
      </w:tr>
    </w:tbl>
    <w:p w14:paraId="7B8EFDBF">
      <w:pPr>
        <w:sectPr>
          <w:pgSz w:w="11900" w:h="16840"/>
          <w:pgMar w:top="1984" w:right="1304" w:bottom="1134" w:left="1304" w:header="720" w:footer="720" w:gutter="0"/>
          <w:cols w:space="720" w:num="1"/>
        </w:sectPr>
      </w:pPr>
    </w:p>
    <w:p w14:paraId="2C62E7A7">
      <w:pPr>
        <w:spacing w:before="0" w:after="0" w:line="240" w:lineRule="auto"/>
        <w:ind w:firstLine="0"/>
        <w:jc w:val="center"/>
        <w:outlineLvl w:val="9"/>
      </w:pPr>
      <w:r>
        <w:rPr>
          <w:rFonts w:ascii="方正仿宋_GBK" w:hAnsi="方正仿宋_GBK" w:eastAsia="方正仿宋_GBK" w:cs="方正仿宋_GBK"/>
          <w:sz w:val="28"/>
        </w:rPr>
        <w:t xml:space="preserve"> </w:t>
      </w:r>
    </w:p>
    <w:p w14:paraId="641C40E5">
      <w:pPr>
        <w:spacing w:before="0" w:after="0"/>
        <w:ind w:firstLine="560"/>
        <w:jc w:val="left"/>
        <w:outlineLvl w:val="3"/>
      </w:pPr>
      <w:bookmarkStart w:id="85" w:name="_Toc_4_4_0000000092"/>
      <w:r>
        <w:rPr>
          <w:rFonts w:ascii="方正仿宋_GBK" w:hAnsi="方正仿宋_GBK" w:eastAsia="方正仿宋_GBK" w:cs="方正仿宋_GBK"/>
          <w:sz w:val="28"/>
        </w:rPr>
        <w:t>8</w:t>
      </w:r>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.市热燃中心2025年燃气供热站安全应急检查绩效目标表</w:t>
      </w:r>
      <w:bookmarkEnd w:id="8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7BDA5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F515578">
            <w:pPr>
              <w:pStyle w:val="12"/>
            </w:pPr>
            <w:r>
              <w:t>326301天津市供热燃气管理事务中心</w:t>
            </w:r>
          </w:p>
        </w:tc>
        <w:tc>
          <w:tcPr>
            <w:tcW w:w="1276" w:type="dxa"/>
            <w:tcBorders>
              <w:top w:val="single" w:color="FFFFFF" w:sz="6" w:space="0"/>
              <w:left w:val="single" w:color="FFFFFF" w:sz="6" w:space="0"/>
              <w:right w:val="single" w:color="FFFFFF" w:sz="6" w:space="0"/>
            </w:tcBorders>
            <w:vAlign w:val="center"/>
          </w:tcPr>
          <w:p w14:paraId="7FFFA0C2">
            <w:pPr>
              <w:pStyle w:val="11"/>
            </w:pPr>
            <w:r>
              <w:t>单位：万元</w:t>
            </w:r>
          </w:p>
        </w:tc>
      </w:tr>
      <w:tr w14:paraId="342651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DB9E99">
            <w:pPr>
              <w:pStyle w:val="14"/>
            </w:pPr>
            <w:r>
              <w:t>项目名称</w:t>
            </w:r>
          </w:p>
        </w:tc>
        <w:tc>
          <w:tcPr>
            <w:tcW w:w="8589" w:type="dxa"/>
            <w:gridSpan w:val="6"/>
            <w:vAlign w:val="center"/>
          </w:tcPr>
          <w:p w14:paraId="6868C03D">
            <w:pPr>
              <w:pStyle w:val="13"/>
            </w:pPr>
            <w:r>
              <w:t>市热燃中心2025年燃气供热站安全应急检查</w:t>
            </w:r>
          </w:p>
        </w:tc>
      </w:tr>
      <w:tr w14:paraId="59182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DE99D5">
            <w:pPr>
              <w:pStyle w:val="14"/>
            </w:pPr>
            <w:r>
              <w:t>预算规模及资金用途</w:t>
            </w:r>
          </w:p>
        </w:tc>
        <w:tc>
          <w:tcPr>
            <w:tcW w:w="1276" w:type="dxa"/>
            <w:vAlign w:val="center"/>
          </w:tcPr>
          <w:p w14:paraId="5A0EE6E1">
            <w:pPr>
              <w:pStyle w:val="14"/>
            </w:pPr>
            <w:r>
              <w:t>预算数</w:t>
            </w:r>
          </w:p>
        </w:tc>
        <w:tc>
          <w:tcPr>
            <w:tcW w:w="1332" w:type="dxa"/>
            <w:vAlign w:val="center"/>
          </w:tcPr>
          <w:p w14:paraId="585597A0">
            <w:pPr>
              <w:pStyle w:val="13"/>
            </w:pPr>
            <w:r>
              <w:t>29.40</w:t>
            </w:r>
          </w:p>
        </w:tc>
        <w:tc>
          <w:tcPr>
            <w:tcW w:w="1587" w:type="dxa"/>
            <w:vAlign w:val="center"/>
          </w:tcPr>
          <w:p w14:paraId="15FAC323">
            <w:pPr>
              <w:pStyle w:val="14"/>
            </w:pPr>
            <w:r>
              <w:t>其中：财政    资金</w:t>
            </w:r>
          </w:p>
        </w:tc>
        <w:tc>
          <w:tcPr>
            <w:tcW w:w="1843" w:type="dxa"/>
            <w:vAlign w:val="center"/>
          </w:tcPr>
          <w:p w14:paraId="1053AB26">
            <w:pPr>
              <w:pStyle w:val="13"/>
            </w:pPr>
            <w:r>
              <w:t>29.40</w:t>
            </w:r>
          </w:p>
        </w:tc>
        <w:tc>
          <w:tcPr>
            <w:tcW w:w="1276" w:type="dxa"/>
            <w:vAlign w:val="center"/>
          </w:tcPr>
          <w:p w14:paraId="0E5558A9">
            <w:pPr>
              <w:pStyle w:val="14"/>
            </w:pPr>
            <w:r>
              <w:t>其他资金</w:t>
            </w:r>
          </w:p>
        </w:tc>
        <w:tc>
          <w:tcPr>
            <w:tcW w:w="1276" w:type="dxa"/>
            <w:vAlign w:val="center"/>
          </w:tcPr>
          <w:p w14:paraId="3C48F2DC">
            <w:pPr>
              <w:pStyle w:val="13"/>
            </w:pPr>
            <w:r>
              <w:t xml:space="preserve"> </w:t>
            </w:r>
          </w:p>
        </w:tc>
      </w:tr>
      <w:tr w14:paraId="104449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D35C87"/>
        </w:tc>
        <w:tc>
          <w:tcPr>
            <w:tcW w:w="8589" w:type="dxa"/>
            <w:gridSpan w:val="6"/>
            <w:vAlign w:val="center"/>
          </w:tcPr>
          <w:p w14:paraId="24CD0DB1">
            <w:pPr>
              <w:pStyle w:val="13"/>
            </w:pPr>
            <w:r>
              <w:t>压实燃气供热企业安全生产主体责任，进一步落实供热安全稳定运行监管责任，健全完善并落实长期有效的监督管理机制，坚决遏制和防范供热安全生产事故发生。</w:t>
            </w:r>
          </w:p>
        </w:tc>
      </w:tr>
      <w:tr w14:paraId="003BDE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5D5C22">
            <w:pPr>
              <w:pStyle w:val="14"/>
            </w:pPr>
            <w:r>
              <w:t>绩效目标</w:t>
            </w:r>
          </w:p>
        </w:tc>
        <w:tc>
          <w:tcPr>
            <w:tcW w:w="8589" w:type="dxa"/>
            <w:gridSpan w:val="6"/>
            <w:vAlign w:val="center"/>
          </w:tcPr>
          <w:p w14:paraId="034378AF">
            <w:pPr>
              <w:pStyle w:val="13"/>
            </w:pPr>
            <w:r>
              <w:t>1.压实燃气供热企业安全生产主体责任，进一步落实供热安全稳定运行监管责任，健全完善并落实长期有效的监督管理机制，坚决遏制和防范供热安全生产事故发生。</w:t>
            </w:r>
          </w:p>
        </w:tc>
      </w:tr>
    </w:tbl>
    <w:p w14:paraId="41BFD6DC">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190E2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CD73F8">
            <w:pPr>
              <w:pStyle w:val="14"/>
            </w:pPr>
            <w:r>
              <w:t>一级指标</w:t>
            </w:r>
          </w:p>
        </w:tc>
        <w:tc>
          <w:tcPr>
            <w:tcW w:w="1276" w:type="dxa"/>
            <w:vAlign w:val="center"/>
          </w:tcPr>
          <w:p w14:paraId="5A998A72">
            <w:pPr>
              <w:pStyle w:val="14"/>
            </w:pPr>
            <w:r>
              <w:t>二级指标</w:t>
            </w:r>
          </w:p>
        </w:tc>
        <w:tc>
          <w:tcPr>
            <w:tcW w:w="1332" w:type="dxa"/>
            <w:vAlign w:val="center"/>
          </w:tcPr>
          <w:p w14:paraId="051261C9">
            <w:pPr>
              <w:pStyle w:val="14"/>
            </w:pPr>
            <w:r>
              <w:t>三级指标</w:t>
            </w:r>
          </w:p>
        </w:tc>
        <w:tc>
          <w:tcPr>
            <w:tcW w:w="3430" w:type="dxa"/>
            <w:vAlign w:val="center"/>
          </w:tcPr>
          <w:p w14:paraId="682419AF">
            <w:pPr>
              <w:pStyle w:val="14"/>
            </w:pPr>
            <w:r>
              <w:t>绩效指标描述</w:t>
            </w:r>
          </w:p>
        </w:tc>
        <w:tc>
          <w:tcPr>
            <w:tcW w:w="2551" w:type="dxa"/>
            <w:vAlign w:val="center"/>
          </w:tcPr>
          <w:p w14:paraId="7BC89C68">
            <w:pPr>
              <w:pStyle w:val="14"/>
            </w:pPr>
            <w:r>
              <w:t>指标值</w:t>
            </w:r>
          </w:p>
        </w:tc>
      </w:tr>
      <w:tr w14:paraId="6B477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5A7E1">
            <w:pPr>
              <w:pStyle w:val="15"/>
            </w:pPr>
            <w:r>
              <w:t>产出指标</w:t>
            </w:r>
          </w:p>
        </w:tc>
        <w:tc>
          <w:tcPr>
            <w:tcW w:w="1276" w:type="dxa"/>
            <w:vAlign w:val="center"/>
          </w:tcPr>
          <w:p w14:paraId="756E5719">
            <w:pPr>
              <w:pStyle w:val="13"/>
            </w:pPr>
            <w:r>
              <w:t>数量指标</w:t>
            </w:r>
          </w:p>
        </w:tc>
        <w:tc>
          <w:tcPr>
            <w:tcW w:w="1332" w:type="dxa"/>
            <w:vAlign w:val="center"/>
          </w:tcPr>
          <w:p w14:paraId="07D16593">
            <w:pPr>
              <w:pStyle w:val="13"/>
            </w:pPr>
            <w:r>
              <w:t>检查企业数量</w:t>
            </w:r>
          </w:p>
        </w:tc>
        <w:tc>
          <w:tcPr>
            <w:tcW w:w="3430" w:type="dxa"/>
            <w:vAlign w:val="center"/>
          </w:tcPr>
          <w:p w14:paraId="7771522A">
            <w:pPr>
              <w:pStyle w:val="13"/>
            </w:pPr>
            <w:r>
              <w:t>对一家企业检查一次为一家次</w:t>
            </w:r>
          </w:p>
        </w:tc>
        <w:tc>
          <w:tcPr>
            <w:tcW w:w="2551" w:type="dxa"/>
            <w:vAlign w:val="center"/>
          </w:tcPr>
          <w:p w14:paraId="65E303D3">
            <w:pPr>
              <w:pStyle w:val="13"/>
            </w:pPr>
            <w:r>
              <w:t>≥192家次</w:t>
            </w:r>
          </w:p>
        </w:tc>
      </w:tr>
      <w:tr w14:paraId="70138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457F07"/>
        </w:tc>
        <w:tc>
          <w:tcPr>
            <w:tcW w:w="1276" w:type="dxa"/>
            <w:vAlign w:val="center"/>
          </w:tcPr>
          <w:p w14:paraId="60E6728B">
            <w:pPr>
              <w:pStyle w:val="13"/>
            </w:pPr>
            <w:r>
              <w:t>质量指标</w:t>
            </w:r>
          </w:p>
        </w:tc>
        <w:tc>
          <w:tcPr>
            <w:tcW w:w="1332" w:type="dxa"/>
            <w:vAlign w:val="center"/>
          </w:tcPr>
          <w:p w14:paraId="4EA71AF3">
            <w:pPr>
              <w:pStyle w:val="13"/>
            </w:pPr>
            <w:r>
              <w:t>供应商工作监督</w:t>
            </w:r>
          </w:p>
        </w:tc>
        <w:tc>
          <w:tcPr>
            <w:tcW w:w="3430" w:type="dxa"/>
            <w:vAlign w:val="center"/>
          </w:tcPr>
          <w:p w14:paraId="57F9AE1E">
            <w:pPr>
              <w:pStyle w:val="13"/>
            </w:pPr>
            <w:r>
              <w:t>对供应商的工作监督</w:t>
            </w:r>
          </w:p>
        </w:tc>
        <w:tc>
          <w:tcPr>
            <w:tcW w:w="2551" w:type="dxa"/>
            <w:vAlign w:val="center"/>
          </w:tcPr>
          <w:p w14:paraId="38D28191">
            <w:pPr>
              <w:pStyle w:val="13"/>
            </w:pPr>
            <w:r>
              <w:t>进行验收</w:t>
            </w:r>
          </w:p>
        </w:tc>
      </w:tr>
      <w:tr w14:paraId="56747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2E55EE"/>
        </w:tc>
        <w:tc>
          <w:tcPr>
            <w:tcW w:w="1276" w:type="dxa"/>
            <w:vAlign w:val="center"/>
          </w:tcPr>
          <w:p w14:paraId="552D4187">
            <w:pPr>
              <w:pStyle w:val="13"/>
            </w:pPr>
            <w:r>
              <w:t>质量指标</w:t>
            </w:r>
          </w:p>
        </w:tc>
        <w:tc>
          <w:tcPr>
            <w:tcW w:w="1332" w:type="dxa"/>
            <w:vAlign w:val="center"/>
          </w:tcPr>
          <w:p w14:paraId="4A965D14">
            <w:pPr>
              <w:pStyle w:val="13"/>
            </w:pPr>
            <w:r>
              <w:t>国家强制标准</w:t>
            </w:r>
          </w:p>
        </w:tc>
        <w:tc>
          <w:tcPr>
            <w:tcW w:w="3430" w:type="dxa"/>
            <w:vAlign w:val="center"/>
          </w:tcPr>
          <w:p w14:paraId="3A323AD3">
            <w:pPr>
              <w:pStyle w:val="13"/>
            </w:pPr>
            <w:r>
              <w:t>符合国家强制标准</w:t>
            </w:r>
          </w:p>
        </w:tc>
        <w:tc>
          <w:tcPr>
            <w:tcW w:w="2551" w:type="dxa"/>
            <w:vAlign w:val="center"/>
          </w:tcPr>
          <w:p w14:paraId="04FC91A2">
            <w:pPr>
              <w:pStyle w:val="13"/>
            </w:pPr>
            <w:r>
              <w:t>≥90%</w:t>
            </w:r>
          </w:p>
        </w:tc>
      </w:tr>
      <w:tr w14:paraId="3CFC3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FEC620"/>
        </w:tc>
        <w:tc>
          <w:tcPr>
            <w:tcW w:w="1276" w:type="dxa"/>
            <w:vAlign w:val="center"/>
          </w:tcPr>
          <w:p w14:paraId="789D3954">
            <w:pPr>
              <w:pStyle w:val="13"/>
            </w:pPr>
            <w:r>
              <w:t>时效指标</w:t>
            </w:r>
          </w:p>
        </w:tc>
        <w:tc>
          <w:tcPr>
            <w:tcW w:w="1332" w:type="dxa"/>
            <w:vAlign w:val="center"/>
          </w:tcPr>
          <w:p w14:paraId="7B6B1A34">
            <w:pPr>
              <w:pStyle w:val="13"/>
            </w:pPr>
            <w:r>
              <w:t>检查问题反馈时限</w:t>
            </w:r>
          </w:p>
        </w:tc>
        <w:tc>
          <w:tcPr>
            <w:tcW w:w="3430" w:type="dxa"/>
            <w:vAlign w:val="center"/>
          </w:tcPr>
          <w:p w14:paraId="53AB2D50">
            <w:pPr>
              <w:pStyle w:val="13"/>
            </w:pPr>
            <w:r>
              <w:t>检查结果反馈受检企业</w:t>
            </w:r>
          </w:p>
        </w:tc>
        <w:tc>
          <w:tcPr>
            <w:tcW w:w="2551" w:type="dxa"/>
            <w:vAlign w:val="center"/>
          </w:tcPr>
          <w:p w14:paraId="6121CBBE">
            <w:pPr>
              <w:pStyle w:val="13"/>
            </w:pPr>
            <w:r>
              <w:t>≤30日</w:t>
            </w:r>
          </w:p>
        </w:tc>
      </w:tr>
      <w:tr w14:paraId="19579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BE9FF8"/>
        </w:tc>
        <w:tc>
          <w:tcPr>
            <w:tcW w:w="1276" w:type="dxa"/>
            <w:vAlign w:val="center"/>
          </w:tcPr>
          <w:p w14:paraId="245E782B">
            <w:pPr>
              <w:pStyle w:val="13"/>
            </w:pPr>
            <w:r>
              <w:t>成本指标</w:t>
            </w:r>
          </w:p>
        </w:tc>
        <w:tc>
          <w:tcPr>
            <w:tcW w:w="1332" w:type="dxa"/>
            <w:vAlign w:val="center"/>
          </w:tcPr>
          <w:p w14:paraId="1455F2B1">
            <w:pPr>
              <w:pStyle w:val="13"/>
            </w:pPr>
            <w:r>
              <w:t>费用不超过预算29.38万元（包含专家费用17.04万元、车辆使用费用8.52万元、检查设备使用费用1.42万元、供热行业应急突发时间处置费用2.4万元）</w:t>
            </w:r>
          </w:p>
        </w:tc>
        <w:tc>
          <w:tcPr>
            <w:tcW w:w="3430" w:type="dxa"/>
            <w:vAlign w:val="center"/>
          </w:tcPr>
          <w:p w14:paraId="472626B0">
            <w:pPr>
              <w:pStyle w:val="13"/>
            </w:pPr>
            <w:r>
              <w:t>不超过预算29.38万元</w:t>
            </w:r>
          </w:p>
        </w:tc>
        <w:tc>
          <w:tcPr>
            <w:tcW w:w="2551" w:type="dxa"/>
            <w:vAlign w:val="center"/>
          </w:tcPr>
          <w:p w14:paraId="7396E863">
            <w:pPr>
              <w:pStyle w:val="13"/>
            </w:pPr>
            <w:r>
              <w:t>≤29.38万元</w:t>
            </w:r>
          </w:p>
        </w:tc>
      </w:tr>
      <w:tr w14:paraId="0FAF9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D67C8A">
            <w:pPr>
              <w:pStyle w:val="15"/>
            </w:pPr>
            <w:r>
              <w:t>效益指标</w:t>
            </w:r>
          </w:p>
        </w:tc>
        <w:tc>
          <w:tcPr>
            <w:tcW w:w="1276" w:type="dxa"/>
            <w:vAlign w:val="center"/>
          </w:tcPr>
          <w:p w14:paraId="52C93B74">
            <w:pPr>
              <w:pStyle w:val="13"/>
            </w:pPr>
            <w:r>
              <w:t>社会效益指标</w:t>
            </w:r>
          </w:p>
        </w:tc>
        <w:tc>
          <w:tcPr>
            <w:tcW w:w="1332" w:type="dxa"/>
            <w:vAlign w:val="center"/>
          </w:tcPr>
          <w:p w14:paraId="0FCA16D6">
            <w:pPr>
              <w:pStyle w:val="13"/>
            </w:pPr>
            <w:r>
              <w:t>检查复查率</w:t>
            </w:r>
          </w:p>
        </w:tc>
        <w:tc>
          <w:tcPr>
            <w:tcW w:w="3430" w:type="dxa"/>
            <w:vAlign w:val="center"/>
          </w:tcPr>
          <w:p w14:paraId="114649BD">
            <w:pPr>
              <w:pStyle w:val="13"/>
            </w:pPr>
            <w:r>
              <w:t>对检查的供热企业开展复查情况</w:t>
            </w:r>
          </w:p>
        </w:tc>
        <w:tc>
          <w:tcPr>
            <w:tcW w:w="2551" w:type="dxa"/>
            <w:vAlign w:val="center"/>
          </w:tcPr>
          <w:p w14:paraId="338D4B92">
            <w:pPr>
              <w:pStyle w:val="13"/>
            </w:pPr>
            <w:r>
              <w:t>≥90%</w:t>
            </w:r>
          </w:p>
        </w:tc>
      </w:tr>
      <w:tr w14:paraId="6557F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B542AE">
            <w:pPr>
              <w:pStyle w:val="15"/>
            </w:pPr>
            <w:r>
              <w:t>满意度指标</w:t>
            </w:r>
          </w:p>
        </w:tc>
        <w:tc>
          <w:tcPr>
            <w:tcW w:w="1276" w:type="dxa"/>
            <w:vAlign w:val="center"/>
          </w:tcPr>
          <w:p w14:paraId="3DA83276">
            <w:pPr>
              <w:pStyle w:val="13"/>
            </w:pPr>
            <w:r>
              <w:t>服务对象满意度指标</w:t>
            </w:r>
          </w:p>
        </w:tc>
        <w:tc>
          <w:tcPr>
            <w:tcW w:w="1332" w:type="dxa"/>
            <w:vAlign w:val="center"/>
          </w:tcPr>
          <w:p w14:paraId="7C7B5A60">
            <w:pPr>
              <w:pStyle w:val="13"/>
            </w:pPr>
            <w:r>
              <w:t>服务对象满意度</w:t>
            </w:r>
          </w:p>
        </w:tc>
        <w:tc>
          <w:tcPr>
            <w:tcW w:w="3430" w:type="dxa"/>
            <w:vAlign w:val="center"/>
          </w:tcPr>
          <w:p w14:paraId="708A3BF6">
            <w:pPr>
              <w:pStyle w:val="13"/>
            </w:pPr>
            <w:r>
              <w:t>签字确认企业数/全部检查企业数</w:t>
            </w:r>
          </w:p>
        </w:tc>
        <w:tc>
          <w:tcPr>
            <w:tcW w:w="2551" w:type="dxa"/>
            <w:vAlign w:val="center"/>
          </w:tcPr>
          <w:p w14:paraId="1489C9CC">
            <w:pPr>
              <w:pStyle w:val="13"/>
            </w:pPr>
            <w:r>
              <w:t>≥90%</w:t>
            </w:r>
          </w:p>
        </w:tc>
      </w:tr>
    </w:tbl>
    <w:p w14:paraId="7BA29B4C">
      <w:pPr>
        <w:sectPr>
          <w:pgSz w:w="11900" w:h="16840"/>
          <w:pgMar w:top="1984" w:right="1304" w:bottom="1134" w:left="1304" w:header="720" w:footer="720" w:gutter="0"/>
          <w:cols w:space="720" w:num="1"/>
        </w:sectPr>
      </w:pPr>
    </w:p>
    <w:p w14:paraId="47C467B9">
      <w:pPr>
        <w:spacing w:before="0" w:after="0" w:line="240" w:lineRule="auto"/>
        <w:ind w:firstLine="0"/>
        <w:jc w:val="center"/>
        <w:outlineLvl w:val="9"/>
      </w:pPr>
      <w:r>
        <w:rPr>
          <w:rFonts w:ascii="方正仿宋_GBK" w:hAnsi="方正仿宋_GBK" w:eastAsia="方正仿宋_GBK" w:cs="方正仿宋_GBK"/>
          <w:sz w:val="28"/>
        </w:rPr>
        <w:t xml:space="preserve"> </w:t>
      </w:r>
    </w:p>
    <w:p w14:paraId="1EC5E637">
      <w:pPr>
        <w:spacing w:before="0" w:after="0"/>
        <w:ind w:firstLine="560"/>
        <w:jc w:val="left"/>
        <w:outlineLvl w:val="3"/>
      </w:pPr>
      <w:bookmarkStart w:id="86" w:name="_Toc_4_4_0000000093"/>
      <w:r>
        <w:rPr>
          <w:rFonts w:hint="eastAsia" w:ascii="方正仿宋_GBK" w:hAnsi="方正仿宋_GBK" w:eastAsia="方正仿宋_GBK" w:cs="方正仿宋_GBK"/>
          <w:sz w:val="28"/>
          <w:lang w:val="en-US" w:eastAsia="zh-CN"/>
        </w:rPr>
        <w:t>87</w:t>
      </w:r>
      <w:r>
        <w:rPr>
          <w:rFonts w:ascii="方正仿宋_GBK" w:hAnsi="方正仿宋_GBK" w:eastAsia="方正仿宋_GBK" w:cs="方正仿宋_GBK"/>
          <w:sz w:val="28"/>
        </w:rPr>
        <w:t>.市热燃中心2025年燃气行业设施运行安全监督检查绩效目标表</w:t>
      </w:r>
      <w:bookmarkEnd w:id="8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6469F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9160091">
            <w:pPr>
              <w:pStyle w:val="12"/>
            </w:pPr>
            <w:r>
              <w:t>326301天津市供热燃气管理事务中心</w:t>
            </w:r>
          </w:p>
        </w:tc>
        <w:tc>
          <w:tcPr>
            <w:tcW w:w="1276" w:type="dxa"/>
            <w:tcBorders>
              <w:top w:val="single" w:color="FFFFFF" w:sz="6" w:space="0"/>
              <w:left w:val="single" w:color="FFFFFF" w:sz="6" w:space="0"/>
              <w:right w:val="single" w:color="FFFFFF" w:sz="6" w:space="0"/>
            </w:tcBorders>
            <w:vAlign w:val="center"/>
          </w:tcPr>
          <w:p w14:paraId="6CF22A27">
            <w:pPr>
              <w:pStyle w:val="11"/>
            </w:pPr>
            <w:r>
              <w:t>单位：万元</w:t>
            </w:r>
          </w:p>
        </w:tc>
      </w:tr>
      <w:tr w14:paraId="1F0DA8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D6F7F1">
            <w:pPr>
              <w:pStyle w:val="14"/>
            </w:pPr>
            <w:r>
              <w:t>项目名称</w:t>
            </w:r>
          </w:p>
        </w:tc>
        <w:tc>
          <w:tcPr>
            <w:tcW w:w="8589" w:type="dxa"/>
            <w:gridSpan w:val="6"/>
            <w:vAlign w:val="center"/>
          </w:tcPr>
          <w:p w14:paraId="2FA4057F">
            <w:pPr>
              <w:pStyle w:val="13"/>
            </w:pPr>
            <w:r>
              <w:t>市热燃中心2025年燃气行业设施运行安全监督检查</w:t>
            </w:r>
          </w:p>
        </w:tc>
      </w:tr>
      <w:tr w14:paraId="0EEC69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F8DF0">
            <w:pPr>
              <w:pStyle w:val="14"/>
            </w:pPr>
            <w:r>
              <w:t>预算规模及资金用途</w:t>
            </w:r>
          </w:p>
        </w:tc>
        <w:tc>
          <w:tcPr>
            <w:tcW w:w="1276" w:type="dxa"/>
            <w:vAlign w:val="center"/>
          </w:tcPr>
          <w:p w14:paraId="18F40AC1">
            <w:pPr>
              <w:pStyle w:val="14"/>
            </w:pPr>
            <w:r>
              <w:t>预算数</w:t>
            </w:r>
          </w:p>
        </w:tc>
        <w:tc>
          <w:tcPr>
            <w:tcW w:w="1332" w:type="dxa"/>
            <w:vAlign w:val="center"/>
          </w:tcPr>
          <w:p w14:paraId="07554130">
            <w:pPr>
              <w:pStyle w:val="13"/>
            </w:pPr>
            <w:r>
              <w:t>59.30</w:t>
            </w:r>
          </w:p>
        </w:tc>
        <w:tc>
          <w:tcPr>
            <w:tcW w:w="1587" w:type="dxa"/>
            <w:vAlign w:val="center"/>
          </w:tcPr>
          <w:p w14:paraId="4CFD3DD2">
            <w:pPr>
              <w:pStyle w:val="14"/>
            </w:pPr>
            <w:r>
              <w:t>其中：财政    资金</w:t>
            </w:r>
          </w:p>
        </w:tc>
        <w:tc>
          <w:tcPr>
            <w:tcW w:w="1843" w:type="dxa"/>
            <w:vAlign w:val="center"/>
          </w:tcPr>
          <w:p w14:paraId="29DCD75B">
            <w:pPr>
              <w:pStyle w:val="13"/>
            </w:pPr>
            <w:r>
              <w:t>59.30</w:t>
            </w:r>
          </w:p>
        </w:tc>
        <w:tc>
          <w:tcPr>
            <w:tcW w:w="1276" w:type="dxa"/>
            <w:vAlign w:val="center"/>
          </w:tcPr>
          <w:p w14:paraId="37AC82E5">
            <w:pPr>
              <w:pStyle w:val="14"/>
            </w:pPr>
            <w:r>
              <w:t>其他资金</w:t>
            </w:r>
          </w:p>
        </w:tc>
        <w:tc>
          <w:tcPr>
            <w:tcW w:w="1276" w:type="dxa"/>
            <w:vAlign w:val="center"/>
          </w:tcPr>
          <w:p w14:paraId="6608C101">
            <w:pPr>
              <w:pStyle w:val="13"/>
            </w:pPr>
            <w:r>
              <w:t xml:space="preserve"> </w:t>
            </w:r>
          </w:p>
        </w:tc>
      </w:tr>
      <w:tr w14:paraId="7A32FE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0472A5"/>
        </w:tc>
        <w:tc>
          <w:tcPr>
            <w:tcW w:w="8589" w:type="dxa"/>
            <w:gridSpan w:val="6"/>
            <w:vAlign w:val="center"/>
          </w:tcPr>
          <w:p w14:paraId="54B84277">
            <w:pPr>
              <w:pStyle w:val="13"/>
            </w:pPr>
            <w:r>
              <w:t>更好地落实党中央、国务院、市委、市政府、市城市管理委关于做好燃气行业隐患排查整治的工作要求，发挥行业监督检查效果，提高本市燃气经营企业的安全管理水平，保障公共安全和人民群众财产安全</w:t>
            </w:r>
          </w:p>
        </w:tc>
      </w:tr>
      <w:tr w14:paraId="33E1CE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23AFE1">
            <w:pPr>
              <w:pStyle w:val="14"/>
            </w:pPr>
            <w:r>
              <w:t>绩效目标</w:t>
            </w:r>
          </w:p>
        </w:tc>
        <w:tc>
          <w:tcPr>
            <w:tcW w:w="8589" w:type="dxa"/>
            <w:gridSpan w:val="6"/>
            <w:vAlign w:val="center"/>
          </w:tcPr>
          <w:p w14:paraId="5B2A1473">
            <w:pPr>
              <w:pStyle w:val="13"/>
            </w:pPr>
            <w:r>
              <w:t>1.更好地落实党中央、国务院、市委、市政府、市城市管理委关于做好燃气行业隐患排查整治的工作要求，发挥行业监督检查效果，提高本市燃气经营企业的安全管理水平，保障公共安全和人民群众财产安全。</w:t>
            </w:r>
          </w:p>
        </w:tc>
      </w:tr>
    </w:tbl>
    <w:p w14:paraId="3E6F12B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7DE2E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14C876">
            <w:pPr>
              <w:pStyle w:val="14"/>
            </w:pPr>
            <w:r>
              <w:t>一级指标</w:t>
            </w:r>
          </w:p>
        </w:tc>
        <w:tc>
          <w:tcPr>
            <w:tcW w:w="1276" w:type="dxa"/>
            <w:vAlign w:val="center"/>
          </w:tcPr>
          <w:p w14:paraId="0A034D68">
            <w:pPr>
              <w:pStyle w:val="14"/>
            </w:pPr>
            <w:r>
              <w:t>二级指标</w:t>
            </w:r>
          </w:p>
        </w:tc>
        <w:tc>
          <w:tcPr>
            <w:tcW w:w="1332" w:type="dxa"/>
            <w:vAlign w:val="center"/>
          </w:tcPr>
          <w:p w14:paraId="3ABC1EAB">
            <w:pPr>
              <w:pStyle w:val="14"/>
            </w:pPr>
            <w:r>
              <w:t>三级指标</w:t>
            </w:r>
          </w:p>
        </w:tc>
        <w:tc>
          <w:tcPr>
            <w:tcW w:w="3430" w:type="dxa"/>
            <w:vAlign w:val="center"/>
          </w:tcPr>
          <w:p w14:paraId="528FC6B3">
            <w:pPr>
              <w:pStyle w:val="14"/>
            </w:pPr>
            <w:r>
              <w:t>绩效指标描述</w:t>
            </w:r>
          </w:p>
        </w:tc>
        <w:tc>
          <w:tcPr>
            <w:tcW w:w="2551" w:type="dxa"/>
            <w:vAlign w:val="center"/>
          </w:tcPr>
          <w:p w14:paraId="1707FFD5">
            <w:pPr>
              <w:pStyle w:val="14"/>
            </w:pPr>
            <w:r>
              <w:t>指标值</w:t>
            </w:r>
          </w:p>
        </w:tc>
      </w:tr>
      <w:tr w14:paraId="1F284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2B739">
            <w:pPr>
              <w:pStyle w:val="15"/>
            </w:pPr>
            <w:r>
              <w:t>产出指标</w:t>
            </w:r>
          </w:p>
        </w:tc>
        <w:tc>
          <w:tcPr>
            <w:tcW w:w="1276" w:type="dxa"/>
            <w:vAlign w:val="center"/>
          </w:tcPr>
          <w:p w14:paraId="6C3A2EDC">
            <w:pPr>
              <w:pStyle w:val="13"/>
            </w:pPr>
            <w:r>
              <w:t>数量指标</w:t>
            </w:r>
          </w:p>
        </w:tc>
        <w:tc>
          <w:tcPr>
            <w:tcW w:w="1332" w:type="dxa"/>
            <w:vAlign w:val="center"/>
          </w:tcPr>
          <w:p w14:paraId="52DEDD62">
            <w:pPr>
              <w:pStyle w:val="13"/>
            </w:pPr>
            <w:r>
              <w:t>检查家次</w:t>
            </w:r>
          </w:p>
        </w:tc>
        <w:tc>
          <w:tcPr>
            <w:tcW w:w="3430" w:type="dxa"/>
            <w:vAlign w:val="center"/>
          </w:tcPr>
          <w:p w14:paraId="1BF15BC0">
            <w:pPr>
              <w:pStyle w:val="13"/>
            </w:pPr>
            <w:r>
              <w:t>检查家次不少于200家次</w:t>
            </w:r>
          </w:p>
        </w:tc>
        <w:tc>
          <w:tcPr>
            <w:tcW w:w="2551" w:type="dxa"/>
            <w:vAlign w:val="center"/>
          </w:tcPr>
          <w:p w14:paraId="4CE58212">
            <w:pPr>
              <w:pStyle w:val="13"/>
            </w:pPr>
            <w:r>
              <w:t>≥200家次</w:t>
            </w:r>
          </w:p>
        </w:tc>
      </w:tr>
      <w:tr w14:paraId="04357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B509AA"/>
        </w:tc>
        <w:tc>
          <w:tcPr>
            <w:tcW w:w="1276" w:type="dxa"/>
            <w:vAlign w:val="center"/>
          </w:tcPr>
          <w:p w14:paraId="02D0DBE7">
            <w:pPr>
              <w:pStyle w:val="13"/>
            </w:pPr>
            <w:r>
              <w:t>质量指标</w:t>
            </w:r>
          </w:p>
        </w:tc>
        <w:tc>
          <w:tcPr>
            <w:tcW w:w="1332" w:type="dxa"/>
            <w:vAlign w:val="center"/>
          </w:tcPr>
          <w:p w14:paraId="4B89E95D">
            <w:pPr>
              <w:pStyle w:val="13"/>
            </w:pPr>
            <w:r>
              <w:t>项目验收</w:t>
            </w:r>
          </w:p>
        </w:tc>
        <w:tc>
          <w:tcPr>
            <w:tcW w:w="3430" w:type="dxa"/>
            <w:vAlign w:val="center"/>
          </w:tcPr>
          <w:p w14:paraId="4A38DF88">
            <w:pPr>
              <w:pStyle w:val="13"/>
            </w:pPr>
            <w:r>
              <w:t>项目完成后对项目进行验收</w:t>
            </w:r>
          </w:p>
        </w:tc>
        <w:tc>
          <w:tcPr>
            <w:tcW w:w="2551" w:type="dxa"/>
            <w:vAlign w:val="center"/>
          </w:tcPr>
          <w:p w14:paraId="6C107014">
            <w:pPr>
              <w:pStyle w:val="13"/>
            </w:pPr>
            <w:r>
              <w:t>出具验收意见</w:t>
            </w:r>
          </w:p>
        </w:tc>
      </w:tr>
      <w:tr w14:paraId="3ACCB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79CBAD"/>
        </w:tc>
        <w:tc>
          <w:tcPr>
            <w:tcW w:w="1276" w:type="dxa"/>
            <w:vAlign w:val="center"/>
          </w:tcPr>
          <w:p w14:paraId="417EDCFF">
            <w:pPr>
              <w:pStyle w:val="13"/>
            </w:pPr>
            <w:r>
              <w:t>时效指标</w:t>
            </w:r>
          </w:p>
        </w:tc>
        <w:tc>
          <w:tcPr>
            <w:tcW w:w="1332" w:type="dxa"/>
            <w:vAlign w:val="center"/>
          </w:tcPr>
          <w:p w14:paraId="4BF615EE">
            <w:pPr>
              <w:pStyle w:val="13"/>
            </w:pPr>
            <w:r>
              <w:t>检查问题反馈时限</w:t>
            </w:r>
          </w:p>
        </w:tc>
        <w:tc>
          <w:tcPr>
            <w:tcW w:w="3430" w:type="dxa"/>
            <w:vAlign w:val="center"/>
          </w:tcPr>
          <w:p w14:paraId="38D120FF">
            <w:pPr>
              <w:pStyle w:val="13"/>
            </w:pPr>
            <w:r>
              <w:t>安全检查问题反馈给受检企业</w:t>
            </w:r>
          </w:p>
        </w:tc>
        <w:tc>
          <w:tcPr>
            <w:tcW w:w="2551" w:type="dxa"/>
            <w:vAlign w:val="center"/>
          </w:tcPr>
          <w:p w14:paraId="20BF2574">
            <w:pPr>
              <w:pStyle w:val="13"/>
            </w:pPr>
            <w:r>
              <w:t>≤30日</w:t>
            </w:r>
          </w:p>
        </w:tc>
      </w:tr>
      <w:tr w14:paraId="16429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FD503C"/>
        </w:tc>
        <w:tc>
          <w:tcPr>
            <w:tcW w:w="1276" w:type="dxa"/>
            <w:vAlign w:val="center"/>
          </w:tcPr>
          <w:p w14:paraId="031F9672">
            <w:pPr>
              <w:pStyle w:val="13"/>
            </w:pPr>
            <w:r>
              <w:t>成本指标</w:t>
            </w:r>
          </w:p>
        </w:tc>
        <w:tc>
          <w:tcPr>
            <w:tcW w:w="1332" w:type="dxa"/>
            <w:vAlign w:val="center"/>
          </w:tcPr>
          <w:p w14:paraId="366F576C">
            <w:pPr>
              <w:pStyle w:val="13"/>
            </w:pPr>
            <w:r>
              <w:t>项目实际成本控制</w:t>
            </w:r>
          </w:p>
        </w:tc>
        <w:tc>
          <w:tcPr>
            <w:tcW w:w="3430" w:type="dxa"/>
            <w:vAlign w:val="center"/>
          </w:tcPr>
          <w:p w14:paraId="4F7F7E59">
            <w:pPr>
              <w:pStyle w:val="13"/>
            </w:pPr>
            <w:r>
              <w:t>项目包括城镇燃气行业督导检查，农村“煤改气”专项检查，综合技术服务等内容，总成本不超过预算59.3万元</w:t>
            </w:r>
          </w:p>
        </w:tc>
        <w:tc>
          <w:tcPr>
            <w:tcW w:w="2551" w:type="dxa"/>
            <w:vAlign w:val="center"/>
          </w:tcPr>
          <w:p w14:paraId="6778CDF4">
            <w:pPr>
              <w:pStyle w:val="13"/>
            </w:pPr>
            <w:r>
              <w:t>≤59.3万元</w:t>
            </w:r>
          </w:p>
        </w:tc>
      </w:tr>
      <w:tr w14:paraId="619DC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38EF87">
            <w:pPr>
              <w:pStyle w:val="15"/>
            </w:pPr>
            <w:r>
              <w:t>效益指标</w:t>
            </w:r>
          </w:p>
        </w:tc>
        <w:tc>
          <w:tcPr>
            <w:tcW w:w="1276" w:type="dxa"/>
            <w:vAlign w:val="center"/>
          </w:tcPr>
          <w:p w14:paraId="213F4DA1">
            <w:pPr>
              <w:pStyle w:val="13"/>
            </w:pPr>
            <w:r>
              <w:t>社会效益指标</w:t>
            </w:r>
          </w:p>
        </w:tc>
        <w:tc>
          <w:tcPr>
            <w:tcW w:w="1332" w:type="dxa"/>
            <w:vAlign w:val="center"/>
          </w:tcPr>
          <w:p w14:paraId="4BFF9D14">
            <w:pPr>
              <w:pStyle w:val="13"/>
            </w:pPr>
            <w:r>
              <w:t>检查燃气用户数量</w:t>
            </w:r>
          </w:p>
        </w:tc>
        <w:tc>
          <w:tcPr>
            <w:tcW w:w="3430" w:type="dxa"/>
            <w:vAlign w:val="center"/>
          </w:tcPr>
          <w:p w14:paraId="3C2E520C">
            <w:pPr>
              <w:pStyle w:val="13"/>
            </w:pPr>
            <w:r>
              <w:t>检查燃气用户数量不低于100户次</w:t>
            </w:r>
          </w:p>
        </w:tc>
        <w:tc>
          <w:tcPr>
            <w:tcW w:w="2551" w:type="dxa"/>
            <w:vAlign w:val="center"/>
          </w:tcPr>
          <w:p w14:paraId="46459E70">
            <w:pPr>
              <w:pStyle w:val="13"/>
            </w:pPr>
            <w:r>
              <w:t>≥100户次</w:t>
            </w:r>
          </w:p>
        </w:tc>
      </w:tr>
      <w:tr w14:paraId="45D1D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D7B8D8">
            <w:pPr>
              <w:pStyle w:val="15"/>
            </w:pPr>
            <w:r>
              <w:t>满意度指标</w:t>
            </w:r>
          </w:p>
        </w:tc>
        <w:tc>
          <w:tcPr>
            <w:tcW w:w="1276" w:type="dxa"/>
            <w:vAlign w:val="center"/>
          </w:tcPr>
          <w:p w14:paraId="4262A1E1">
            <w:pPr>
              <w:pStyle w:val="13"/>
            </w:pPr>
            <w:r>
              <w:t>服务对象满意度指标</w:t>
            </w:r>
          </w:p>
        </w:tc>
        <w:tc>
          <w:tcPr>
            <w:tcW w:w="1332" w:type="dxa"/>
            <w:vAlign w:val="center"/>
          </w:tcPr>
          <w:p w14:paraId="0BB4D79C">
            <w:pPr>
              <w:pStyle w:val="13"/>
            </w:pPr>
            <w:r>
              <w:t>向燃气企业反馈问题率</w:t>
            </w:r>
          </w:p>
        </w:tc>
        <w:tc>
          <w:tcPr>
            <w:tcW w:w="3430" w:type="dxa"/>
            <w:vAlign w:val="center"/>
          </w:tcPr>
          <w:p w14:paraId="5285F9EE">
            <w:pPr>
              <w:pStyle w:val="13"/>
            </w:pPr>
            <w:r>
              <w:t>向燃气企业反馈问题率为100%</w:t>
            </w:r>
          </w:p>
        </w:tc>
        <w:tc>
          <w:tcPr>
            <w:tcW w:w="2551" w:type="dxa"/>
            <w:vAlign w:val="center"/>
          </w:tcPr>
          <w:p w14:paraId="3812DEF1">
            <w:pPr>
              <w:pStyle w:val="13"/>
            </w:pPr>
            <w:r>
              <w:t>100%</w:t>
            </w:r>
          </w:p>
        </w:tc>
      </w:tr>
    </w:tbl>
    <w:p w14:paraId="000B0BD9">
      <w:pPr>
        <w:sectPr>
          <w:pgSz w:w="11900" w:h="16840"/>
          <w:pgMar w:top="1984" w:right="1304" w:bottom="1134" w:left="1304" w:header="720" w:footer="720" w:gutter="0"/>
          <w:cols w:space="720" w:num="1"/>
        </w:sectPr>
      </w:pPr>
    </w:p>
    <w:p w14:paraId="5A081085">
      <w:pPr>
        <w:spacing w:before="0" w:after="0" w:line="240" w:lineRule="auto"/>
        <w:ind w:firstLine="0"/>
        <w:jc w:val="center"/>
        <w:outlineLvl w:val="9"/>
      </w:pPr>
      <w:r>
        <w:rPr>
          <w:rFonts w:ascii="方正仿宋_GBK" w:hAnsi="方正仿宋_GBK" w:eastAsia="方正仿宋_GBK" w:cs="方正仿宋_GBK"/>
          <w:sz w:val="28"/>
        </w:rPr>
        <w:t xml:space="preserve"> </w:t>
      </w:r>
    </w:p>
    <w:p w14:paraId="165DAA1C">
      <w:pPr>
        <w:spacing w:before="0" w:after="0"/>
        <w:ind w:firstLine="560"/>
        <w:jc w:val="left"/>
        <w:outlineLvl w:val="3"/>
      </w:pPr>
      <w:bookmarkStart w:id="87" w:name="_Toc_4_4_0000000094"/>
      <w:r>
        <w:rPr>
          <w:rFonts w:hint="eastAsia" w:ascii="方正仿宋_GBK" w:hAnsi="方正仿宋_GBK" w:eastAsia="方正仿宋_GBK" w:cs="方正仿宋_GBK"/>
          <w:sz w:val="28"/>
          <w:lang w:val="en-US" w:eastAsia="zh-CN"/>
        </w:rPr>
        <w:t>88</w:t>
      </w:r>
      <w:r>
        <w:rPr>
          <w:rFonts w:ascii="方正仿宋_GBK" w:hAnsi="方正仿宋_GBK" w:eastAsia="方正仿宋_GBK" w:cs="方正仿宋_GBK"/>
          <w:sz w:val="28"/>
        </w:rPr>
        <w:t>.市热燃中心2025年天津市智慧供热监管平台2025-2026年采暖季运行维护绩效目标表</w:t>
      </w:r>
      <w:bookmarkEnd w:id="8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0E0F4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72E3559">
            <w:pPr>
              <w:pStyle w:val="12"/>
            </w:pPr>
            <w:r>
              <w:t>326301天津市供热燃气管理事务中心</w:t>
            </w:r>
          </w:p>
        </w:tc>
        <w:tc>
          <w:tcPr>
            <w:tcW w:w="1276" w:type="dxa"/>
            <w:tcBorders>
              <w:top w:val="single" w:color="FFFFFF" w:sz="6" w:space="0"/>
              <w:left w:val="single" w:color="FFFFFF" w:sz="6" w:space="0"/>
              <w:right w:val="single" w:color="FFFFFF" w:sz="6" w:space="0"/>
            </w:tcBorders>
            <w:vAlign w:val="center"/>
          </w:tcPr>
          <w:p w14:paraId="344D0C3E">
            <w:pPr>
              <w:pStyle w:val="11"/>
            </w:pPr>
            <w:r>
              <w:t>单位：万元</w:t>
            </w:r>
          </w:p>
        </w:tc>
      </w:tr>
      <w:tr w14:paraId="1413D6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7A4813">
            <w:pPr>
              <w:pStyle w:val="14"/>
            </w:pPr>
            <w:r>
              <w:t>项目名称</w:t>
            </w:r>
          </w:p>
        </w:tc>
        <w:tc>
          <w:tcPr>
            <w:tcW w:w="8589" w:type="dxa"/>
            <w:gridSpan w:val="6"/>
            <w:vAlign w:val="center"/>
          </w:tcPr>
          <w:p w14:paraId="23485D3F">
            <w:pPr>
              <w:pStyle w:val="13"/>
            </w:pPr>
            <w:r>
              <w:t>市热燃中心2025年天津市智慧供热监管平台2025-2026年采暖季运行维护</w:t>
            </w:r>
          </w:p>
        </w:tc>
      </w:tr>
      <w:tr w14:paraId="2A51B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F61D3E">
            <w:pPr>
              <w:pStyle w:val="14"/>
            </w:pPr>
            <w:r>
              <w:t>预算规模及资金用途</w:t>
            </w:r>
          </w:p>
        </w:tc>
        <w:tc>
          <w:tcPr>
            <w:tcW w:w="1276" w:type="dxa"/>
            <w:vAlign w:val="center"/>
          </w:tcPr>
          <w:p w14:paraId="759E6E91">
            <w:pPr>
              <w:pStyle w:val="14"/>
            </w:pPr>
            <w:r>
              <w:t>预算数</w:t>
            </w:r>
          </w:p>
        </w:tc>
        <w:tc>
          <w:tcPr>
            <w:tcW w:w="1332" w:type="dxa"/>
            <w:vAlign w:val="center"/>
          </w:tcPr>
          <w:p w14:paraId="6AF347E8">
            <w:pPr>
              <w:pStyle w:val="13"/>
            </w:pPr>
            <w:r>
              <w:t>104.00</w:t>
            </w:r>
          </w:p>
        </w:tc>
        <w:tc>
          <w:tcPr>
            <w:tcW w:w="1587" w:type="dxa"/>
            <w:vAlign w:val="center"/>
          </w:tcPr>
          <w:p w14:paraId="50CA6348">
            <w:pPr>
              <w:pStyle w:val="14"/>
            </w:pPr>
            <w:r>
              <w:t>其中：财政    资金</w:t>
            </w:r>
          </w:p>
        </w:tc>
        <w:tc>
          <w:tcPr>
            <w:tcW w:w="1843" w:type="dxa"/>
            <w:vAlign w:val="center"/>
          </w:tcPr>
          <w:p w14:paraId="6CAC370E">
            <w:pPr>
              <w:pStyle w:val="13"/>
            </w:pPr>
            <w:r>
              <w:t>104.00</w:t>
            </w:r>
          </w:p>
        </w:tc>
        <w:tc>
          <w:tcPr>
            <w:tcW w:w="1276" w:type="dxa"/>
            <w:vAlign w:val="center"/>
          </w:tcPr>
          <w:p w14:paraId="4E686A2B">
            <w:pPr>
              <w:pStyle w:val="14"/>
            </w:pPr>
            <w:r>
              <w:t>其他资金</w:t>
            </w:r>
          </w:p>
        </w:tc>
        <w:tc>
          <w:tcPr>
            <w:tcW w:w="1276" w:type="dxa"/>
            <w:vAlign w:val="center"/>
          </w:tcPr>
          <w:p w14:paraId="0ACC13D5">
            <w:pPr>
              <w:pStyle w:val="13"/>
            </w:pPr>
            <w:r>
              <w:t xml:space="preserve"> </w:t>
            </w:r>
          </w:p>
        </w:tc>
      </w:tr>
      <w:tr w14:paraId="2B9B6F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97478D"/>
        </w:tc>
        <w:tc>
          <w:tcPr>
            <w:tcW w:w="8589" w:type="dxa"/>
            <w:gridSpan w:val="6"/>
            <w:vAlign w:val="center"/>
          </w:tcPr>
          <w:p w14:paraId="644D9212">
            <w:pPr>
              <w:pStyle w:val="13"/>
            </w:pPr>
            <w:r>
              <w:t>为了更好的适应高质量发展要求的城市综合管理服务工作体系，增强城市管理统筹协调能力，提高城市精细化管理服务水平，推动实现城市治理体系和治理能力现代化，为智慧供热提供技术手段，平台每年稳定的对热源或换热站的数据采集、设备监测、故障报警、负荷控制等功能，对数据进行存储、处理、分析、发布，实现用能监测、用能统计分析、收费分析、视频监控等，使得供热管理部门及时掌握全市供热数据，汇总分析，为供热部门编制供热规划及供热业务管理提供了强有力的数据支撑。</w:t>
            </w:r>
          </w:p>
        </w:tc>
      </w:tr>
      <w:tr w14:paraId="74F6A1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5653DF">
            <w:pPr>
              <w:pStyle w:val="14"/>
            </w:pPr>
            <w:r>
              <w:t>绩效目标</w:t>
            </w:r>
          </w:p>
        </w:tc>
        <w:tc>
          <w:tcPr>
            <w:tcW w:w="8589" w:type="dxa"/>
            <w:gridSpan w:val="6"/>
            <w:vAlign w:val="center"/>
          </w:tcPr>
          <w:p w14:paraId="09DFA0B3">
            <w:pPr>
              <w:pStyle w:val="13"/>
            </w:pPr>
            <w:r>
              <w:t>1.为了更好的适应高质量发展要求的城市综合管理服务工作体系，增强城市管理统筹协调能力，提高城市精细化管理服务水平，推动实现城市治理体系和治理能力现代化，为智慧供热提供技术手段，平台每年稳定的对热源或换热站的数据采集、设备监测、故障报警、负荷控制等功能，对数据进行存储、处理、分析、发布，实现用能监测、用能统计分析、收费分析、视频监控等，使得供热管理部门及时掌握全市供热数据，汇总分析，为供热部门编制供热规划及供热业务管理提供了强有力的数据支撑。</w:t>
            </w:r>
          </w:p>
        </w:tc>
      </w:tr>
    </w:tbl>
    <w:p w14:paraId="3B4B6833">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C6A1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77DE2D">
            <w:pPr>
              <w:pStyle w:val="14"/>
            </w:pPr>
            <w:r>
              <w:t>一级指标</w:t>
            </w:r>
          </w:p>
        </w:tc>
        <w:tc>
          <w:tcPr>
            <w:tcW w:w="1276" w:type="dxa"/>
            <w:vAlign w:val="center"/>
          </w:tcPr>
          <w:p w14:paraId="4B8F5AD6">
            <w:pPr>
              <w:pStyle w:val="14"/>
            </w:pPr>
            <w:r>
              <w:t>二级指标</w:t>
            </w:r>
          </w:p>
        </w:tc>
        <w:tc>
          <w:tcPr>
            <w:tcW w:w="1332" w:type="dxa"/>
            <w:vAlign w:val="center"/>
          </w:tcPr>
          <w:p w14:paraId="7E0F0D80">
            <w:pPr>
              <w:pStyle w:val="14"/>
            </w:pPr>
            <w:r>
              <w:t>三级指标</w:t>
            </w:r>
          </w:p>
        </w:tc>
        <w:tc>
          <w:tcPr>
            <w:tcW w:w="3430" w:type="dxa"/>
            <w:vAlign w:val="center"/>
          </w:tcPr>
          <w:p w14:paraId="595D2D97">
            <w:pPr>
              <w:pStyle w:val="14"/>
            </w:pPr>
            <w:r>
              <w:t>绩效指标描述</w:t>
            </w:r>
          </w:p>
        </w:tc>
        <w:tc>
          <w:tcPr>
            <w:tcW w:w="2551" w:type="dxa"/>
            <w:vAlign w:val="center"/>
          </w:tcPr>
          <w:p w14:paraId="48CCC326">
            <w:pPr>
              <w:pStyle w:val="14"/>
            </w:pPr>
            <w:r>
              <w:t>指标值</w:t>
            </w:r>
          </w:p>
        </w:tc>
      </w:tr>
      <w:tr w14:paraId="3609B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2121CB">
            <w:pPr>
              <w:pStyle w:val="15"/>
            </w:pPr>
            <w:r>
              <w:t>产出指标</w:t>
            </w:r>
          </w:p>
        </w:tc>
        <w:tc>
          <w:tcPr>
            <w:tcW w:w="1276" w:type="dxa"/>
            <w:vAlign w:val="center"/>
          </w:tcPr>
          <w:p w14:paraId="7E17BB7C">
            <w:pPr>
              <w:pStyle w:val="13"/>
            </w:pPr>
            <w:r>
              <w:t>数量指标</w:t>
            </w:r>
          </w:p>
        </w:tc>
        <w:tc>
          <w:tcPr>
            <w:tcW w:w="1332" w:type="dxa"/>
            <w:vAlign w:val="center"/>
          </w:tcPr>
          <w:p w14:paraId="0CC25FF6">
            <w:pPr>
              <w:pStyle w:val="13"/>
            </w:pPr>
            <w:r>
              <w:t>运维软件数量</w:t>
            </w:r>
          </w:p>
        </w:tc>
        <w:tc>
          <w:tcPr>
            <w:tcW w:w="3430" w:type="dxa"/>
            <w:vAlign w:val="center"/>
          </w:tcPr>
          <w:p w14:paraId="5402E11C">
            <w:pPr>
              <w:pStyle w:val="13"/>
            </w:pPr>
            <w:r>
              <w:t>运维平台系统</w:t>
            </w:r>
          </w:p>
        </w:tc>
        <w:tc>
          <w:tcPr>
            <w:tcW w:w="2551" w:type="dxa"/>
            <w:vAlign w:val="center"/>
          </w:tcPr>
          <w:p w14:paraId="52CCF0E3">
            <w:pPr>
              <w:pStyle w:val="13"/>
            </w:pPr>
            <w:r>
              <w:t>≥1套</w:t>
            </w:r>
          </w:p>
        </w:tc>
      </w:tr>
      <w:tr w14:paraId="5CA28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272248"/>
        </w:tc>
        <w:tc>
          <w:tcPr>
            <w:tcW w:w="1276" w:type="dxa"/>
            <w:vAlign w:val="center"/>
          </w:tcPr>
          <w:p w14:paraId="7414574A">
            <w:pPr>
              <w:pStyle w:val="13"/>
            </w:pPr>
            <w:r>
              <w:t>数量指标</w:t>
            </w:r>
          </w:p>
        </w:tc>
        <w:tc>
          <w:tcPr>
            <w:tcW w:w="1332" w:type="dxa"/>
            <w:vAlign w:val="center"/>
          </w:tcPr>
          <w:p w14:paraId="23FDBB59">
            <w:pPr>
              <w:pStyle w:val="13"/>
            </w:pPr>
            <w:r>
              <w:t>驻场运维天数</w:t>
            </w:r>
          </w:p>
        </w:tc>
        <w:tc>
          <w:tcPr>
            <w:tcW w:w="3430" w:type="dxa"/>
            <w:vAlign w:val="center"/>
          </w:tcPr>
          <w:p w14:paraId="6849CA8B">
            <w:pPr>
              <w:pStyle w:val="13"/>
            </w:pPr>
            <w:r>
              <w:t>采暖期驻场运维天数</w:t>
            </w:r>
          </w:p>
        </w:tc>
        <w:tc>
          <w:tcPr>
            <w:tcW w:w="2551" w:type="dxa"/>
            <w:vAlign w:val="center"/>
          </w:tcPr>
          <w:p w14:paraId="5D64B40F">
            <w:pPr>
              <w:pStyle w:val="13"/>
            </w:pPr>
            <w:r>
              <w:t>≥120天</w:t>
            </w:r>
          </w:p>
        </w:tc>
      </w:tr>
      <w:tr w14:paraId="1381C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F7D3DB"/>
        </w:tc>
        <w:tc>
          <w:tcPr>
            <w:tcW w:w="1276" w:type="dxa"/>
            <w:vAlign w:val="center"/>
          </w:tcPr>
          <w:p w14:paraId="6627E5E2">
            <w:pPr>
              <w:pStyle w:val="13"/>
            </w:pPr>
            <w:r>
              <w:t>数量指标</w:t>
            </w:r>
          </w:p>
        </w:tc>
        <w:tc>
          <w:tcPr>
            <w:tcW w:w="1332" w:type="dxa"/>
            <w:vAlign w:val="center"/>
          </w:tcPr>
          <w:p w14:paraId="65E02BB9">
            <w:pPr>
              <w:pStyle w:val="13"/>
            </w:pPr>
            <w:r>
              <w:t>驻场运维人员数量</w:t>
            </w:r>
          </w:p>
        </w:tc>
        <w:tc>
          <w:tcPr>
            <w:tcW w:w="3430" w:type="dxa"/>
            <w:vAlign w:val="center"/>
          </w:tcPr>
          <w:p w14:paraId="7E4C24C9">
            <w:pPr>
              <w:pStyle w:val="13"/>
            </w:pPr>
            <w:r>
              <w:t>采暖期驻场运维人员数量</w:t>
            </w:r>
          </w:p>
        </w:tc>
        <w:tc>
          <w:tcPr>
            <w:tcW w:w="2551" w:type="dxa"/>
            <w:vAlign w:val="center"/>
          </w:tcPr>
          <w:p w14:paraId="03B4C39D">
            <w:pPr>
              <w:pStyle w:val="13"/>
            </w:pPr>
            <w:r>
              <w:t>≥2人</w:t>
            </w:r>
          </w:p>
        </w:tc>
      </w:tr>
      <w:tr w14:paraId="428B0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C7E56F"/>
        </w:tc>
        <w:tc>
          <w:tcPr>
            <w:tcW w:w="1276" w:type="dxa"/>
            <w:vAlign w:val="center"/>
          </w:tcPr>
          <w:p w14:paraId="3DC56102">
            <w:pPr>
              <w:pStyle w:val="13"/>
            </w:pPr>
            <w:r>
              <w:t>质量指标</w:t>
            </w:r>
          </w:p>
        </w:tc>
        <w:tc>
          <w:tcPr>
            <w:tcW w:w="1332" w:type="dxa"/>
            <w:vAlign w:val="center"/>
          </w:tcPr>
          <w:p w14:paraId="3CA342C1">
            <w:pPr>
              <w:pStyle w:val="13"/>
            </w:pPr>
            <w:r>
              <w:t>项目验收合格率</w:t>
            </w:r>
          </w:p>
        </w:tc>
        <w:tc>
          <w:tcPr>
            <w:tcW w:w="3430" w:type="dxa"/>
            <w:vAlign w:val="center"/>
          </w:tcPr>
          <w:p w14:paraId="763BB0B6">
            <w:pPr>
              <w:pStyle w:val="13"/>
            </w:pPr>
            <w:r>
              <w:t>反映信息化系统验收合格情况，验收合格数量与项目总数量的比值</w:t>
            </w:r>
          </w:p>
        </w:tc>
        <w:tc>
          <w:tcPr>
            <w:tcW w:w="2551" w:type="dxa"/>
            <w:vAlign w:val="center"/>
          </w:tcPr>
          <w:p w14:paraId="1DA62F12">
            <w:pPr>
              <w:pStyle w:val="13"/>
            </w:pPr>
            <w:r>
              <w:t>100%</w:t>
            </w:r>
          </w:p>
        </w:tc>
      </w:tr>
      <w:tr w14:paraId="408B2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0F173F"/>
        </w:tc>
        <w:tc>
          <w:tcPr>
            <w:tcW w:w="1276" w:type="dxa"/>
            <w:vAlign w:val="center"/>
          </w:tcPr>
          <w:p w14:paraId="286D3629">
            <w:pPr>
              <w:pStyle w:val="13"/>
            </w:pPr>
            <w:r>
              <w:t>质量指标</w:t>
            </w:r>
          </w:p>
        </w:tc>
        <w:tc>
          <w:tcPr>
            <w:tcW w:w="1332" w:type="dxa"/>
            <w:vAlign w:val="center"/>
          </w:tcPr>
          <w:p w14:paraId="2985B333">
            <w:pPr>
              <w:pStyle w:val="13"/>
            </w:pPr>
            <w:r>
              <w:t>驻场运维人员在岗率</w:t>
            </w:r>
          </w:p>
        </w:tc>
        <w:tc>
          <w:tcPr>
            <w:tcW w:w="3430" w:type="dxa"/>
            <w:vAlign w:val="center"/>
          </w:tcPr>
          <w:p w14:paraId="0104D26F">
            <w:pPr>
              <w:pStyle w:val="13"/>
            </w:pPr>
            <w:r>
              <w:t>反映驻场人员在岗情况</w:t>
            </w:r>
          </w:p>
        </w:tc>
        <w:tc>
          <w:tcPr>
            <w:tcW w:w="2551" w:type="dxa"/>
            <w:vAlign w:val="center"/>
          </w:tcPr>
          <w:p w14:paraId="78C7205F">
            <w:pPr>
              <w:pStyle w:val="13"/>
            </w:pPr>
            <w:r>
              <w:t>100%</w:t>
            </w:r>
          </w:p>
        </w:tc>
      </w:tr>
      <w:tr w14:paraId="01CFF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8B3E00"/>
        </w:tc>
        <w:tc>
          <w:tcPr>
            <w:tcW w:w="1276" w:type="dxa"/>
            <w:vAlign w:val="center"/>
          </w:tcPr>
          <w:p w14:paraId="50AC9C8A">
            <w:pPr>
              <w:pStyle w:val="13"/>
            </w:pPr>
            <w:r>
              <w:t>时效指标</w:t>
            </w:r>
          </w:p>
        </w:tc>
        <w:tc>
          <w:tcPr>
            <w:tcW w:w="1332" w:type="dxa"/>
            <w:vAlign w:val="center"/>
          </w:tcPr>
          <w:p w14:paraId="7E52DA5B">
            <w:pPr>
              <w:pStyle w:val="13"/>
            </w:pPr>
            <w:r>
              <w:t>系统故障响应时间</w:t>
            </w:r>
          </w:p>
        </w:tc>
        <w:tc>
          <w:tcPr>
            <w:tcW w:w="3430" w:type="dxa"/>
            <w:vAlign w:val="center"/>
          </w:tcPr>
          <w:p w14:paraId="2E7CF04D">
            <w:pPr>
              <w:pStyle w:val="13"/>
            </w:pPr>
            <w:r>
              <w:t>反映运维单位对系统故障响应时间</w:t>
            </w:r>
          </w:p>
        </w:tc>
        <w:tc>
          <w:tcPr>
            <w:tcW w:w="2551" w:type="dxa"/>
            <w:vAlign w:val="center"/>
          </w:tcPr>
          <w:p w14:paraId="4587F226">
            <w:pPr>
              <w:pStyle w:val="13"/>
            </w:pPr>
            <w:r>
              <w:t>&lt;1小时</w:t>
            </w:r>
          </w:p>
        </w:tc>
      </w:tr>
      <w:tr w14:paraId="694753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FECCD6"/>
        </w:tc>
        <w:tc>
          <w:tcPr>
            <w:tcW w:w="1276" w:type="dxa"/>
            <w:vAlign w:val="center"/>
          </w:tcPr>
          <w:p w14:paraId="1A6418DB">
            <w:pPr>
              <w:pStyle w:val="13"/>
            </w:pPr>
            <w:r>
              <w:t>时效指标</w:t>
            </w:r>
          </w:p>
        </w:tc>
        <w:tc>
          <w:tcPr>
            <w:tcW w:w="1332" w:type="dxa"/>
            <w:vAlign w:val="center"/>
          </w:tcPr>
          <w:p w14:paraId="30B79F07">
            <w:pPr>
              <w:pStyle w:val="13"/>
            </w:pPr>
            <w:r>
              <w:t>系统故障修复处理完成时间</w:t>
            </w:r>
          </w:p>
        </w:tc>
        <w:tc>
          <w:tcPr>
            <w:tcW w:w="3430" w:type="dxa"/>
            <w:vAlign w:val="center"/>
          </w:tcPr>
          <w:p w14:paraId="0C5677AA">
            <w:pPr>
              <w:pStyle w:val="13"/>
            </w:pPr>
            <w:r>
              <w:t>反映系统故障修复时间</w:t>
            </w:r>
          </w:p>
        </w:tc>
        <w:tc>
          <w:tcPr>
            <w:tcW w:w="2551" w:type="dxa"/>
            <w:vAlign w:val="center"/>
          </w:tcPr>
          <w:p w14:paraId="665698B8">
            <w:pPr>
              <w:pStyle w:val="13"/>
            </w:pPr>
            <w:r>
              <w:t>≤2小时</w:t>
            </w:r>
          </w:p>
        </w:tc>
      </w:tr>
      <w:tr w14:paraId="7A29D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8AD327"/>
        </w:tc>
        <w:tc>
          <w:tcPr>
            <w:tcW w:w="1276" w:type="dxa"/>
            <w:vAlign w:val="center"/>
          </w:tcPr>
          <w:p w14:paraId="3D8DE45D">
            <w:pPr>
              <w:pStyle w:val="13"/>
            </w:pPr>
            <w:r>
              <w:t>成本指标</w:t>
            </w:r>
          </w:p>
        </w:tc>
        <w:tc>
          <w:tcPr>
            <w:tcW w:w="1332" w:type="dxa"/>
            <w:vAlign w:val="center"/>
          </w:tcPr>
          <w:p w14:paraId="1DAE0B9F">
            <w:pPr>
              <w:pStyle w:val="13"/>
            </w:pPr>
            <w:r>
              <w:t>硬件设备维护成本</w:t>
            </w:r>
          </w:p>
        </w:tc>
        <w:tc>
          <w:tcPr>
            <w:tcW w:w="3430" w:type="dxa"/>
            <w:vAlign w:val="center"/>
          </w:tcPr>
          <w:p w14:paraId="6B0C914B">
            <w:pPr>
              <w:pStyle w:val="13"/>
            </w:pPr>
            <w:r>
              <w:t>反映项目硬件设备维护成本情况</w:t>
            </w:r>
          </w:p>
        </w:tc>
        <w:tc>
          <w:tcPr>
            <w:tcW w:w="2551" w:type="dxa"/>
            <w:vAlign w:val="center"/>
          </w:tcPr>
          <w:p w14:paraId="7E521A53">
            <w:pPr>
              <w:pStyle w:val="13"/>
            </w:pPr>
            <w:r>
              <w:t>≤45.6万元</w:t>
            </w:r>
          </w:p>
        </w:tc>
      </w:tr>
      <w:tr w14:paraId="22F28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6E4349"/>
        </w:tc>
        <w:tc>
          <w:tcPr>
            <w:tcW w:w="1276" w:type="dxa"/>
            <w:vAlign w:val="center"/>
          </w:tcPr>
          <w:p w14:paraId="45A84AAE">
            <w:pPr>
              <w:pStyle w:val="13"/>
            </w:pPr>
            <w:r>
              <w:t>成本指标</w:t>
            </w:r>
          </w:p>
        </w:tc>
        <w:tc>
          <w:tcPr>
            <w:tcW w:w="1332" w:type="dxa"/>
            <w:vAlign w:val="center"/>
          </w:tcPr>
          <w:p w14:paraId="0477E2DF">
            <w:pPr>
              <w:pStyle w:val="13"/>
            </w:pPr>
            <w:r>
              <w:t>软件系统维护成本</w:t>
            </w:r>
          </w:p>
        </w:tc>
        <w:tc>
          <w:tcPr>
            <w:tcW w:w="3430" w:type="dxa"/>
            <w:vAlign w:val="center"/>
          </w:tcPr>
          <w:p w14:paraId="05E7E170">
            <w:pPr>
              <w:pStyle w:val="13"/>
            </w:pPr>
            <w:r>
              <w:t>反映项目软件系统维护成本情况</w:t>
            </w:r>
          </w:p>
        </w:tc>
        <w:tc>
          <w:tcPr>
            <w:tcW w:w="2551" w:type="dxa"/>
            <w:vAlign w:val="center"/>
          </w:tcPr>
          <w:p w14:paraId="26D80C1E">
            <w:pPr>
              <w:pStyle w:val="13"/>
            </w:pPr>
            <w:r>
              <w:t>≤38.2万元</w:t>
            </w:r>
          </w:p>
        </w:tc>
      </w:tr>
      <w:tr w14:paraId="28811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2FDCA2">
            <w:pPr>
              <w:pStyle w:val="15"/>
            </w:pPr>
            <w:r>
              <w:t>效益指标</w:t>
            </w:r>
          </w:p>
        </w:tc>
        <w:tc>
          <w:tcPr>
            <w:tcW w:w="1276" w:type="dxa"/>
            <w:vAlign w:val="center"/>
          </w:tcPr>
          <w:p w14:paraId="21505C42">
            <w:pPr>
              <w:pStyle w:val="13"/>
            </w:pPr>
            <w:r>
              <w:t>社会效益指标</w:t>
            </w:r>
          </w:p>
        </w:tc>
        <w:tc>
          <w:tcPr>
            <w:tcW w:w="1332" w:type="dxa"/>
            <w:vAlign w:val="center"/>
          </w:tcPr>
          <w:p w14:paraId="03E05E7F">
            <w:pPr>
              <w:pStyle w:val="13"/>
            </w:pPr>
            <w:r>
              <w:t>发生信息安全事故次数</w:t>
            </w:r>
          </w:p>
        </w:tc>
        <w:tc>
          <w:tcPr>
            <w:tcW w:w="3430" w:type="dxa"/>
            <w:vAlign w:val="center"/>
          </w:tcPr>
          <w:p w14:paraId="7498273F">
            <w:pPr>
              <w:pStyle w:val="13"/>
            </w:pPr>
            <w:r>
              <w:t>反映系统安全情况</w:t>
            </w:r>
          </w:p>
        </w:tc>
        <w:tc>
          <w:tcPr>
            <w:tcW w:w="2551" w:type="dxa"/>
            <w:vAlign w:val="center"/>
          </w:tcPr>
          <w:p w14:paraId="1324CC13">
            <w:pPr>
              <w:pStyle w:val="13"/>
            </w:pPr>
            <w:r>
              <w:t>≤5次</w:t>
            </w:r>
          </w:p>
        </w:tc>
      </w:tr>
      <w:tr w14:paraId="6310D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563D4A">
            <w:pPr>
              <w:pStyle w:val="15"/>
            </w:pPr>
            <w:r>
              <w:t>效益指标</w:t>
            </w:r>
          </w:p>
        </w:tc>
        <w:tc>
          <w:tcPr>
            <w:tcW w:w="1276" w:type="dxa"/>
            <w:vAlign w:val="center"/>
          </w:tcPr>
          <w:p w14:paraId="1C7449ED">
            <w:pPr>
              <w:pStyle w:val="13"/>
            </w:pPr>
            <w:r>
              <w:t>社会效益指标</w:t>
            </w:r>
          </w:p>
        </w:tc>
        <w:tc>
          <w:tcPr>
            <w:tcW w:w="1332" w:type="dxa"/>
            <w:vAlign w:val="center"/>
          </w:tcPr>
          <w:p w14:paraId="757AC891">
            <w:pPr>
              <w:pStyle w:val="13"/>
            </w:pPr>
            <w:r>
              <w:t>信息系统正常运行天数</w:t>
            </w:r>
          </w:p>
        </w:tc>
        <w:tc>
          <w:tcPr>
            <w:tcW w:w="3430" w:type="dxa"/>
            <w:vAlign w:val="center"/>
          </w:tcPr>
          <w:p w14:paraId="4B12FC19">
            <w:pPr>
              <w:pStyle w:val="13"/>
            </w:pPr>
            <w:r>
              <w:t>反映系统运行情况</w:t>
            </w:r>
          </w:p>
        </w:tc>
        <w:tc>
          <w:tcPr>
            <w:tcW w:w="2551" w:type="dxa"/>
            <w:vAlign w:val="center"/>
          </w:tcPr>
          <w:p w14:paraId="26E86409">
            <w:pPr>
              <w:pStyle w:val="13"/>
            </w:pPr>
            <w:r>
              <w:t>365天</w:t>
            </w:r>
          </w:p>
        </w:tc>
      </w:tr>
      <w:tr w14:paraId="71735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D0337F">
            <w:pPr>
              <w:pStyle w:val="15"/>
            </w:pPr>
            <w:r>
              <w:t>满意度指标</w:t>
            </w:r>
          </w:p>
        </w:tc>
        <w:tc>
          <w:tcPr>
            <w:tcW w:w="1276" w:type="dxa"/>
            <w:vAlign w:val="center"/>
          </w:tcPr>
          <w:p w14:paraId="18DF92DB">
            <w:pPr>
              <w:pStyle w:val="13"/>
            </w:pPr>
            <w:r>
              <w:t>服务对象满意度指标</w:t>
            </w:r>
          </w:p>
        </w:tc>
        <w:tc>
          <w:tcPr>
            <w:tcW w:w="1332" w:type="dxa"/>
            <w:vAlign w:val="center"/>
          </w:tcPr>
          <w:p w14:paraId="63754AE3">
            <w:pPr>
              <w:pStyle w:val="13"/>
            </w:pPr>
            <w:r>
              <w:t>服务对象满意度</w:t>
            </w:r>
          </w:p>
        </w:tc>
        <w:tc>
          <w:tcPr>
            <w:tcW w:w="3430" w:type="dxa"/>
            <w:vAlign w:val="center"/>
          </w:tcPr>
          <w:p w14:paraId="0813540C">
            <w:pPr>
              <w:pStyle w:val="13"/>
            </w:pPr>
            <w:r>
              <w:t>服务对象满意度不低于90%</w:t>
            </w:r>
          </w:p>
        </w:tc>
        <w:tc>
          <w:tcPr>
            <w:tcW w:w="2551" w:type="dxa"/>
            <w:vAlign w:val="center"/>
          </w:tcPr>
          <w:p w14:paraId="1A68BF8C">
            <w:pPr>
              <w:pStyle w:val="13"/>
            </w:pPr>
            <w:r>
              <w:t>≥90%</w:t>
            </w:r>
          </w:p>
        </w:tc>
      </w:tr>
    </w:tbl>
    <w:p w14:paraId="20B1C5BA">
      <w:pPr>
        <w:sectPr>
          <w:pgSz w:w="11900" w:h="16840"/>
          <w:pgMar w:top="1984" w:right="1304" w:bottom="1134" w:left="1304" w:header="720" w:footer="720" w:gutter="0"/>
          <w:cols w:space="720" w:num="1"/>
        </w:sectPr>
      </w:pPr>
    </w:p>
    <w:p w14:paraId="09FA2BDF">
      <w:pPr>
        <w:spacing w:before="0" w:after="0" w:line="240" w:lineRule="auto"/>
        <w:ind w:firstLine="0"/>
        <w:jc w:val="center"/>
        <w:outlineLvl w:val="9"/>
      </w:pPr>
      <w:r>
        <w:rPr>
          <w:rFonts w:ascii="方正仿宋_GBK" w:hAnsi="方正仿宋_GBK" w:eastAsia="方正仿宋_GBK" w:cs="方正仿宋_GBK"/>
          <w:sz w:val="28"/>
        </w:rPr>
        <w:t xml:space="preserve"> </w:t>
      </w:r>
    </w:p>
    <w:p w14:paraId="458B04C3">
      <w:pPr>
        <w:spacing w:before="0" w:after="0"/>
        <w:ind w:firstLine="560"/>
        <w:jc w:val="left"/>
        <w:outlineLvl w:val="3"/>
      </w:pPr>
      <w:bookmarkStart w:id="88" w:name="_Toc_4_4_0000000095"/>
      <w:r>
        <w:rPr>
          <w:rFonts w:hint="eastAsia" w:ascii="方正仿宋_GBK" w:hAnsi="方正仿宋_GBK" w:eastAsia="方正仿宋_GBK" w:cs="方正仿宋_GBK"/>
          <w:sz w:val="28"/>
          <w:lang w:val="en-US" w:eastAsia="zh-CN"/>
        </w:rPr>
        <w:t>89</w:t>
      </w:r>
      <w:r>
        <w:rPr>
          <w:rFonts w:ascii="方正仿宋_GBK" w:hAnsi="方正仿宋_GBK" w:eastAsia="方正仿宋_GBK" w:cs="方正仿宋_GBK"/>
          <w:sz w:val="28"/>
        </w:rPr>
        <w:t>.市热燃中心2025年天津用气报装业务管理平台运行维护项目绩效目标表</w:t>
      </w:r>
      <w:bookmarkEnd w:id="8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4F8A7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37314E5">
            <w:pPr>
              <w:pStyle w:val="12"/>
            </w:pPr>
            <w:r>
              <w:t>326301天津市供热燃气管理事务中心</w:t>
            </w:r>
          </w:p>
        </w:tc>
        <w:tc>
          <w:tcPr>
            <w:tcW w:w="1276" w:type="dxa"/>
            <w:tcBorders>
              <w:top w:val="single" w:color="FFFFFF" w:sz="6" w:space="0"/>
              <w:left w:val="single" w:color="FFFFFF" w:sz="6" w:space="0"/>
              <w:right w:val="single" w:color="FFFFFF" w:sz="6" w:space="0"/>
            </w:tcBorders>
            <w:vAlign w:val="center"/>
          </w:tcPr>
          <w:p w14:paraId="5A683A45">
            <w:pPr>
              <w:pStyle w:val="11"/>
            </w:pPr>
            <w:r>
              <w:t>单位：万元</w:t>
            </w:r>
          </w:p>
        </w:tc>
      </w:tr>
      <w:tr w14:paraId="785818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D542D8">
            <w:pPr>
              <w:pStyle w:val="14"/>
            </w:pPr>
            <w:r>
              <w:t>项目名称</w:t>
            </w:r>
          </w:p>
        </w:tc>
        <w:tc>
          <w:tcPr>
            <w:tcW w:w="8589" w:type="dxa"/>
            <w:gridSpan w:val="6"/>
            <w:vAlign w:val="center"/>
          </w:tcPr>
          <w:p w14:paraId="5DD4577D">
            <w:pPr>
              <w:pStyle w:val="13"/>
            </w:pPr>
            <w:r>
              <w:t>市热燃中心2025年天津用气报装业务管理平台运行维护项目</w:t>
            </w:r>
          </w:p>
        </w:tc>
      </w:tr>
      <w:tr w14:paraId="78EF46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610B5B">
            <w:pPr>
              <w:pStyle w:val="14"/>
            </w:pPr>
            <w:r>
              <w:t>预算规模及资金用途</w:t>
            </w:r>
          </w:p>
        </w:tc>
        <w:tc>
          <w:tcPr>
            <w:tcW w:w="1276" w:type="dxa"/>
            <w:vAlign w:val="center"/>
          </w:tcPr>
          <w:p w14:paraId="1B5B5BB0">
            <w:pPr>
              <w:pStyle w:val="14"/>
            </w:pPr>
            <w:r>
              <w:t>预算数</w:t>
            </w:r>
          </w:p>
        </w:tc>
        <w:tc>
          <w:tcPr>
            <w:tcW w:w="1332" w:type="dxa"/>
            <w:vAlign w:val="center"/>
          </w:tcPr>
          <w:p w14:paraId="509DB035">
            <w:pPr>
              <w:pStyle w:val="13"/>
            </w:pPr>
            <w:r>
              <w:t>3.00</w:t>
            </w:r>
          </w:p>
        </w:tc>
        <w:tc>
          <w:tcPr>
            <w:tcW w:w="1587" w:type="dxa"/>
            <w:vAlign w:val="center"/>
          </w:tcPr>
          <w:p w14:paraId="4140EDD3">
            <w:pPr>
              <w:pStyle w:val="14"/>
            </w:pPr>
            <w:r>
              <w:t>其中：财政    资金</w:t>
            </w:r>
          </w:p>
        </w:tc>
        <w:tc>
          <w:tcPr>
            <w:tcW w:w="1843" w:type="dxa"/>
            <w:vAlign w:val="center"/>
          </w:tcPr>
          <w:p w14:paraId="7622BF85">
            <w:pPr>
              <w:pStyle w:val="13"/>
            </w:pPr>
            <w:r>
              <w:t>3.00</w:t>
            </w:r>
          </w:p>
        </w:tc>
        <w:tc>
          <w:tcPr>
            <w:tcW w:w="1276" w:type="dxa"/>
            <w:vAlign w:val="center"/>
          </w:tcPr>
          <w:p w14:paraId="3050A5A9">
            <w:pPr>
              <w:pStyle w:val="14"/>
            </w:pPr>
            <w:r>
              <w:t>其他资金</w:t>
            </w:r>
          </w:p>
        </w:tc>
        <w:tc>
          <w:tcPr>
            <w:tcW w:w="1276" w:type="dxa"/>
            <w:vAlign w:val="center"/>
          </w:tcPr>
          <w:p w14:paraId="3AF443CD">
            <w:pPr>
              <w:pStyle w:val="13"/>
            </w:pPr>
            <w:r>
              <w:t xml:space="preserve"> </w:t>
            </w:r>
          </w:p>
        </w:tc>
      </w:tr>
      <w:tr w14:paraId="0B02A9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928D79"/>
        </w:tc>
        <w:tc>
          <w:tcPr>
            <w:tcW w:w="8589" w:type="dxa"/>
            <w:gridSpan w:val="6"/>
            <w:vAlign w:val="center"/>
          </w:tcPr>
          <w:p w14:paraId="61DC9EFC">
            <w:pPr>
              <w:pStyle w:val="13"/>
            </w:pPr>
            <w:r>
              <w:t>有效提升用气报装服务质量</w:t>
            </w:r>
          </w:p>
        </w:tc>
      </w:tr>
      <w:tr w14:paraId="15C1F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9D06CE">
            <w:pPr>
              <w:pStyle w:val="14"/>
            </w:pPr>
            <w:r>
              <w:t>绩效目标</w:t>
            </w:r>
          </w:p>
        </w:tc>
        <w:tc>
          <w:tcPr>
            <w:tcW w:w="8589" w:type="dxa"/>
            <w:gridSpan w:val="6"/>
            <w:vAlign w:val="center"/>
          </w:tcPr>
          <w:p w14:paraId="3FC069CB">
            <w:pPr>
              <w:pStyle w:val="13"/>
            </w:pPr>
            <w:r>
              <w:t>1.有效提升用气报装服务质量</w:t>
            </w:r>
          </w:p>
        </w:tc>
      </w:tr>
    </w:tbl>
    <w:p w14:paraId="3AE35DA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5CA6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9DD034">
            <w:pPr>
              <w:pStyle w:val="14"/>
            </w:pPr>
            <w:r>
              <w:t>一级指标</w:t>
            </w:r>
          </w:p>
        </w:tc>
        <w:tc>
          <w:tcPr>
            <w:tcW w:w="1276" w:type="dxa"/>
            <w:vAlign w:val="center"/>
          </w:tcPr>
          <w:p w14:paraId="1A9CADA2">
            <w:pPr>
              <w:pStyle w:val="14"/>
            </w:pPr>
            <w:r>
              <w:t>二级指标</w:t>
            </w:r>
          </w:p>
        </w:tc>
        <w:tc>
          <w:tcPr>
            <w:tcW w:w="1332" w:type="dxa"/>
            <w:vAlign w:val="center"/>
          </w:tcPr>
          <w:p w14:paraId="67830199">
            <w:pPr>
              <w:pStyle w:val="14"/>
            </w:pPr>
            <w:r>
              <w:t>三级指标</w:t>
            </w:r>
          </w:p>
        </w:tc>
        <w:tc>
          <w:tcPr>
            <w:tcW w:w="3430" w:type="dxa"/>
            <w:vAlign w:val="center"/>
          </w:tcPr>
          <w:p w14:paraId="5ABF11E6">
            <w:pPr>
              <w:pStyle w:val="14"/>
            </w:pPr>
            <w:r>
              <w:t>绩效指标描述</w:t>
            </w:r>
          </w:p>
        </w:tc>
        <w:tc>
          <w:tcPr>
            <w:tcW w:w="2551" w:type="dxa"/>
            <w:vAlign w:val="center"/>
          </w:tcPr>
          <w:p w14:paraId="7974771B">
            <w:pPr>
              <w:pStyle w:val="14"/>
            </w:pPr>
            <w:r>
              <w:t>指标值</w:t>
            </w:r>
          </w:p>
        </w:tc>
      </w:tr>
      <w:tr w14:paraId="334C3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343783">
            <w:pPr>
              <w:pStyle w:val="15"/>
            </w:pPr>
            <w:r>
              <w:t>产出指标</w:t>
            </w:r>
          </w:p>
        </w:tc>
        <w:tc>
          <w:tcPr>
            <w:tcW w:w="1276" w:type="dxa"/>
            <w:vAlign w:val="center"/>
          </w:tcPr>
          <w:p w14:paraId="6B8898DC">
            <w:pPr>
              <w:pStyle w:val="13"/>
            </w:pPr>
            <w:r>
              <w:t>数量指标</w:t>
            </w:r>
          </w:p>
        </w:tc>
        <w:tc>
          <w:tcPr>
            <w:tcW w:w="1332" w:type="dxa"/>
            <w:vAlign w:val="center"/>
          </w:tcPr>
          <w:p w14:paraId="1F80F1DF">
            <w:pPr>
              <w:pStyle w:val="13"/>
            </w:pPr>
            <w:r>
              <w:t>软件系统运维数</w:t>
            </w:r>
          </w:p>
        </w:tc>
        <w:tc>
          <w:tcPr>
            <w:tcW w:w="3430" w:type="dxa"/>
            <w:vAlign w:val="center"/>
          </w:tcPr>
          <w:p w14:paraId="608709FF">
            <w:pPr>
              <w:pStyle w:val="13"/>
            </w:pPr>
            <w:r>
              <w:t>反映日常运维软件系统数量</w:t>
            </w:r>
          </w:p>
        </w:tc>
        <w:tc>
          <w:tcPr>
            <w:tcW w:w="2551" w:type="dxa"/>
            <w:vAlign w:val="center"/>
          </w:tcPr>
          <w:p w14:paraId="54FA62DB">
            <w:pPr>
              <w:pStyle w:val="13"/>
            </w:pPr>
            <w:r>
              <w:t>≤3套</w:t>
            </w:r>
          </w:p>
        </w:tc>
      </w:tr>
      <w:tr w14:paraId="17CB8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46DD2A"/>
        </w:tc>
        <w:tc>
          <w:tcPr>
            <w:tcW w:w="1276" w:type="dxa"/>
            <w:vAlign w:val="center"/>
          </w:tcPr>
          <w:p w14:paraId="7EE935BA">
            <w:pPr>
              <w:pStyle w:val="13"/>
            </w:pPr>
            <w:r>
              <w:t>数量指标</w:t>
            </w:r>
          </w:p>
        </w:tc>
        <w:tc>
          <w:tcPr>
            <w:tcW w:w="1332" w:type="dxa"/>
            <w:vAlign w:val="center"/>
          </w:tcPr>
          <w:p w14:paraId="257AA561">
            <w:pPr>
              <w:pStyle w:val="13"/>
            </w:pPr>
            <w:r>
              <w:t>硬件设备运维数</w:t>
            </w:r>
          </w:p>
        </w:tc>
        <w:tc>
          <w:tcPr>
            <w:tcW w:w="3430" w:type="dxa"/>
            <w:vAlign w:val="center"/>
          </w:tcPr>
          <w:p w14:paraId="28A0D1B0">
            <w:pPr>
              <w:pStyle w:val="13"/>
            </w:pPr>
            <w:r>
              <w:t>反映日常运维硬件设备数量</w:t>
            </w:r>
          </w:p>
        </w:tc>
        <w:tc>
          <w:tcPr>
            <w:tcW w:w="2551" w:type="dxa"/>
            <w:vAlign w:val="center"/>
          </w:tcPr>
          <w:p w14:paraId="46349F46">
            <w:pPr>
              <w:pStyle w:val="13"/>
            </w:pPr>
            <w:r>
              <w:t>≤3套</w:t>
            </w:r>
          </w:p>
        </w:tc>
      </w:tr>
      <w:tr w14:paraId="63F55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F0C4CA"/>
        </w:tc>
        <w:tc>
          <w:tcPr>
            <w:tcW w:w="1276" w:type="dxa"/>
            <w:vAlign w:val="center"/>
          </w:tcPr>
          <w:p w14:paraId="50858F30">
            <w:pPr>
              <w:pStyle w:val="13"/>
            </w:pPr>
            <w:r>
              <w:t>质量指标</w:t>
            </w:r>
          </w:p>
        </w:tc>
        <w:tc>
          <w:tcPr>
            <w:tcW w:w="1332" w:type="dxa"/>
            <w:vAlign w:val="center"/>
          </w:tcPr>
          <w:p w14:paraId="54605049">
            <w:pPr>
              <w:pStyle w:val="13"/>
            </w:pPr>
            <w:r>
              <w:t>项目验收合格率</w:t>
            </w:r>
          </w:p>
        </w:tc>
        <w:tc>
          <w:tcPr>
            <w:tcW w:w="3430" w:type="dxa"/>
            <w:vAlign w:val="center"/>
          </w:tcPr>
          <w:p w14:paraId="05CE7E35">
            <w:pPr>
              <w:pStyle w:val="13"/>
            </w:pPr>
            <w:r>
              <w:t>反映运维项目验收情况，验收合格</w:t>
            </w:r>
          </w:p>
        </w:tc>
        <w:tc>
          <w:tcPr>
            <w:tcW w:w="2551" w:type="dxa"/>
            <w:vAlign w:val="center"/>
          </w:tcPr>
          <w:p w14:paraId="19E81080">
            <w:pPr>
              <w:pStyle w:val="13"/>
            </w:pPr>
            <w:r>
              <w:t>≥100百分比</w:t>
            </w:r>
          </w:p>
        </w:tc>
      </w:tr>
      <w:tr w14:paraId="05356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B25938"/>
        </w:tc>
        <w:tc>
          <w:tcPr>
            <w:tcW w:w="1276" w:type="dxa"/>
            <w:vAlign w:val="center"/>
          </w:tcPr>
          <w:p w14:paraId="2ECABD98">
            <w:pPr>
              <w:pStyle w:val="13"/>
            </w:pPr>
            <w:r>
              <w:t>时效指标</w:t>
            </w:r>
          </w:p>
        </w:tc>
        <w:tc>
          <w:tcPr>
            <w:tcW w:w="1332" w:type="dxa"/>
            <w:vAlign w:val="center"/>
          </w:tcPr>
          <w:p w14:paraId="1CAFC264">
            <w:pPr>
              <w:pStyle w:val="13"/>
            </w:pPr>
            <w:r>
              <w:t>项目完成及时性</w:t>
            </w:r>
          </w:p>
        </w:tc>
        <w:tc>
          <w:tcPr>
            <w:tcW w:w="3430" w:type="dxa"/>
            <w:vAlign w:val="center"/>
          </w:tcPr>
          <w:p w14:paraId="3CC200E5">
            <w:pPr>
              <w:pStyle w:val="13"/>
            </w:pPr>
            <w:r>
              <w:t>反映项目完成的及时程度和效率情况</w:t>
            </w:r>
          </w:p>
        </w:tc>
        <w:tc>
          <w:tcPr>
            <w:tcW w:w="2551" w:type="dxa"/>
            <w:vAlign w:val="center"/>
          </w:tcPr>
          <w:p w14:paraId="5A5098DC">
            <w:pPr>
              <w:pStyle w:val="13"/>
            </w:pPr>
            <w:r>
              <w:t>≥90百分比</w:t>
            </w:r>
          </w:p>
        </w:tc>
      </w:tr>
      <w:tr w14:paraId="09B71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EC9AC4"/>
        </w:tc>
        <w:tc>
          <w:tcPr>
            <w:tcW w:w="1276" w:type="dxa"/>
            <w:vAlign w:val="center"/>
          </w:tcPr>
          <w:p w14:paraId="6FCF195A">
            <w:pPr>
              <w:pStyle w:val="13"/>
            </w:pPr>
            <w:r>
              <w:t>成本指标</w:t>
            </w:r>
          </w:p>
        </w:tc>
        <w:tc>
          <w:tcPr>
            <w:tcW w:w="1332" w:type="dxa"/>
            <w:vAlign w:val="center"/>
          </w:tcPr>
          <w:p w14:paraId="19EFCB8D">
            <w:pPr>
              <w:pStyle w:val="13"/>
            </w:pPr>
            <w:r>
              <w:t>基础软件维护成本</w:t>
            </w:r>
          </w:p>
        </w:tc>
        <w:tc>
          <w:tcPr>
            <w:tcW w:w="3430" w:type="dxa"/>
            <w:vAlign w:val="center"/>
          </w:tcPr>
          <w:p w14:paraId="652B3ECA">
            <w:pPr>
              <w:pStyle w:val="13"/>
            </w:pPr>
            <w:r>
              <w:t>基础软件维护成本</w:t>
            </w:r>
          </w:p>
        </w:tc>
        <w:tc>
          <w:tcPr>
            <w:tcW w:w="2551" w:type="dxa"/>
            <w:vAlign w:val="center"/>
          </w:tcPr>
          <w:p w14:paraId="5052D177">
            <w:pPr>
              <w:pStyle w:val="13"/>
            </w:pPr>
            <w:r>
              <w:t>≤1.1万元</w:t>
            </w:r>
          </w:p>
        </w:tc>
      </w:tr>
      <w:tr w14:paraId="497EF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7AE412"/>
        </w:tc>
        <w:tc>
          <w:tcPr>
            <w:tcW w:w="1276" w:type="dxa"/>
            <w:vAlign w:val="center"/>
          </w:tcPr>
          <w:p w14:paraId="7CC182A3">
            <w:pPr>
              <w:pStyle w:val="13"/>
            </w:pPr>
            <w:r>
              <w:t>成本指标</w:t>
            </w:r>
          </w:p>
        </w:tc>
        <w:tc>
          <w:tcPr>
            <w:tcW w:w="1332" w:type="dxa"/>
            <w:vAlign w:val="center"/>
          </w:tcPr>
          <w:p w14:paraId="14720667">
            <w:pPr>
              <w:pStyle w:val="13"/>
            </w:pPr>
            <w:r>
              <w:t>应用系统维护成本</w:t>
            </w:r>
          </w:p>
        </w:tc>
        <w:tc>
          <w:tcPr>
            <w:tcW w:w="3430" w:type="dxa"/>
            <w:vAlign w:val="center"/>
          </w:tcPr>
          <w:p w14:paraId="2EBEF963">
            <w:pPr>
              <w:pStyle w:val="13"/>
            </w:pPr>
            <w:r>
              <w:t>应用系统维护成本</w:t>
            </w:r>
          </w:p>
        </w:tc>
        <w:tc>
          <w:tcPr>
            <w:tcW w:w="2551" w:type="dxa"/>
            <w:vAlign w:val="center"/>
          </w:tcPr>
          <w:p w14:paraId="72F5DF61">
            <w:pPr>
              <w:pStyle w:val="13"/>
            </w:pPr>
            <w:r>
              <w:t>≤1.9万元</w:t>
            </w:r>
          </w:p>
        </w:tc>
      </w:tr>
      <w:tr w14:paraId="16DDF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5E6790">
            <w:pPr>
              <w:pStyle w:val="15"/>
            </w:pPr>
            <w:r>
              <w:t>效益指标</w:t>
            </w:r>
          </w:p>
        </w:tc>
        <w:tc>
          <w:tcPr>
            <w:tcW w:w="1276" w:type="dxa"/>
            <w:vAlign w:val="center"/>
          </w:tcPr>
          <w:p w14:paraId="19438D2F">
            <w:pPr>
              <w:pStyle w:val="13"/>
            </w:pPr>
            <w:r>
              <w:t>社会效益指标</w:t>
            </w:r>
          </w:p>
        </w:tc>
        <w:tc>
          <w:tcPr>
            <w:tcW w:w="1332" w:type="dxa"/>
            <w:vAlign w:val="center"/>
          </w:tcPr>
          <w:p w14:paraId="1BEC73D6">
            <w:pPr>
              <w:pStyle w:val="13"/>
            </w:pPr>
            <w:r>
              <w:t>发生信息安全事故</w:t>
            </w:r>
          </w:p>
        </w:tc>
        <w:tc>
          <w:tcPr>
            <w:tcW w:w="3430" w:type="dxa"/>
            <w:vAlign w:val="center"/>
          </w:tcPr>
          <w:p w14:paraId="72066822">
            <w:pPr>
              <w:pStyle w:val="13"/>
            </w:pPr>
            <w:r>
              <w:t>发生信息安全事故</w:t>
            </w:r>
          </w:p>
        </w:tc>
        <w:tc>
          <w:tcPr>
            <w:tcW w:w="2551" w:type="dxa"/>
            <w:vAlign w:val="center"/>
          </w:tcPr>
          <w:p w14:paraId="2E055C12">
            <w:pPr>
              <w:pStyle w:val="13"/>
            </w:pPr>
            <w:r>
              <w:t>≤5次</w:t>
            </w:r>
          </w:p>
        </w:tc>
      </w:tr>
      <w:tr w14:paraId="4E921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D73F8E">
            <w:pPr>
              <w:pStyle w:val="15"/>
            </w:pPr>
            <w:r>
              <w:t>效益指标</w:t>
            </w:r>
          </w:p>
        </w:tc>
        <w:tc>
          <w:tcPr>
            <w:tcW w:w="1276" w:type="dxa"/>
            <w:vAlign w:val="center"/>
          </w:tcPr>
          <w:p w14:paraId="29861191">
            <w:pPr>
              <w:pStyle w:val="13"/>
            </w:pPr>
            <w:r>
              <w:t>社会效益指标</w:t>
            </w:r>
          </w:p>
        </w:tc>
        <w:tc>
          <w:tcPr>
            <w:tcW w:w="1332" w:type="dxa"/>
            <w:vAlign w:val="center"/>
          </w:tcPr>
          <w:p w14:paraId="463B780F">
            <w:pPr>
              <w:pStyle w:val="13"/>
            </w:pPr>
            <w:r>
              <w:t>信息系统正常运行天数</w:t>
            </w:r>
          </w:p>
        </w:tc>
        <w:tc>
          <w:tcPr>
            <w:tcW w:w="3430" w:type="dxa"/>
            <w:vAlign w:val="center"/>
          </w:tcPr>
          <w:p w14:paraId="5ED7ED10">
            <w:pPr>
              <w:pStyle w:val="13"/>
            </w:pPr>
            <w:r>
              <w:t>信息系统正常运行天数</w:t>
            </w:r>
          </w:p>
        </w:tc>
        <w:tc>
          <w:tcPr>
            <w:tcW w:w="2551" w:type="dxa"/>
            <w:vAlign w:val="center"/>
          </w:tcPr>
          <w:p w14:paraId="33271DC4">
            <w:pPr>
              <w:pStyle w:val="13"/>
            </w:pPr>
            <w:r>
              <w:t>365天</w:t>
            </w:r>
          </w:p>
        </w:tc>
      </w:tr>
      <w:tr w14:paraId="30B57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CFD988">
            <w:pPr>
              <w:pStyle w:val="15"/>
            </w:pPr>
            <w:r>
              <w:t>满意度指标</w:t>
            </w:r>
          </w:p>
        </w:tc>
        <w:tc>
          <w:tcPr>
            <w:tcW w:w="1276" w:type="dxa"/>
            <w:vAlign w:val="center"/>
          </w:tcPr>
          <w:p w14:paraId="6DDE2A4E">
            <w:pPr>
              <w:pStyle w:val="13"/>
            </w:pPr>
            <w:r>
              <w:t>服务对象满意度指标</w:t>
            </w:r>
          </w:p>
        </w:tc>
        <w:tc>
          <w:tcPr>
            <w:tcW w:w="1332" w:type="dxa"/>
            <w:vAlign w:val="center"/>
          </w:tcPr>
          <w:p w14:paraId="5277095A">
            <w:pPr>
              <w:pStyle w:val="13"/>
            </w:pPr>
            <w:r>
              <w:t>使用人员满意度</w:t>
            </w:r>
          </w:p>
        </w:tc>
        <w:tc>
          <w:tcPr>
            <w:tcW w:w="3430" w:type="dxa"/>
            <w:vAlign w:val="center"/>
          </w:tcPr>
          <w:p w14:paraId="77820BD0">
            <w:pPr>
              <w:pStyle w:val="13"/>
            </w:pPr>
            <w:r>
              <w:t>反映服务对象或项目受益人对相关产出的满意程度</w:t>
            </w:r>
          </w:p>
        </w:tc>
        <w:tc>
          <w:tcPr>
            <w:tcW w:w="2551" w:type="dxa"/>
            <w:vAlign w:val="center"/>
          </w:tcPr>
          <w:p w14:paraId="0385F708">
            <w:pPr>
              <w:pStyle w:val="13"/>
            </w:pPr>
            <w:r>
              <w:t>≥100百分比</w:t>
            </w:r>
          </w:p>
        </w:tc>
      </w:tr>
    </w:tbl>
    <w:p w14:paraId="22AF98DE">
      <w:pPr>
        <w:spacing w:before="0" w:after="0" w:line="240" w:lineRule="auto"/>
        <w:ind w:firstLine="0"/>
        <w:jc w:val="both"/>
        <w:outlineLvl w:val="9"/>
        <w:sectPr>
          <w:pgSz w:w="11900" w:h="16840"/>
          <w:pgMar w:top="1984" w:right="1304" w:bottom="1134" w:left="1304" w:header="720" w:footer="720" w:gutter="0"/>
          <w:cols w:space="720" w:num="1"/>
        </w:sectPr>
      </w:pPr>
    </w:p>
    <w:p w14:paraId="537CD971">
      <w:pPr>
        <w:spacing w:before="0" w:after="0" w:line="240" w:lineRule="auto"/>
        <w:ind w:firstLine="0"/>
        <w:jc w:val="both"/>
        <w:outlineLvl w:val="9"/>
      </w:pPr>
      <w:r>
        <w:rPr>
          <w:rFonts w:ascii="方正仿宋_GBK" w:hAnsi="方正仿宋_GBK" w:eastAsia="方正仿宋_GBK" w:cs="方正仿宋_GBK"/>
          <w:sz w:val="28"/>
        </w:rPr>
        <w:t xml:space="preserve"> </w:t>
      </w:r>
    </w:p>
    <w:p w14:paraId="6F3A2EA5">
      <w:pPr>
        <w:spacing w:before="0" w:after="0"/>
        <w:ind w:firstLine="560"/>
        <w:jc w:val="left"/>
        <w:outlineLvl w:val="3"/>
      </w:pPr>
      <w:bookmarkStart w:id="89" w:name="_Toc_4_4_0000000098"/>
      <w:r>
        <w:rPr>
          <w:rFonts w:ascii="方正仿宋_GBK" w:hAnsi="方正仿宋_GBK" w:eastAsia="方正仿宋_GBK" w:cs="方正仿宋_GBK"/>
          <w:sz w:val="28"/>
        </w:rPr>
        <w:t>9</w:t>
      </w:r>
      <w:r>
        <w:rPr>
          <w:rFonts w:hint="eastAsia" w:ascii="方正仿宋_GBK" w:hAnsi="方正仿宋_GBK" w:eastAsia="方正仿宋_GBK" w:cs="方正仿宋_GBK"/>
          <w:sz w:val="28"/>
          <w:lang w:val="en-US" w:eastAsia="zh-CN"/>
        </w:rPr>
        <w:t>0</w:t>
      </w:r>
      <w:r>
        <w:rPr>
          <w:rFonts w:ascii="方正仿宋_GBK" w:hAnsi="方正仿宋_GBK" w:eastAsia="方正仿宋_GBK" w:cs="方正仿宋_GBK"/>
          <w:sz w:val="28"/>
        </w:rPr>
        <w:t>.市热燃中心2024年天津市城镇燃气智慧监管平台（一般债券）绩效目标表</w:t>
      </w:r>
      <w:bookmarkEnd w:id="8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5003A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D15E5CF">
            <w:pPr>
              <w:pStyle w:val="12"/>
            </w:pPr>
            <w:r>
              <w:t>326301天津市供热燃气管理事务中心</w:t>
            </w:r>
          </w:p>
        </w:tc>
        <w:tc>
          <w:tcPr>
            <w:tcW w:w="1276" w:type="dxa"/>
            <w:tcBorders>
              <w:top w:val="single" w:color="FFFFFF" w:sz="6" w:space="0"/>
              <w:left w:val="single" w:color="FFFFFF" w:sz="6" w:space="0"/>
              <w:right w:val="single" w:color="FFFFFF" w:sz="6" w:space="0"/>
            </w:tcBorders>
            <w:vAlign w:val="center"/>
          </w:tcPr>
          <w:p w14:paraId="0BDFBA9F">
            <w:pPr>
              <w:pStyle w:val="11"/>
            </w:pPr>
            <w:r>
              <w:t>单位：万元</w:t>
            </w:r>
          </w:p>
        </w:tc>
      </w:tr>
      <w:tr w14:paraId="6AE159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687596">
            <w:pPr>
              <w:pStyle w:val="14"/>
            </w:pPr>
            <w:r>
              <w:t>项目名称</w:t>
            </w:r>
          </w:p>
        </w:tc>
        <w:tc>
          <w:tcPr>
            <w:tcW w:w="8589" w:type="dxa"/>
            <w:gridSpan w:val="6"/>
            <w:vAlign w:val="center"/>
          </w:tcPr>
          <w:p w14:paraId="731FE915">
            <w:pPr>
              <w:pStyle w:val="13"/>
            </w:pPr>
            <w:r>
              <w:t>市热燃中心2024年天津市城镇燃气智慧监管平台（一般债券）</w:t>
            </w:r>
          </w:p>
        </w:tc>
      </w:tr>
      <w:tr w14:paraId="1BE79F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347B0">
            <w:pPr>
              <w:pStyle w:val="14"/>
            </w:pPr>
            <w:r>
              <w:t>预算规模及资金用途</w:t>
            </w:r>
          </w:p>
        </w:tc>
        <w:tc>
          <w:tcPr>
            <w:tcW w:w="1276" w:type="dxa"/>
            <w:vAlign w:val="center"/>
          </w:tcPr>
          <w:p w14:paraId="7BFBEAB9">
            <w:pPr>
              <w:pStyle w:val="14"/>
            </w:pPr>
            <w:r>
              <w:t>预算数</w:t>
            </w:r>
          </w:p>
        </w:tc>
        <w:tc>
          <w:tcPr>
            <w:tcW w:w="1332" w:type="dxa"/>
            <w:vAlign w:val="center"/>
          </w:tcPr>
          <w:p w14:paraId="5C166C8C">
            <w:pPr>
              <w:pStyle w:val="13"/>
            </w:pPr>
            <w:r>
              <w:t>543.60</w:t>
            </w:r>
          </w:p>
        </w:tc>
        <w:tc>
          <w:tcPr>
            <w:tcW w:w="1587" w:type="dxa"/>
            <w:vAlign w:val="center"/>
          </w:tcPr>
          <w:p w14:paraId="22AFD2DA">
            <w:pPr>
              <w:pStyle w:val="14"/>
            </w:pPr>
            <w:r>
              <w:t>其中：财政    资金</w:t>
            </w:r>
          </w:p>
        </w:tc>
        <w:tc>
          <w:tcPr>
            <w:tcW w:w="1843" w:type="dxa"/>
            <w:vAlign w:val="center"/>
          </w:tcPr>
          <w:p w14:paraId="1E0A45A6">
            <w:pPr>
              <w:pStyle w:val="13"/>
            </w:pPr>
            <w:r>
              <w:t>543.60</w:t>
            </w:r>
          </w:p>
        </w:tc>
        <w:tc>
          <w:tcPr>
            <w:tcW w:w="1276" w:type="dxa"/>
            <w:vAlign w:val="center"/>
          </w:tcPr>
          <w:p w14:paraId="4B27197D">
            <w:pPr>
              <w:pStyle w:val="14"/>
            </w:pPr>
            <w:r>
              <w:t>其他资金</w:t>
            </w:r>
          </w:p>
        </w:tc>
        <w:tc>
          <w:tcPr>
            <w:tcW w:w="1276" w:type="dxa"/>
            <w:vAlign w:val="center"/>
          </w:tcPr>
          <w:p w14:paraId="54DE51C7">
            <w:pPr>
              <w:pStyle w:val="13"/>
            </w:pPr>
            <w:r>
              <w:t xml:space="preserve"> </w:t>
            </w:r>
          </w:p>
        </w:tc>
      </w:tr>
      <w:tr w14:paraId="42B3EE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EA1BE8"/>
        </w:tc>
        <w:tc>
          <w:tcPr>
            <w:tcW w:w="8589" w:type="dxa"/>
            <w:gridSpan w:val="6"/>
            <w:vAlign w:val="center"/>
          </w:tcPr>
          <w:p w14:paraId="66301C2F">
            <w:pPr>
              <w:pStyle w:val="13"/>
            </w:pPr>
            <w:r>
              <w:t>基于“统筹规划、一体建设、协同联动，全面感知、智能预警”的先进理念，实现燃气安全管理模式从被动应对向主动保障、从事前预防、静态鼓励监管向动态连续防控转变，做到城市燃气安全运行、风险监测的精细化管理，提高燃气安全监管效能。</w:t>
            </w:r>
          </w:p>
        </w:tc>
      </w:tr>
      <w:tr w14:paraId="1D35B1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CA00F5">
            <w:pPr>
              <w:pStyle w:val="14"/>
            </w:pPr>
            <w:r>
              <w:t>绩效目标</w:t>
            </w:r>
          </w:p>
        </w:tc>
        <w:tc>
          <w:tcPr>
            <w:tcW w:w="8589" w:type="dxa"/>
            <w:gridSpan w:val="6"/>
            <w:vAlign w:val="center"/>
          </w:tcPr>
          <w:p w14:paraId="407C5357">
            <w:pPr>
              <w:pStyle w:val="13"/>
            </w:pPr>
            <w:r>
              <w:t>1.基于“统筹规划、一体建设、协同联动，全面感知、智能预警”的先进理念，实现燃气安全管理模式从被动应对向主动保障、从事前预防、静态鼓励监管向动态连续防控转变，做到城市燃气安全运行、风险监测的精细化管理，提高燃气安全监管效能。</w:t>
            </w:r>
          </w:p>
          <w:p w14:paraId="7C621218">
            <w:pPr>
              <w:pStyle w:val="13"/>
            </w:pPr>
            <w:r>
              <w:t>2.项目总概算1812.00万元，此次申报543.60万元</w:t>
            </w:r>
          </w:p>
        </w:tc>
      </w:tr>
    </w:tbl>
    <w:p w14:paraId="4346EC78">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8CC8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9E9BC7">
            <w:pPr>
              <w:pStyle w:val="14"/>
            </w:pPr>
            <w:r>
              <w:t>一级指标</w:t>
            </w:r>
          </w:p>
        </w:tc>
        <w:tc>
          <w:tcPr>
            <w:tcW w:w="1276" w:type="dxa"/>
            <w:vAlign w:val="center"/>
          </w:tcPr>
          <w:p w14:paraId="798BFD09">
            <w:pPr>
              <w:pStyle w:val="14"/>
            </w:pPr>
            <w:r>
              <w:t>二级指标</w:t>
            </w:r>
          </w:p>
        </w:tc>
        <w:tc>
          <w:tcPr>
            <w:tcW w:w="1332" w:type="dxa"/>
            <w:vAlign w:val="center"/>
          </w:tcPr>
          <w:p w14:paraId="665941AD">
            <w:pPr>
              <w:pStyle w:val="14"/>
            </w:pPr>
            <w:r>
              <w:t>三级指标</w:t>
            </w:r>
          </w:p>
        </w:tc>
        <w:tc>
          <w:tcPr>
            <w:tcW w:w="3430" w:type="dxa"/>
            <w:vAlign w:val="center"/>
          </w:tcPr>
          <w:p w14:paraId="4FCDBBAB">
            <w:pPr>
              <w:pStyle w:val="14"/>
            </w:pPr>
            <w:r>
              <w:t>绩效指标描述</w:t>
            </w:r>
          </w:p>
        </w:tc>
        <w:tc>
          <w:tcPr>
            <w:tcW w:w="2551" w:type="dxa"/>
            <w:vAlign w:val="center"/>
          </w:tcPr>
          <w:p w14:paraId="5A2BA86C">
            <w:pPr>
              <w:pStyle w:val="14"/>
            </w:pPr>
            <w:r>
              <w:t>指标值</w:t>
            </w:r>
          </w:p>
        </w:tc>
      </w:tr>
      <w:tr w14:paraId="10EAD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EFE8F">
            <w:pPr>
              <w:pStyle w:val="15"/>
            </w:pPr>
            <w:r>
              <w:t>产出指标</w:t>
            </w:r>
          </w:p>
        </w:tc>
        <w:tc>
          <w:tcPr>
            <w:tcW w:w="1276" w:type="dxa"/>
            <w:vAlign w:val="center"/>
          </w:tcPr>
          <w:p w14:paraId="4A3311FE">
            <w:pPr>
              <w:pStyle w:val="13"/>
            </w:pPr>
            <w:r>
              <w:t>数量指标</w:t>
            </w:r>
          </w:p>
        </w:tc>
        <w:tc>
          <w:tcPr>
            <w:tcW w:w="1332" w:type="dxa"/>
            <w:vAlign w:val="center"/>
          </w:tcPr>
          <w:p w14:paraId="1658E4D2">
            <w:pPr>
              <w:pStyle w:val="13"/>
            </w:pPr>
            <w:r>
              <w:t>功能模块建设</w:t>
            </w:r>
          </w:p>
        </w:tc>
        <w:tc>
          <w:tcPr>
            <w:tcW w:w="3430" w:type="dxa"/>
            <w:vAlign w:val="center"/>
          </w:tcPr>
          <w:p w14:paraId="1C32376A">
            <w:pPr>
              <w:pStyle w:val="13"/>
            </w:pPr>
            <w:r>
              <w:t>开发建成的模块数量</w:t>
            </w:r>
          </w:p>
        </w:tc>
        <w:tc>
          <w:tcPr>
            <w:tcW w:w="2551" w:type="dxa"/>
            <w:vAlign w:val="center"/>
          </w:tcPr>
          <w:p w14:paraId="4A63B648">
            <w:pPr>
              <w:pStyle w:val="13"/>
            </w:pPr>
            <w:r>
              <w:t>≥6个</w:t>
            </w:r>
          </w:p>
        </w:tc>
      </w:tr>
      <w:tr w14:paraId="5F3C4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7B524F"/>
        </w:tc>
        <w:tc>
          <w:tcPr>
            <w:tcW w:w="1276" w:type="dxa"/>
            <w:vAlign w:val="center"/>
          </w:tcPr>
          <w:p w14:paraId="02489070">
            <w:pPr>
              <w:pStyle w:val="13"/>
            </w:pPr>
            <w:r>
              <w:t>质量指标</w:t>
            </w:r>
          </w:p>
        </w:tc>
        <w:tc>
          <w:tcPr>
            <w:tcW w:w="1332" w:type="dxa"/>
            <w:vAlign w:val="center"/>
          </w:tcPr>
          <w:p w14:paraId="67896272">
            <w:pPr>
              <w:pStyle w:val="13"/>
            </w:pPr>
            <w:r>
              <w:t>平台稳定运行</w:t>
            </w:r>
          </w:p>
        </w:tc>
        <w:tc>
          <w:tcPr>
            <w:tcW w:w="3430" w:type="dxa"/>
            <w:vAlign w:val="center"/>
          </w:tcPr>
          <w:p w14:paraId="312E4649">
            <w:pPr>
              <w:pStyle w:val="13"/>
            </w:pPr>
            <w:r>
              <w:t>平台能够稳定正常运行</w:t>
            </w:r>
          </w:p>
        </w:tc>
        <w:tc>
          <w:tcPr>
            <w:tcW w:w="2551" w:type="dxa"/>
            <w:vAlign w:val="center"/>
          </w:tcPr>
          <w:p w14:paraId="660EB22F">
            <w:pPr>
              <w:pStyle w:val="13"/>
            </w:pPr>
            <w:r>
              <w:t>经测试稳定运行</w:t>
            </w:r>
          </w:p>
        </w:tc>
      </w:tr>
      <w:tr w14:paraId="03FC7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36A215"/>
        </w:tc>
        <w:tc>
          <w:tcPr>
            <w:tcW w:w="1276" w:type="dxa"/>
            <w:vAlign w:val="center"/>
          </w:tcPr>
          <w:p w14:paraId="6EFFC0D5">
            <w:pPr>
              <w:pStyle w:val="13"/>
            </w:pPr>
            <w:r>
              <w:t>时效指标</w:t>
            </w:r>
          </w:p>
        </w:tc>
        <w:tc>
          <w:tcPr>
            <w:tcW w:w="1332" w:type="dxa"/>
            <w:vAlign w:val="center"/>
          </w:tcPr>
          <w:p w14:paraId="210D7DEC">
            <w:pPr>
              <w:pStyle w:val="13"/>
            </w:pPr>
            <w:r>
              <w:t>建成运行时限</w:t>
            </w:r>
          </w:p>
        </w:tc>
        <w:tc>
          <w:tcPr>
            <w:tcW w:w="3430" w:type="dxa"/>
            <w:vAlign w:val="center"/>
          </w:tcPr>
          <w:p w14:paraId="211FD55B">
            <w:pPr>
              <w:pStyle w:val="13"/>
            </w:pPr>
            <w:r>
              <w:t>平台上线运行时限</w:t>
            </w:r>
          </w:p>
        </w:tc>
        <w:tc>
          <w:tcPr>
            <w:tcW w:w="2551" w:type="dxa"/>
            <w:vAlign w:val="center"/>
          </w:tcPr>
          <w:p w14:paraId="69718EF2">
            <w:pPr>
              <w:pStyle w:val="13"/>
            </w:pPr>
            <w:r>
              <w:t>项目建设工期预计12个月</w:t>
            </w:r>
          </w:p>
        </w:tc>
      </w:tr>
      <w:tr w14:paraId="0DD92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379458"/>
        </w:tc>
        <w:tc>
          <w:tcPr>
            <w:tcW w:w="1276" w:type="dxa"/>
            <w:vAlign w:val="center"/>
          </w:tcPr>
          <w:p w14:paraId="70C72079">
            <w:pPr>
              <w:pStyle w:val="13"/>
            </w:pPr>
            <w:r>
              <w:t>成本指标</w:t>
            </w:r>
          </w:p>
        </w:tc>
        <w:tc>
          <w:tcPr>
            <w:tcW w:w="1332" w:type="dxa"/>
            <w:vAlign w:val="center"/>
          </w:tcPr>
          <w:p w14:paraId="780CC4EA">
            <w:pPr>
              <w:pStyle w:val="13"/>
            </w:pPr>
            <w:r>
              <w:t>项目实际成本</w:t>
            </w:r>
          </w:p>
        </w:tc>
        <w:tc>
          <w:tcPr>
            <w:tcW w:w="3430" w:type="dxa"/>
            <w:vAlign w:val="center"/>
          </w:tcPr>
          <w:p w14:paraId="09AF9BE6">
            <w:pPr>
              <w:pStyle w:val="13"/>
            </w:pPr>
            <w:r>
              <w:t>控制项目成本</w:t>
            </w:r>
          </w:p>
        </w:tc>
        <w:tc>
          <w:tcPr>
            <w:tcW w:w="2551" w:type="dxa"/>
            <w:vAlign w:val="center"/>
          </w:tcPr>
          <w:p w14:paraId="3655C75D">
            <w:pPr>
              <w:pStyle w:val="13"/>
            </w:pPr>
            <w:r>
              <w:t>≤543.6万元</w:t>
            </w:r>
          </w:p>
        </w:tc>
      </w:tr>
      <w:tr w14:paraId="32F12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25B74A">
            <w:pPr>
              <w:pStyle w:val="15"/>
            </w:pPr>
            <w:r>
              <w:t>效益指标</w:t>
            </w:r>
          </w:p>
        </w:tc>
        <w:tc>
          <w:tcPr>
            <w:tcW w:w="1276" w:type="dxa"/>
            <w:vAlign w:val="center"/>
          </w:tcPr>
          <w:p w14:paraId="4D3B09AF">
            <w:pPr>
              <w:pStyle w:val="13"/>
            </w:pPr>
            <w:r>
              <w:t>社会效益指标</w:t>
            </w:r>
          </w:p>
        </w:tc>
        <w:tc>
          <w:tcPr>
            <w:tcW w:w="1332" w:type="dxa"/>
            <w:vAlign w:val="center"/>
          </w:tcPr>
          <w:p w14:paraId="50AB8F47">
            <w:pPr>
              <w:pStyle w:val="13"/>
            </w:pPr>
            <w:r>
              <w:t>燃气安全监管效能</w:t>
            </w:r>
          </w:p>
        </w:tc>
        <w:tc>
          <w:tcPr>
            <w:tcW w:w="3430" w:type="dxa"/>
            <w:vAlign w:val="center"/>
          </w:tcPr>
          <w:p w14:paraId="30F2E1CD">
            <w:pPr>
              <w:pStyle w:val="13"/>
            </w:pPr>
            <w:r>
              <w:t>提升燃气安全监管效能</w:t>
            </w:r>
          </w:p>
        </w:tc>
        <w:tc>
          <w:tcPr>
            <w:tcW w:w="2551" w:type="dxa"/>
            <w:vAlign w:val="center"/>
          </w:tcPr>
          <w:p w14:paraId="2E9466F3">
            <w:pPr>
              <w:pStyle w:val="13"/>
            </w:pPr>
            <w:r>
              <w:t>有效提升</w:t>
            </w:r>
          </w:p>
        </w:tc>
      </w:tr>
      <w:tr w14:paraId="43B3E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411736">
            <w:pPr>
              <w:pStyle w:val="15"/>
            </w:pPr>
            <w:r>
              <w:t>满意度指标</w:t>
            </w:r>
          </w:p>
        </w:tc>
        <w:tc>
          <w:tcPr>
            <w:tcW w:w="1276" w:type="dxa"/>
            <w:vAlign w:val="center"/>
          </w:tcPr>
          <w:p w14:paraId="02034017">
            <w:pPr>
              <w:pStyle w:val="13"/>
            </w:pPr>
            <w:r>
              <w:t>服务对象满意度指标</w:t>
            </w:r>
          </w:p>
        </w:tc>
        <w:tc>
          <w:tcPr>
            <w:tcW w:w="1332" w:type="dxa"/>
            <w:vAlign w:val="center"/>
          </w:tcPr>
          <w:p w14:paraId="7D0A84BA">
            <w:pPr>
              <w:pStyle w:val="13"/>
            </w:pPr>
            <w:r>
              <w:t>服务对象满意度</w:t>
            </w:r>
          </w:p>
        </w:tc>
        <w:tc>
          <w:tcPr>
            <w:tcW w:w="3430" w:type="dxa"/>
            <w:vAlign w:val="center"/>
          </w:tcPr>
          <w:p w14:paraId="5EC360AD">
            <w:pPr>
              <w:pStyle w:val="13"/>
            </w:pPr>
            <w:r>
              <w:t>平台用户使用满意度</w:t>
            </w:r>
          </w:p>
        </w:tc>
        <w:tc>
          <w:tcPr>
            <w:tcW w:w="2551" w:type="dxa"/>
            <w:vAlign w:val="center"/>
          </w:tcPr>
          <w:p w14:paraId="120AB802">
            <w:pPr>
              <w:pStyle w:val="13"/>
            </w:pPr>
            <w:r>
              <w:t>≥80%</w:t>
            </w:r>
          </w:p>
        </w:tc>
      </w:tr>
    </w:tbl>
    <w:p w14:paraId="4E309068">
      <w:pPr>
        <w:sectPr>
          <w:pgSz w:w="11900" w:h="16840"/>
          <w:pgMar w:top="1984" w:right="1304" w:bottom="1134" w:left="1304" w:header="720" w:footer="720" w:gutter="0"/>
          <w:cols w:space="720" w:num="1"/>
        </w:sectPr>
      </w:pPr>
    </w:p>
    <w:p w14:paraId="0ADF8E4C">
      <w:pPr>
        <w:spacing w:before="0" w:after="0" w:line="240" w:lineRule="auto"/>
        <w:ind w:firstLine="0"/>
        <w:jc w:val="center"/>
        <w:outlineLvl w:val="9"/>
      </w:pPr>
      <w:r>
        <w:rPr>
          <w:rFonts w:ascii="方正仿宋_GBK" w:hAnsi="方正仿宋_GBK" w:eastAsia="方正仿宋_GBK" w:cs="方正仿宋_GBK"/>
          <w:sz w:val="28"/>
        </w:rPr>
        <w:t xml:space="preserve"> </w:t>
      </w:r>
    </w:p>
    <w:p w14:paraId="766060A8">
      <w:pPr>
        <w:spacing w:before="0" w:after="0"/>
        <w:ind w:firstLine="560"/>
        <w:jc w:val="left"/>
        <w:outlineLvl w:val="3"/>
      </w:pPr>
      <w:bookmarkStart w:id="90" w:name="_Toc_4_4_0000000099"/>
      <w:r>
        <w:rPr>
          <w:rFonts w:ascii="方正仿宋_GBK" w:hAnsi="方正仿宋_GBK" w:eastAsia="方正仿宋_GBK" w:cs="方正仿宋_GBK"/>
          <w:sz w:val="28"/>
        </w:rPr>
        <w:t>9</w:t>
      </w:r>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.市热燃中心2025年关于《2024年开展燃气行业设施运行安全监督检查技术服务合同》尾款绩效目标表</w:t>
      </w:r>
      <w:bookmarkEnd w:id="9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AE60C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8ACAB76">
            <w:pPr>
              <w:pStyle w:val="12"/>
            </w:pPr>
            <w:r>
              <w:t>326301天津市供热燃气管理事务中心</w:t>
            </w:r>
          </w:p>
        </w:tc>
        <w:tc>
          <w:tcPr>
            <w:tcW w:w="1276" w:type="dxa"/>
            <w:tcBorders>
              <w:top w:val="single" w:color="FFFFFF" w:sz="6" w:space="0"/>
              <w:left w:val="single" w:color="FFFFFF" w:sz="6" w:space="0"/>
              <w:right w:val="single" w:color="FFFFFF" w:sz="6" w:space="0"/>
            </w:tcBorders>
            <w:vAlign w:val="center"/>
          </w:tcPr>
          <w:p w14:paraId="2B17FBC2">
            <w:pPr>
              <w:pStyle w:val="11"/>
            </w:pPr>
            <w:r>
              <w:t>单位：万元</w:t>
            </w:r>
          </w:p>
        </w:tc>
      </w:tr>
      <w:tr w14:paraId="5570BD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B1F396">
            <w:pPr>
              <w:pStyle w:val="14"/>
            </w:pPr>
            <w:r>
              <w:t>项目名称</w:t>
            </w:r>
          </w:p>
        </w:tc>
        <w:tc>
          <w:tcPr>
            <w:tcW w:w="8589" w:type="dxa"/>
            <w:gridSpan w:val="6"/>
            <w:vAlign w:val="center"/>
          </w:tcPr>
          <w:p w14:paraId="6F9F6009">
            <w:pPr>
              <w:pStyle w:val="13"/>
            </w:pPr>
            <w:r>
              <w:t>市热燃中心2025年关于《2024年开展燃气行业设施运行安全监督检查技术服务合同》尾款</w:t>
            </w:r>
          </w:p>
        </w:tc>
      </w:tr>
      <w:tr w14:paraId="5E7F2F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167F9">
            <w:pPr>
              <w:pStyle w:val="14"/>
            </w:pPr>
            <w:r>
              <w:t>预算规模及资金用途</w:t>
            </w:r>
          </w:p>
        </w:tc>
        <w:tc>
          <w:tcPr>
            <w:tcW w:w="1276" w:type="dxa"/>
            <w:vAlign w:val="center"/>
          </w:tcPr>
          <w:p w14:paraId="7AD650D5">
            <w:pPr>
              <w:pStyle w:val="14"/>
            </w:pPr>
            <w:r>
              <w:t>预算数</w:t>
            </w:r>
          </w:p>
        </w:tc>
        <w:tc>
          <w:tcPr>
            <w:tcW w:w="1332" w:type="dxa"/>
            <w:vAlign w:val="center"/>
          </w:tcPr>
          <w:p w14:paraId="2ECBB7D8">
            <w:pPr>
              <w:pStyle w:val="13"/>
            </w:pPr>
            <w:r>
              <w:t>33.20</w:t>
            </w:r>
          </w:p>
        </w:tc>
        <w:tc>
          <w:tcPr>
            <w:tcW w:w="1587" w:type="dxa"/>
            <w:vAlign w:val="center"/>
          </w:tcPr>
          <w:p w14:paraId="16257157">
            <w:pPr>
              <w:pStyle w:val="14"/>
            </w:pPr>
            <w:r>
              <w:t>其中：财政    资金</w:t>
            </w:r>
          </w:p>
        </w:tc>
        <w:tc>
          <w:tcPr>
            <w:tcW w:w="1843" w:type="dxa"/>
            <w:vAlign w:val="center"/>
          </w:tcPr>
          <w:p w14:paraId="46FD739A">
            <w:pPr>
              <w:pStyle w:val="13"/>
            </w:pPr>
            <w:r>
              <w:t>33.20</w:t>
            </w:r>
          </w:p>
        </w:tc>
        <w:tc>
          <w:tcPr>
            <w:tcW w:w="1276" w:type="dxa"/>
            <w:vAlign w:val="center"/>
          </w:tcPr>
          <w:p w14:paraId="09D758DD">
            <w:pPr>
              <w:pStyle w:val="14"/>
            </w:pPr>
            <w:r>
              <w:t>其他资金</w:t>
            </w:r>
          </w:p>
        </w:tc>
        <w:tc>
          <w:tcPr>
            <w:tcW w:w="1276" w:type="dxa"/>
            <w:vAlign w:val="center"/>
          </w:tcPr>
          <w:p w14:paraId="2524CD7B">
            <w:pPr>
              <w:pStyle w:val="13"/>
            </w:pPr>
            <w:r>
              <w:t xml:space="preserve"> </w:t>
            </w:r>
          </w:p>
        </w:tc>
      </w:tr>
      <w:tr w14:paraId="21E144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D92091"/>
        </w:tc>
        <w:tc>
          <w:tcPr>
            <w:tcW w:w="8589" w:type="dxa"/>
            <w:gridSpan w:val="6"/>
            <w:vAlign w:val="center"/>
          </w:tcPr>
          <w:p w14:paraId="6810C33A">
            <w:pPr>
              <w:pStyle w:val="13"/>
            </w:pPr>
            <w:r>
              <w:t>更好地发挥行业监督检查效果，提高本市燃气经营企业的安全管理水平，保障公共安全和人民群众生命财产安全。</w:t>
            </w:r>
          </w:p>
        </w:tc>
      </w:tr>
      <w:tr w14:paraId="04FCC6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E59A44">
            <w:pPr>
              <w:pStyle w:val="14"/>
            </w:pPr>
            <w:r>
              <w:t>绩效目标</w:t>
            </w:r>
          </w:p>
        </w:tc>
        <w:tc>
          <w:tcPr>
            <w:tcW w:w="8589" w:type="dxa"/>
            <w:gridSpan w:val="6"/>
            <w:vAlign w:val="center"/>
          </w:tcPr>
          <w:p w14:paraId="0D054585">
            <w:pPr>
              <w:pStyle w:val="13"/>
            </w:pPr>
            <w:r>
              <w:t>1.更好地发挥行业监督检查效果，提高本市燃气经营企业的安全管理水平，保障公共安全和人民群众生命财产安全。</w:t>
            </w:r>
          </w:p>
        </w:tc>
      </w:tr>
    </w:tbl>
    <w:p w14:paraId="5D0F5934">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48A2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824FA7">
            <w:pPr>
              <w:pStyle w:val="14"/>
            </w:pPr>
            <w:r>
              <w:t>一级指标</w:t>
            </w:r>
          </w:p>
        </w:tc>
        <w:tc>
          <w:tcPr>
            <w:tcW w:w="1276" w:type="dxa"/>
            <w:vAlign w:val="center"/>
          </w:tcPr>
          <w:p w14:paraId="1EE3EC5C">
            <w:pPr>
              <w:pStyle w:val="14"/>
            </w:pPr>
            <w:r>
              <w:t>二级指标</w:t>
            </w:r>
          </w:p>
        </w:tc>
        <w:tc>
          <w:tcPr>
            <w:tcW w:w="1332" w:type="dxa"/>
            <w:vAlign w:val="center"/>
          </w:tcPr>
          <w:p w14:paraId="2972F8CC">
            <w:pPr>
              <w:pStyle w:val="14"/>
            </w:pPr>
            <w:r>
              <w:t>三级指标</w:t>
            </w:r>
          </w:p>
        </w:tc>
        <w:tc>
          <w:tcPr>
            <w:tcW w:w="3430" w:type="dxa"/>
            <w:vAlign w:val="center"/>
          </w:tcPr>
          <w:p w14:paraId="24F6D27D">
            <w:pPr>
              <w:pStyle w:val="14"/>
            </w:pPr>
            <w:r>
              <w:t>绩效指标描述</w:t>
            </w:r>
          </w:p>
        </w:tc>
        <w:tc>
          <w:tcPr>
            <w:tcW w:w="2551" w:type="dxa"/>
            <w:vAlign w:val="center"/>
          </w:tcPr>
          <w:p w14:paraId="6C95B575">
            <w:pPr>
              <w:pStyle w:val="14"/>
            </w:pPr>
            <w:r>
              <w:t>指标值</w:t>
            </w:r>
          </w:p>
        </w:tc>
      </w:tr>
      <w:tr w14:paraId="08A76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EE1B9B">
            <w:pPr>
              <w:pStyle w:val="15"/>
            </w:pPr>
            <w:r>
              <w:t>产出指标</w:t>
            </w:r>
          </w:p>
        </w:tc>
        <w:tc>
          <w:tcPr>
            <w:tcW w:w="1276" w:type="dxa"/>
            <w:vAlign w:val="center"/>
          </w:tcPr>
          <w:p w14:paraId="1BDAEC46">
            <w:pPr>
              <w:pStyle w:val="13"/>
            </w:pPr>
            <w:r>
              <w:t>数量指标</w:t>
            </w:r>
          </w:p>
        </w:tc>
        <w:tc>
          <w:tcPr>
            <w:tcW w:w="1332" w:type="dxa"/>
            <w:vAlign w:val="center"/>
          </w:tcPr>
          <w:p w14:paraId="75E820CF">
            <w:pPr>
              <w:pStyle w:val="13"/>
            </w:pPr>
            <w:r>
              <w:t>检查家次</w:t>
            </w:r>
          </w:p>
        </w:tc>
        <w:tc>
          <w:tcPr>
            <w:tcW w:w="3430" w:type="dxa"/>
            <w:vAlign w:val="center"/>
          </w:tcPr>
          <w:p w14:paraId="65C25B96">
            <w:pPr>
              <w:pStyle w:val="13"/>
            </w:pPr>
            <w:r>
              <w:t>检查家次不少于600家次</w:t>
            </w:r>
          </w:p>
        </w:tc>
        <w:tc>
          <w:tcPr>
            <w:tcW w:w="2551" w:type="dxa"/>
            <w:vAlign w:val="center"/>
          </w:tcPr>
          <w:p w14:paraId="4997E73E">
            <w:pPr>
              <w:pStyle w:val="13"/>
            </w:pPr>
            <w:r>
              <w:t>≥600家次</w:t>
            </w:r>
          </w:p>
        </w:tc>
      </w:tr>
      <w:tr w14:paraId="70B46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CF36CA"/>
        </w:tc>
        <w:tc>
          <w:tcPr>
            <w:tcW w:w="1276" w:type="dxa"/>
            <w:vAlign w:val="center"/>
          </w:tcPr>
          <w:p w14:paraId="23A22F0D">
            <w:pPr>
              <w:pStyle w:val="13"/>
            </w:pPr>
            <w:r>
              <w:t>质量指标</w:t>
            </w:r>
          </w:p>
        </w:tc>
        <w:tc>
          <w:tcPr>
            <w:tcW w:w="1332" w:type="dxa"/>
            <w:vAlign w:val="center"/>
          </w:tcPr>
          <w:p w14:paraId="4279877C">
            <w:pPr>
              <w:pStyle w:val="13"/>
            </w:pPr>
            <w:r>
              <w:t>项目验收</w:t>
            </w:r>
          </w:p>
        </w:tc>
        <w:tc>
          <w:tcPr>
            <w:tcW w:w="3430" w:type="dxa"/>
            <w:vAlign w:val="center"/>
          </w:tcPr>
          <w:p w14:paraId="2BBE8D20">
            <w:pPr>
              <w:pStyle w:val="13"/>
            </w:pPr>
            <w:r>
              <w:t>项目完成后进行项目验收</w:t>
            </w:r>
          </w:p>
        </w:tc>
        <w:tc>
          <w:tcPr>
            <w:tcW w:w="2551" w:type="dxa"/>
            <w:vAlign w:val="center"/>
          </w:tcPr>
          <w:p w14:paraId="132B95C8">
            <w:pPr>
              <w:pStyle w:val="13"/>
            </w:pPr>
            <w:r>
              <w:t>出具验收意见</w:t>
            </w:r>
          </w:p>
        </w:tc>
      </w:tr>
      <w:tr w14:paraId="4243E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53E36B"/>
        </w:tc>
        <w:tc>
          <w:tcPr>
            <w:tcW w:w="1276" w:type="dxa"/>
            <w:vAlign w:val="center"/>
          </w:tcPr>
          <w:p w14:paraId="63A7114B">
            <w:pPr>
              <w:pStyle w:val="13"/>
            </w:pPr>
            <w:r>
              <w:t>时效指标</w:t>
            </w:r>
          </w:p>
        </w:tc>
        <w:tc>
          <w:tcPr>
            <w:tcW w:w="1332" w:type="dxa"/>
            <w:vAlign w:val="center"/>
          </w:tcPr>
          <w:p w14:paraId="162976D4">
            <w:pPr>
              <w:pStyle w:val="13"/>
            </w:pPr>
            <w:r>
              <w:t>工作任务完成时限</w:t>
            </w:r>
          </w:p>
        </w:tc>
        <w:tc>
          <w:tcPr>
            <w:tcW w:w="3430" w:type="dxa"/>
            <w:vAlign w:val="center"/>
          </w:tcPr>
          <w:p w14:paraId="661C062D">
            <w:pPr>
              <w:pStyle w:val="13"/>
            </w:pPr>
            <w:r>
              <w:t>工作任务于2025年12月31日前完成</w:t>
            </w:r>
          </w:p>
        </w:tc>
        <w:tc>
          <w:tcPr>
            <w:tcW w:w="2551" w:type="dxa"/>
            <w:vAlign w:val="center"/>
          </w:tcPr>
          <w:p w14:paraId="67A88F65">
            <w:pPr>
              <w:pStyle w:val="13"/>
            </w:pPr>
            <w:r>
              <w:t>工作任务于2025年12月31日前完成</w:t>
            </w:r>
          </w:p>
        </w:tc>
      </w:tr>
      <w:tr w14:paraId="018C3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3F67B1"/>
        </w:tc>
        <w:tc>
          <w:tcPr>
            <w:tcW w:w="1276" w:type="dxa"/>
            <w:vAlign w:val="center"/>
          </w:tcPr>
          <w:p w14:paraId="1A403E25">
            <w:pPr>
              <w:pStyle w:val="13"/>
            </w:pPr>
            <w:r>
              <w:t>成本指标</w:t>
            </w:r>
          </w:p>
        </w:tc>
        <w:tc>
          <w:tcPr>
            <w:tcW w:w="1332" w:type="dxa"/>
            <w:vAlign w:val="center"/>
          </w:tcPr>
          <w:p w14:paraId="27E16872">
            <w:pPr>
              <w:pStyle w:val="13"/>
            </w:pPr>
            <w:r>
              <w:t>项目实际成本控制</w:t>
            </w:r>
          </w:p>
        </w:tc>
        <w:tc>
          <w:tcPr>
            <w:tcW w:w="3430" w:type="dxa"/>
            <w:vAlign w:val="center"/>
          </w:tcPr>
          <w:p w14:paraId="510FED3A">
            <w:pPr>
              <w:pStyle w:val="13"/>
            </w:pPr>
            <w:r>
              <w:t>项目包括城镇燃气行业安全督导检查和农村“煤改气”专项安全检查，按照技术服务合同要求支付项目尾款</w:t>
            </w:r>
          </w:p>
        </w:tc>
        <w:tc>
          <w:tcPr>
            <w:tcW w:w="2551" w:type="dxa"/>
            <w:vAlign w:val="center"/>
          </w:tcPr>
          <w:p w14:paraId="2134793D">
            <w:pPr>
              <w:pStyle w:val="13"/>
            </w:pPr>
            <w:r>
              <w:t>≤33.2万元</w:t>
            </w:r>
          </w:p>
        </w:tc>
      </w:tr>
      <w:tr w14:paraId="70C65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671489">
            <w:pPr>
              <w:pStyle w:val="15"/>
            </w:pPr>
            <w:r>
              <w:t>效益指标</w:t>
            </w:r>
          </w:p>
        </w:tc>
        <w:tc>
          <w:tcPr>
            <w:tcW w:w="1276" w:type="dxa"/>
            <w:vAlign w:val="center"/>
          </w:tcPr>
          <w:p w14:paraId="6639E9FD">
            <w:pPr>
              <w:pStyle w:val="13"/>
            </w:pPr>
            <w:r>
              <w:t>社会效益指标</w:t>
            </w:r>
          </w:p>
        </w:tc>
        <w:tc>
          <w:tcPr>
            <w:tcW w:w="1332" w:type="dxa"/>
            <w:vAlign w:val="center"/>
          </w:tcPr>
          <w:p w14:paraId="7E88C970">
            <w:pPr>
              <w:pStyle w:val="13"/>
            </w:pPr>
            <w:r>
              <w:t>问题整改</w:t>
            </w:r>
          </w:p>
        </w:tc>
        <w:tc>
          <w:tcPr>
            <w:tcW w:w="3430" w:type="dxa"/>
            <w:vAlign w:val="center"/>
          </w:tcPr>
          <w:p w14:paraId="1A4C8581">
            <w:pPr>
              <w:pStyle w:val="13"/>
            </w:pPr>
            <w:r>
              <w:t>发现燃气企业存在问题，督促企业整改，减少问题隐患</w:t>
            </w:r>
          </w:p>
        </w:tc>
        <w:tc>
          <w:tcPr>
            <w:tcW w:w="2551" w:type="dxa"/>
            <w:vAlign w:val="center"/>
          </w:tcPr>
          <w:p w14:paraId="27F8A25E">
            <w:pPr>
              <w:pStyle w:val="13"/>
            </w:pPr>
            <w:r>
              <w:t>发现燃气企业存在问题，督促企业整改，减少问题隐患</w:t>
            </w:r>
          </w:p>
        </w:tc>
      </w:tr>
      <w:tr w14:paraId="2A33E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467AF8">
            <w:pPr>
              <w:pStyle w:val="15"/>
            </w:pPr>
            <w:r>
              <w:t>满意度指标</w:t>
            </w:r>
          </w:p>
        </w:tc>
        <w:tc>
          <w:tcPr>
            <w:tcW w:w="1276" w:type="dxa"/>
            <w:vAlign w:val="center"/>
          </w:tcPr>
          <w:p w14:paraId="27609C0D">
            <w:pPr>
              <w:pStyle w:val="13"/>
            </w:pPr>
            <w:r>
              <w:t>服务对象满意度指标</w:t>
            </w:r>
          </w:p>
        </w:tc>
        <w:tc>
          <w:tcPr>
            <w:tcW w:w="1332" w:type="dxa"/>
            <w:vAlign w:val="center"/>
          </w:tcPr>
          <w:p w14:paraId="7EEE530A">
            <w:pPr>
              <w:pStyle w:val="13"/>
            </w:pPr>
            <w:r>
              <w:t>向企业反馈问题率</w:t>
            </w:r>
          </w:p>
        </w:tc>
        <w:tc>
          <w:tcPr>
            <w:tcW w:w="3430" w:type="dxa"/>
            <w:vAlign w:val="center"/>
          </w:tcPr>
          <w:p w14:paraId="082A49CE">
            <w:pPr>
              <w:pStyle w:val="13"/>
            </w:pPr>
            <w:r>
              <w:t>向企业反馈问题率</w:t>
            </w:r>
          </w:p>
        </w:tc>
        <w:tc>
          <w:tcPr>
            <w:tcW w:w="2551" w:type="dxa"/>
            <w:vAlign w:val="center"/>
          </w:tcPr>
          <w:p w14:paraId="72966071">
            <w:pPr>
              <w:pStyle w:val="13"/>
            </w:pPr>
            <w:r>
              <w:t>100%</w:t>
            </w:r>
          </w:p>
        </w:tc>
      </w:tr>
    </w:tbl>
    <w:p w14:paraId="5927BEBB">
      <w:pPr>
        <w:sectPr>
          <w:pgSz w:w="11900" w:h="16840"/>
          <w:pgMar w:top="1984" w:right="1304" w:bottom="1134" w:left="1304" w:header="720" w:footer="720" w:gutter="0"/>
          <w:cols w:space="720" w:num="1"/>
        </w:sectPr>
      </w:pPr>
    </w:p>
    <w:p w14:paraId="7509874C">
      <w:pPr>
        <w:spacing w:before="0" w:after="0" w:line="240" w:lineRule="auto"/>
        <w:ind w:firstLine="0"/>
        <w:jc w:val="center"/>
        <w:outlineLvl w:val="9"/>
      </w:pPr>
      <w:r>
        <w:rPr>
          <w:rFonts w:ascii="方正仿宋_GBK" w:hAnsi="方正仿宋_GBK" w:eastAsia="方正仿宋_GBK" w:cs="方正仿宋_GBK"/>
          <w:sz w:val="28"/>
        </w:rPr>
        <w:t xml:space="preserve"> </w:t>
      </w:r>
    </w:p>
    <w:p w14:paraId="1E188C93">
      <w:pPr>
        <w:spacing w:before="0" w:after="0"/>
        <w:ind w:firstLine="560"/>
        <w:jc w:val="left"/>
        <w:outlineLvl w:val="3"/>
      </w:pPr>
      <w:bookmarkStart w:id="91" w:name="_Toc_4_4_0000000100"/>
      <w:r>
        <w:rPr>
          <w:rFonts w:ascii="方正仿宋_GBK" w:hAnsi="方正仿宋_GBK" w:eastAsia="方正仿宋_GBK" w:cs="方正仿宋_GBK"/>
          <w:sz w:val="28"/>
        </w:rPr>
        <w:t>9</w:t>
      </w:r>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.市热燃中心2025年关于《2024年燃气供热站安全工作检查技术服务合同》尾款绩效目标表</w:t>
      </w:r>
      <w:bookmarkEnd w:id="9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483BB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CC4F096">
            <w:pPr>
              <w:pStyle w:val="12"/>
            </w:pPr>
            <w:r>
              <w:t>326301天津市供热燃气管理事务中心</w:t>
            </w:r>
          </w:p>
        </w:tc>
        <w:tc>
          <w:tcPr>
            <w:tcW w:w="1276" w:type="dxa"/>
            <w:tcBorders>
              <w:top w:val="single" w:color="FFFFFF" w:sz="6" w:space="0"/>
              <w:left w:val="single" w:color="FFFFFF" w:sz="6" w:space="0"/>
              <w:right w:val="single" w:color="FFFFFF" w:sz="6" w:space="0"/>
            </w:tcBorders>
            <w:vAlign w:val="center"/>
          </w:tcPr>
          <w:p w14:paraId="0527376B">
            <w:pPr>
              <w:pStyle w:val="11"/>
            </w:pPr>
            <w:r>
              <w:t>单位：万元</w:t>
            </w:r>
          </w:p>
        </w:tc>
      </w:tr>
      <w:tr w14:paraId="1F5DE1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631A14">
            <w:pPr>
              <w:pStyle w:val="14"/>
            </w:pPr>
            <w:r>
              <w:t>项目名称</w:t>
            </w:r>
          </w:p>
        </w:tc>
        <w:tc>
          <w:tcPr>
            <w:tcW w:w="8589" w:type="dxa"/>
            <w:gridSpan w:val="6"/>
            <w:vAlign w:val="center"/>
          </w:tcPr>
          <w:p w14:paraId="109A6603">
            <w:pPr>
              <w:pStyle w:val="13"/>
            </w:pPr>
            <w:r>
              <w:t>市热燃中心2025年关于《2024年燃气供热站安全工作检查技术服务合同》尾款</w:t>
            </w:r>
          </w:p>
        </w:tc>
      </w:tr>
      <w:tr w14:paraId="57B91A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4209CB">
            <w:pPr>
              <w:pStyle w:val="14"/>
            </w:pPr>
            <w:r>
              <w:t>预算规模及资金用途</w:t>
            </w:r>
          </w:p>
        </w:tc>
        <w:tc>
          <w:tcPr>
            <w:tcW w:w="1276" w:type="dxa"/>
            <w:vAlign w:val="center"/>
          </w:tcPr>
          <w:p w14:paraId="62D72528">
            <w:pPr>
              <w:pStyle w:val="14"/>
            </w:pPr>
            <w:r>
              <w:t>预算数</w:t>
            </w:r>
          </w:p>
        </w:tc>
        <w:tc>
          <w:tcPr>
            <w:tcW w:w="1332" w:type="dxa"/>
            <w:vAlign w:val="center"/>
          </w:tcPr>
          <w:p w14:paraId="6E921330">
            <w:pPr>
              <w:pStyle w:val="13"/>
            </w:pPr>
            <w:r>
              <w:t>64.80</w:t>
            </w:r>
          </w:p>
        </w:tc>
        <w:tc>
          <w:tcPr>
            <w:tcW w:w="1587" w:type="dxa"/>
            <w:vAlign w:val="center"/>
          </w:tcPr>
          <w:p w14:paraId="3AFE891F">
            <w:pPr>
              <w:pStyle w:val="14"/>
            </w:pPr>
            <w:r>
              <w:t>其中：财政    资金</w:t>
            </w:r>
          </w:p>
        </w:tc>
        <w:tc>
          <w:tcPr>
            <w:tcW w:w="1843" w:type="dxa"/>
            <w:vAlign w:val="center"/>
          </w:tcPr>
          <w:p w14:paraId="2E404882">
            <w:pPr>
              <w:pStyle w:val="13"/>
            </w:pPr>
            <w:r>
              <w:t>64.80</w:t>
            </w:r>
          </w:p>
        </w:tc>
        <w:tc>
          <w:tcPr>
            <w:tcW w:w="1276" w:type="dxa"/>
            <w:vAlign w:val="center"/>
          </w:tcPr>
          <w:p w14:paraId="5E47E6D0">
            <w:pPr>
              <w:pStyle w:val="14"/>
            </w:pPr>
            <w:r>
              <w:t>其他资金</w:t>
            </w:r>
          </w:p>
        </w:tc>
        <w:tc>
          <w:tcPr>
            <w:tcW w:w="1276" w:type="dxa"/>
            <w:vAlign w:val="center"/>
          </w:tcPr>
          <w:p w14:paraId="6EA94923">
            <w:pPr>
              <w:pStyle w:val="13"/>
            </w:pPr>
            <w:r>
              <w:t xml:space="preserve"> </w:t>
            </w:r>
          </w:p>
        </w:tc>
      </w:tr>
      <w:tr w14:paraId="76F518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814CE3"/>
        </w:tc>
        <w:tc>
          <w:tcPr>
            <w:tcW w:w="8589" w:type="dxa"/>
            <w:gridSpan w:val="6"/>
            <w:vAlign w:val="center"/>
          </w:tcPr>
          <w:p w14:paraId="5542548E">
            <w:pPr>
              <w:pStyle w:val="13"/>
            </w:pPr>
            <w:r>
              <w:t>履行合同约定，提高燃气供热站安全管理水平</w:t>
            </w:r>
          </w:p>
        </w:tc>
      </w:tr>
      <w:tr w14:paraId="11BE77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FAE565">
            <w:pPr>
              <w:pStyle w:val="14"/>
            </w:pPr>
            <w:r>
              <w:t>绩效目标</w:t>
            </w:r>
          </w:p>
        </w:tc>
        <w:tc>
          <w:tcPr>
            <w:tcW w:w="8589" w:type="dxa"/>
            <w:gridSpan w:val="6"/>
            <w:vAlign w:val="center"/>
          </w:tcPr>
          <w:p w14:paraId="415EA5AC">
            <w:pPr>
              <w:pStyle w:val="13"/>
            </w:pPr>
            <w:r>
              <w:t>1.履行合同约定，提高燃气供热站安全管理水平</w:t>
            </w:r>
          </w:p>
        </w:tc>
      </w:tr>
    </w:tbl>
    <w:p w14:paraId="367CB0C5">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CDDC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05747E">
            <w:pPr>
              <w:pStyle w:val="14"/>
            </w:pPr>
            <w:r>
              <w:t>一级指标</w:t>
            </w:r>
          </w:p>
        </w:tc>
        <w:tc>
          <w:tcPr>
            <w:tcW w:w="1276" w:type="dxa"/>
            <w:vAlign w:val="center"/>
          </w:tcPr>
          <w:p w14:paraId="5DA74A27">
            <w:pPr>
              <w:pStyle w:val="14"/>
            </w:pPr>
            <w:r>
              <w:t>二级指标</w:t>
            </w:r>
          </w:p>
        </w:tc>
        <w:tc>
          <w:tcPr>
            <w:tcW w:w="1332" w:type="dxa"/>
            <w:vAlign w:val="center"/>
          </w:tcPr>
          <w:p w14:paraId="5F1FBCC2">
            <w:pPr>
              <w:pStyle w:val="14"/>
            </w:pPr>
            <w:r>
              <w:t>三级指标</w:t>
            </w:r>
          </w:p>
        </w:tc>
        <w:tc>
          <w:tcPr>
            <w:tcW w:w="3430" w:type="dxa"/>
            <w:vAlign w:val="center"/>
          </w:tcPr>
          <w:p w14:paraId="41A0243F">
            <w:pPr>
              <w:pStyle w:val="14"/>
            </w:pPr>
            <w:r>
              <w:t>绩效指标描述</w:t>
            </w:r>
          </w:p>
        </w:tc>
        <w:tc>
          <w:tcPr>
            <w:tcW w:w="2551" w:type="dxa"/>
            <w:vAlign w:val="center"/>
          </w:tcPr>
          <w:p w14:paraId="37130ECE">
            <w:pPr>
              <w:pStyle w:val="14"/>
            </w:pPr>
            <w:r>
              <w:t>指标值</w:t>
            </w:r>
          </w:p>
        </w:tc>
      </w:tr>
      <w:tr w14:paraId="7D5C2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46A27D">
            <w:pPr>
              <w:pStyle w:val="15"/>
            </w:pPr>
            <w:r>
              <w:t>产出指标</w:t>
            </w:r>
          </w:p>
        </w:tc>
        <w:tc>
          <w:tcPr>
            <w:tcW w:w="1276" w:type="dxa"/>
            <w:vAlign w:val="center"/>
          </w:tcPr>
          <w:p w14:paraId="158FC857">
            <w:pPr>
              <w:pStyle w:val="13"/>
            </w:pPr>
            <w:r>
              <w:t>数量指标</w:t>
            </w:r>
          </w:p>
        </w:tc>
        <w:tc>
          <w:tcPr>
            <w:tcW w:w="1332" w:type="dxa"/>
            <w:vAlign w:val="center"/>
          </w:tcPr>
          <w:p w14:paraId="6E21C996">
            <w:pPr>
              <w:pStyle w:val="13"/>
            </w:pPr>
            <w:r>
              <w:t>拨付数量</w:t>
            </w:r>
          </w:p>
        </w:tc>
        <w:tc>
          <w:tcPr>
            <w:tcW w:w="3430" w:type="dxa"/>
            <w:vAlign w:val="center"/>
          </w:tcPr>
          <w:p w14:paraId="160585C0">
            <w:pPr>
              <w:pStyle w:val="13"/>
            </w:pPr>
            <w:r>
              <w:t>一次性拨付</w:t>
            </w:r>
          </w:p>
        </w:tc>
        <w:tc>
          <w:tcPr>
            <w:tcW w:w="2551" w:type="dxa"/>
            <w:vAlign w:val="center"/>
          </w:tcPr>
          <w:p w14:paraId="14E15766">
            <w:pPr>
              <w:pStyle w:val="13"/>
            </w:pPr>
            <w:r>
              <w:t>1次</w:t>
            </w:r>
          </w:p>
        </w:tc>
      </w:tr>
      <w:tr w14:paraId="327FB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6A597E"/>
        </w:tc>
        <w:tc>
          <w:tcPr>
            <w:tcW w:w="1276" w:type="dxa"/>
            <w:vAlign w:val="center"/>
          </w:tcPr>
          <w:p w14:paraId="6148C19C">
            <w:pPr>
              <w:pStyle w:val="13"/>
            </w:pPr>
            <w:r>
              <w:t>质量指标</w:t>
            </w:r>
          </w:p>
        </w:tc>
        <w:tc>
          <w:tcPr>
            <w:tcW w:w="1332" w:type="dxa"/>
            <w:vAlign w:val="center"/>
          </w:tcPr>
          <w:p w14:paraId="0EF618FD">
            <w:pPr>
              <w:pStyle w:val="13"/>
            </w:pPr>
            <w:r>
              <w:t>符合国家标准</w:t>
            </w:r>
          </w:p>
        </w:tc>
        <w:tc>
          <w:tcPr>
            <w:tcW w:w="3430" w:type="dxa"/>
            <w:vAlign w:val="center"/>
          </w:tcPr>
          <w:p w14:paraId="50E8E459">
            <w:pPr>
              <w:pStyle w:val="13"/>
            </w:pPr>
            <w:r>
              <w:t>符合拨付流程</w:t>
            </w:r>
          </w:p>
        </w:tc>
        <w:tc>
          <w:tcPr>
            <w:tcW w:w="2551" w:type="dxa"/>
            <w:vAlign w:val="center"/>
          </w:tcPr>
          <w:p w14:paraId="53E276AE">
            <w:pPr>
              <w:pStyle w:val="13"/>
            </w:pPr>
            <w:r>
              <w:t>≥90%</w:t>
            </w:r>
          </w:p>
        </w:tc>
      </w:tr>
      <w:tr w14:paraId="7211B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35926F"/>
        </w:tc>
        <w:tc>
          <w:tcPr>
            <w:tcW w:w="1276" w:type="dxa"/>
            <w:vAlign w:val="center"/>
          </w:tcPr>
          <w:p w14:paraId="4901AA5F">
            <w:pPr>
              <w:pStyle w:val="13"/>
            </w:pPr>
            <w:r>
              <w:t>质量指标</w:t>
            </w:r>
          </w:p>
        </w:tc>
        <w:tc>
          <w:tcPr>
            <w:tcW w:w="1332" w:type="dxa"/>
            <w:vAlign w:val="center"/>
          </w:tcPr>
          <w:p w14:paraId="0E728550">
            <w:pPr>
              <w:pStyle w:val="13"/>
            </w:pPr>
            <w:r>
              <w:t>是否进行验收</w:t>
            </w:r>
          </w:p>
        </w:tc>
        <w:tc>
          <w:tcPr>
            <w:tcW w:w="3430" w:type="dxa"/>
            <w:vAlign w:val="center"/>
          </w:tcPr>
          <w:p w14:paraId="77BE3A14">
            <w:pPr>
              <w:pStyle w:val="13"/>
            </w:pPr>
            <w:r>
              <w:t>是否进行验收</w:t>
            </w:r>
          </w:p>
        </w:tc>
        <w:tc>
          <w:tcPr>
            <w:tcW w:w="2551" w:type="dxa"/>
            <w:vAlign w:val="center"/>
          </w:tcPr>
          <w:p w14:paraId="66281847">
            <w:pPr>
              <w:pStyle w:val="13"/>
            </w:pPr>
            <w:r>
              <w:t>出具验收意见</w:t>
            </w:r>
          </w:p>
        </w:tc>
      </w:tr>
      <w:tr w14:paraId="5D24C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72AA3D"/>
        </w:tc>
        <w:tc>
          <w:tcPr>
            <w:tcW w:w="1276" w:type="dxa"/>
            <w:vAlign w:val="center"/>
          </w:tcPr>
          <w:p w14:paraId="6E76E652">
            <w:pPr>
              <w:pStyle w:val="13"/>
            </w:pPr>
            <w:r>
              <w:t>时效指标</w:t>
            </w:r>
          </w:p>
        </w:tc>
        <w:tc>
          <w:tcPr>
            <w:tcW w:w="1332" w:type="dxa"/>
            <w:vAlign w:val="center"/>
          </w:tcPr>
          <w:p w14:paraId="75E303F0">
            <w:pPr>
              <w:pStyle w:val="13"/>
            </w:pPr>
            <w:r>
              <w:t>尾款拨付时间</w:t>
            </w:r>
          </w:p>
        </w:tc>
        <w:tc>
          <w:tcPr>
            <w:tcW w:w="3430" w:type="dxa"/>
            <w:vAlign w:val="center"/>
          </w:tcPr>
          <w:p w14:paraId="0D827EA5">
            <w:pPr>
              <w:pStyle w:val="13"/>
            </w:pPr>
            <w:r>
              <w:t>项目及时拨付情况</w:t>
            </w:r>
          </w:p>
        </w:tc>
        <w:tc>
          <w:tcPr>
            <w:tcW w:w="2551" w:type="dxa"/>
            <w:vAlign w:val="center"/>
          </w:tcPr>
          <w:p w14:paraId="01CE39E6">
            <w:pPr>
              <w:pStyle w:val="13"/>
            </w:pPr>
            <w:r>
              <w:t>2025年12月31日前</w:t>
            </w:r>
          </w:p>
        </w:tc>
      </w:tr>
      <w:tr w14:paraId="6ACDA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453CB3"/>
        </w:tc>
        <w:tc>
          <w:tcPr>
            <w:tcW w:w="1276" w:type="dxa"/>
            <w:vAlign w:val="center"/>
          </w:tcPr>
          <w:p w14:paraId="64F1EBE5">
            <w:pPr>
              <w:pStyle w:val="13"/>
            </w:pPr>
            <w:r>
              <w:t>成本指标</w:t>
            </w:r>
          </w:p>
        </w:tc>
        <w:tc>
          <w:tcPr>
            <w:tcW w:w="1332" w:type="dxa"/>
            <w:vAlign w:val="center"/>
          </w:tcPr>
          <w:p w14:paraId="759FEDB2">
            <w:pPr>
              <w:pStyle w:val="13"/>
            </w:pPr>
            <w:r>
              <w:t>项目尾款成本</w:t>
            </w:r>
          </w:p>
        </w:tc>
        <w:tc>
          <w:tcPr>
            <w:tcW w:w="3430" w:type="dxa"/>
            <w:vAlign w:val="center"/>
          </w:tcPr>
          <w:p w14:paraId="745BBB8F">
            <w:pPr>
              <w:pStyle w:val="13"/>
            </w:pPr>
            <w:r>
              <w:t>不超过预算64.8万元</w:t>
            </w:r>
          </w:p>
        </w:tc>
        <w:tc>
          <w:tcPr>
            <w:tcW w:w="2551" w:type="dxa"/>
            <w:vAlign w:val="center"/>
          </w:tcPr>
          <w:p w14:paraId="6F413F77">
            <w:pPr>
              <w:pStyle w:val="13"/>
            </w:pPr>
            <w:r>
              <w:t>≤64.8万元</w:t>
            </w:r>
          </w:p>
        </w:tc>
      </w:tr>
      <w:tr w14:paraId="47E4F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B92B9D">
            <w:pPr>
              <w:pStyle w:val="15"/>
            </w:pPr>
            <w:r>
              <w:t>效益指标</w:t>
            </w:r>
          </w:p>
        </w:tc>
        <w:tc>
          <w:tcPr>
            <w:tcW w:w="1276" w:type="dxa"/>
            <w:vAlign w:val="center"/>
          </w:tcPr>
          <w:p w14:paraId="16CF06AE">
            <w:pPr>
              <w:pStyle w:val="13"/>
            </w:pPr>
            <w:r>
              <w:t>社会效益指标</w:t>
            </w:r>
          </w:p>
        </w:tc>
        <w:tc>
          <w:tcPr>
            <w:tcW w:w="1332" w:type="dxa"/>
            <w:vAlign w:val="center"/>
          </w:tcPr>
          <w:p w14:paraId="7531CC05">
            <w:pPr>
              <w:pStyle w:val="13"/>
            </w:pPr>
            <w:r>
              <w:t>保障尾款及时支付，确保不发生债务违约风险</w:t>
            </w:r>
          </w:p>
        </w:tc>
        <w:tc>
          <w:tcPr>
            <w:tcW w:w="3430" w:type="dxa"/>
            <w:vAlign w:val="center"/>
          </w:tcPr>
          <w:p w14:paraId="640D23B8">
            <w:pPr>
              <w:pStyle w:val="13"/>
            </w:pPr>
            <w:r>
              <w:t>是否及时拨付尾款</w:t>
            </w:r>
          </w:p>
        </w:tc>
        <w:tc>
          <w:tcPr>
            <w:tcW w:w="2551" w:type="dxa"/>
            <w:vAlign w:val="center"/>
          </w:tcPr>
          <w:p w14:paraId="7604E333">
            <w:pPr>
              <w:pStyle w:val="13"/>
            </w:pPr>
            <w:r>
              <w:t>保障尾款拨付</w:t>
            </w:r>
          </w:p>
        </w:tc>
      </w:tr>
      <w:tr w14:paraId="7CAA1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0E4FC9">
            <w:pPr>
              <w:pStyle w:val="15"/>
            </w:pPr>
            <w:r>
              <w:t>满意度指标</w:t>
            </w:r>
          </w:p>
        </w:tc>
        <w:tc>
          <w:tcPr>
            <w:tcW w:w="1276" w:type="dxa"/>
            <w:vAlign w:val="center"/>
          </w:tcPr>
          <w:p w14:paraId="3C9EDAB4">
            <w:pPr>
              <w:pStyle w:val="13"/>
            </w:pPr>
            <w:r>
              <w:t>服务对象满意度指标</w:t>
            </w:r>
          </w:p>
        </w:tc>
        <w:tc>
          <w:tcPr>
            <w:tcW w:w="1332" w:type="dxa"/>
            <w:vAlign w:val="center"/>
          </w:tcPr>
          <w:p w14:paraId="07BD9E10">
            <w:pPr>
              <w:pStyle w:val="13"/>
            </w:pPr>
            <w:r>
              <w:t>服务对象满意度</w:t>
            </w:r>
          </w:p>
        </w:tc>
        <w:tc>
          <w:tcPr>
            <w:tcW w:w="3430" w:type="dxa"/>
            <w:vAlign w:val="center"/>
          </w:tcPr>
          <w:p w14:paraId="166F6B3F">
            <w:pPr>
              <w:pStyle w:val="13"/>
            </w:pPr>
            <w:r>
              <w:t>合同相对方对尾款拨付是否满意</w:t>
            </w:r>
          </w:p>
        </w:tc>
        <w:tc>
          <w:tcPr>
            <w:tcW w:w="2551" w:type="dxa"/>
            <w:vAlign w:val="center"/>
          </w:tcPr>
          <w:p w14:paraId="34AC17BC">
            <w:pPr>
              <w:pStyle w:val="13"/>
            </w:pPr>
            <w:r>
              <w:t>≥90%</w:t>
            </w:r>
          </w:p>
        </w:tc>
      </w:tr>
    </w:tbl>
    <w:p w14:paraId="6507A522"/>
    <w:p w14:paraId="409AF1F7"/>
    <w:p w14:paraId="6398D606">
      <w:r>
        <w:rPr>
          <w:rFonts w:hint="eastAsia"/>
        </w:rPr>
        <w:t>注：本表</w:t>
      </w:r>
      <w:r>
        <w:rPr>
          <w:rFonts w:hint="eastAsia" w:eastAsia="宋体"/>
          <w:lang w:eastAsia="zh-CN"/>
        </w:rPr>
        <w:t>中项目绩效目标表不</w:t>
      </w:r>
      <w:r>
        <w:rPr>
          <w:rFonts w:hint="eastAsia"/>
        </w:rPr>
        <w:t>包括涉密项目。</w:t>
      </w:r>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0414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41AD3">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MDI0NzY1N2E1MWE4MTNjMmJhOTAyYWNhMTE4ODFkMDMifQ=="/>
  </w:docVars>
  <w:rsids>
    <w:rsidRoot w:val="00000000"/>
    <w:rsid w:val="173B63D7"/>
    <w:rsid w:val="236257CD"/>
    <w:rsid w:val="301F58F9"/>
    <w:rsid w:val="361B051B"/>
    <w:rsid w:val="39745504"/>
    <w:rsid w:val="3A2A4E0C"/>
    <w:rsid w:val="3BDDF21B"/>
    <w:rsid w:val="3D450C1D"/>
    <w:rsid w:val="46F37006"/>
    <w:rsid w:val="4B1556A4"/>
    <w:rsid w:val="63624A49"/>
    <w:rsid w:val="6BF03C2A"/>
    <w:rsid w:val="6D4610BA"/>
    <w:rsid w:val="735D25EF"/>
    <w:rsid w:val="747B15D5"/>
    <w:rsid w:val="78B86898"/>
    <w:rsid w:val="79227FFE"/>
    <w:rsid w:val="EB79D92B"/>
    <w:rsid w:val="FFFD8E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145</Pages>
  <TotalTime>26</TotalTime>
  <ScaleCrop>false</ScaleCrop>
  <LinksUpToDate>false</LinksUpToDate>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2025-02-08T23:24:00Z</dcterms:created>
  <dc:creator>dell</dc:creator>
  <cp:lastModifiedBy>dell</cp:lastModifiedBy>
  <dcterms:modified xsi:type="dcterms:W3CDTF">2025-02-21T08:05:29Z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119F89DB991F4A3BA44FF762690A6C03_12</vt:lpwstr>
  </property>
</Properties>
</file>