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0434C">
      <w:pPr>
        <w:spacing w:before="0" w:after="0"/>
        <w:ind w:firstLine="560"/>
        <w:jc w:val="left"/>
        <w:outlineLvl w:val="3"/>
      </w:pPr>
      <w:bookmarkStart w:id="0" w:name="_Toc_4_4_0000000072"/>
      <w:r>
        <w:rPr>
          <w:rFonts w:hint="eastAsia" w:ascii="方正仿宋_GBK" w:hAnsi="方正仿宋_GBK" w:eastAsia="方正仿宋_GBK" w:cs="方正仿宋_GBK"/>
          <w:sz w:val="28"/>
          <w:lang w:val="en-US" w:eastAsia="zh-CN"/>
        </w:rPr>
        <w:t>1</w:t>
      </w:r>
      <w:r>
        <w:rPr>
          <w:rFonts w:ascii="方正仿宋_GBK" w:hAnsi="方正仿宋_GBK" w:eastAsia="方正仿宋_GBK" w:cs="方正仿宋_GBK"/>
          <w:sz w:val="28"/>
        </w:rPr>
        <w:t>.巡查中心2025年劳务派遣人员劳务费绩效目标表</w:t>
      </w:r>
      <w:bookmarkEnd w:id="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C5CA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A2B356E">
            <w:pPr>
              <w:pStyle w:val="4"/>
            </w:pPr>
            <w:r>
              <w:t>326219天津市城市道路设施巡查中心</w:t>
            </w:r>
          </w:p>
        </w:tc>
        <w:tc>
          <w:tcPr>
            <w:tcW w:w="1276" w:type="dxa"/>
            <w:tcBorders>
              <w:top w:val="single" w:color="FFFFFF" w:sz="6" w:space="0"/>
              <w:left w:val="single" w:color="FFFFFF" w:sz="6" w:space="0"/>
              <w:right w:val="single" w:color="FFFFFF" w:sz="6" w:space="0"/>
            </w:tcBorders>
            <w:vAlign w:val="center"/>
          </w:tcPr>
          <w:p w14:paraId="15FEC6BD">
            <w:pPr>
              <w:pStyle w:val="5"/>
            </w:pPr>
            <w:r>
              <w:t>单位：万元</w:t>
            </w:r>
          </w:p>
        </w:tc>
      </w:tr>
      <w:tr w14:paraId="0E4EE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24A16">
            <w:pPr>
              <w:pStyle w:val="6"/>
            </w:pPr>
            <w:r>
              <w:t>项目名称</w:t>
            </w:r>
          </w:p>
        </w:tc>
        <w:tc>
          <w:tcPr>
            <w:tcW w:w="8589" w:type="dxa"/>
            <w:gridSpan w:val="6"/>
            <w:vAlign w:val="center"/>
          </w:tcPr>
          <w:p w14:paraId="4B1BA3DD">
            <w:pPr>
              <w:pStyle w:val="7"/>
            </w:pPr>
            <w:r>
              <w:t>巡查中心2025年劳务派遣人员劳务费</w:t>
            </w:r>
          </w:p>
        </w:tc>
      </w:tr>
      <w:tr w14:paraId="619C0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ACC7E">
            <w:pPr>
              <w:pStyle w:val="6"/>
            </w:pPr>
            <w:r>
              <w:t>预算规模及资金用途</w:t>
            </w:r>
          </w:p>
        </w:tc>
        <w:tc>
          <w:tcPr>
            <w:tcW w:w="1276" w:type="dxa"/>
            <w:vAlign w:val="center"/>
          </w:tcPr>
          <w:p w14:paraId="437D24C4">
            <w:pPr>
              <w:pStyle w:val="6"/>
            </w:pPr>
            <w:r>
              <w:t>预算数</w:t>
            </w:r>
          </w:p>
        </w:tc>
        <w:tc>
          <w:tcPr>
            <w:tcW w:w="1332" w:type="dxa"/>
            <w:vAlign w:val="center"/>
          </w:tcPr>
          <w:p w14:paraId="2658423A">
            <w:pPr>
              <w:pStyle w:val="7"/>
            </w:pPr>
            <w:r>
              <w:t>616.00</w:t>
            </w:r>
          </w:p>
        </w:tc>
        <w:tc>
          <w:tcPr>
            <w:tcW w:w="1587" w:type="dxa"/>
            <w:vAlign w:val="center"/>
          </w:tcPr>
          <w:p w14:paraId="05131207">
            <w:pPr>
              <w:pStyle w:val="6"/>
            </w:pPr>
            <w:r>
              <w:t>其中：财政    资金</w:t>
            </w:r>
          </w:p>
        </w:tc>
        <w:tc>
          <w:tcPr>
            <w:tcW w:w="1843" w:type="dxa"/>
            <w:vAlign w:val="center"/>
          </w:tcPr>
          <w:p w14:paraId="1D15B32E">
            <w:pPr>
              <w:pStyle w:val="7"/>
            </w:pPr>
            <w:r>
              <w:t>616.00</w:t>
            </w:r>
          </w:p>
        </w:tc>
        <w:tc>
          <w:tcPr>
            <w:tcW w:w="1276" w:type="dxa"/>
            <w:vAlign w:val="center"/>
          </w:tcPr>
          <w:p w14:paraId="0934C716">
            <w:pPr>
              <w:pStyle w:val="6"/>
            </w:pPr>
            <w:r>
              <w:t>其他资金</w:t>
            </w:r>
          </w:p>
        </w:tc>
        <w:tc>
          <w:tcPr>
            <w:tcW w:w="1276" w:type="dxa"/>
            <w:vAlign w:val="center"/>
          </w:tcPr>
          <w:p w14:paraId="1547EEA0">
            <w:pPr>
              <w:pStyle w:val="7"/>
            </w:pPr>
            <w:r>
              <w:t xml:space="preserve"> </w:t>
            </w:r>
          </w:p>
        </w:tc>
      </w:tr>
      <w:tr w14:paraId="44F0C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F4F2E"/>
        </w:tc>
        <w:tc>
          <w:tcPr>
            <w:tcW w:w="8589" w:type="dxa"/>
            <w:gridSpan w:val="6"/>
            <w:vAlign w:val="center"/>
          </w:tcPr>
          <w:p w14:paraId="38A79181">
            <w:pPr>
              <w:pStyle w:val="7"/>
            </w:pPr>
            <w:r>
              <w:t>完成劳务派遣人员劳务费发放工作</w:t>
            </w:r>
          </w:p>
        </w:tc>
      </w:tr>
      <w:tr w14:paraId="529C9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BD11D">
            <w:pPr>
              <w:pStyle w:val="6"/>
            </w:pPr>
            <w:r>
              <w:t>绩效目标</w:t>
            </w:r>
          </w:p>
        </w:tc>
        <w:tc>
          <w:tcPr>
            <w:tcW w:w="8589" w:type="dxa"/>
            <w:gridSpan w:val="6"/>
            <w:vAlign w:val="center"/>
          </w:tcPr>
          <w:p w14:paraId="28A52983">
            <w:pPr>
              <w:pStyle w:val="7"/>
            </w:pPr>
            <w:r>
              <w:t xml:space="preserve">1.完成劳务派遣人员劳务费发放工作        </w:t>
            </w:r>
          </w:p>
          <w:p w14:paraId="016E4B84">
            <w:pPr>
              <w:pStyle w:val="7"/>
            </w:pPr>
            <w:r>
              <w:t>2.完成劳务公司服务费发放工作</w:t>
            </w:r>
          </w:p>
        </w:tc>
      </w:tr>
    </w:tbl>
    <w:p w14:paraId="222FB698">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A36F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4E21CE">
            <w:pPr>
              <w:pStyle w:val="6"/>
            </w:pPr>
            <w:r>
              <w:t>一级指标</w:t>
            </w:r>
          </w:p>
        </w:tc>
        <w:tc>
          <w:tcPr>
            <w:tcW w:w="1276" w:type="dxa"/>
            <w:vAlign w:val="center"/>
          </w:tcPr>
          <w:p w14:paraId="2AF6A055">
            <w:pPr>
              <w:pStyle w:val="6"/>
            </w:pPr>
            <w:r>
              <w:t>二级指标</w:t>
            </w:r>
          </w:p>
        </w:tc>
        <w:tc>
          <w:tcPr>
            <w:tcW w:w="1332" w:type="dxa"/>
            <w:vAlign w:val="center"/>
          </w:tcPr>
          <w:p w14:paraId="015883B8">
            <w:pPr>
              <w:pStyle w:val="6"/>
            </w:pPr>
            <w:r>
              <w:t>三级指标</w:t>
            </w:r>
          </w:p>
        </w:tc>
        <w:tc>
          <w:tcPr>
            <w:tcW w:w="3430" w:type="dxa"/>
            <w:vAlign w:val="center"/>
          </w:tcPr>
          <w:p w14:paraId="5A6952D8">
            <w:pPr>
              <w:pStyle w:val="6"/>
            </w:pPr>
            <w:r>
              <w:t>绩效指标描述</w:t>
            </w:r>
          </w:p>
        </w:tc>
        <w:tc>
          <w:tcPr>
            <w:tcW w:w="2551" w:type="dxa"/>
            <w:vAlign w:val="center"/>
          </w:tcPr>
          <w:p w14:paraId="008E1168">
            <w:pPr>
              <w:pStyle w:val="6"/>
            </w:pPr>
            <w:r>
              <w:t>指标值</w:t>
            </w:r>
          </w:p>
        </w:tc>
      </w:tr>
      <w:tr w14:paraId="274C8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C86C0">
            <w:pPr>
              <w:pStyle w:val="8"/>
            </w:pPr>
            <w:r>
              <w:t>产出指标</w:t>
            </w:r>
          </w:p>
        </w:tc>
        <w:tc>
          <w:tcPr>
            <w:tcW w:w="1276" w:type="dxa"/>
            <w:vAlign w:val="center"/>
          </w:tcPr>
          <w:p w14:paraId="300756B2">
            <w:pPr>
              <w:pStyle w:val="7"/>
            </w:pPr>
            <w:r>
              <w:t>数量指标</w:t>
            </w:r>
          </w:p>
        </w:tc>
        <w:tc>
          <w:tcPr>
            <w:tcW w:w="1332" w:type="dxa"/>
            <w:vAlign w:val="center"/>
          </w:tcPr>
          <w:p w14:paraId="10BF8FAD">
            <w:pPr>
              <w:pStyle w:val="7"/>
            </w:pPr>
            <w:r>
              <w:t>人员安置数</w:t>
            </w:r>
          </w:p>
        </w:tc>
        <w:tc>
          <w:tcPr>
            <w:tcW w:w="3430" w:type="dxa"/>
            <w:vAlign w:val="center"/>
          </w:tcPr>
          <w:p w14:paraId="31629EFB">
            <w:pPr>
              <w:pStyle w:val="7"/>
            </w:pPr>
            <w:r>
              <w:t>人员安置数</w:t>
            </w:r>
          </w:p>
        </w:tc>
        <w:tc>
          <w:tcPr>
            <w:tcW w:w="2551" w:type="dxa"/>
            <w:vAlign w:val="center"/>
          </w:tcPr>
          <w:p w14:paraId="072F518E">
            <w:pPr>
              <w:pStyle w:val="7"/>
            </w:pPr>
            <w:r>
              <w:t>≤62人</w:t>
            </w:r>
          </w:p>
        </w:tc>
      </w:tr>
      <w:tr w14:paraId="794B3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BFDC16"/>
        </w:tc>
        <w:tc>
          <w:tcPr>
            <w:tcW w:w="1276" w:type="dxa"/>
            <w:vAlign w:val="center"/>
          </w:tcPr>
          <w:p w14:paraId="2A466B93">
            <w:pPr>
              <w:pStyle w:val="7"/>
            </w:pPr>
            <w:r>
              <w:t>质量指标</w:t>
            </w:r>
          </w:p>
        </w:tc>
        <w:tc>
          <w:tcPr>
            <w:tcW w:w="1332" w:type="dxa"/>
            <w:vAlign w:val="center"/>
          </w:tcPr>
          <w:p w14:paraId="05A96618">
            <w:pPr>
              <w:pStyle w:val="7"/>
            </w:pPr>
            <w:r>
              <w:t>人员上岗率</w:t>
            </w:r>
          </w:p>
        </w:tc>
        <w:tc>
          <w:tcPr>
            <w:tcW w:w="3430" w:type="dxa"/>
            <w:vAlign w:val="center"/>
          </w:tcPr>
          <w:p w14:paraId="0DDBFCEE">
            <w:pPr>
              <w:pStyle w:val="7"/>
            </w:pPr>
            <w:r>
              <w:t>人员上岗率</w:t>
            </w:r>
          </w:p>
        </w:tc>
        <w:tc>
          <w:tcPr>
            <w:tcW w:w="2551" w:type="dxa"/>
            <w:vAlign w:val="center"/>
          </w:tcPr>
          <w:p w14:paraId="776606E7">
            <w:pPr>
              <w:pStyle w:val="7"/>
            </w:pPr>
            <w:r>
              <w:t>100百分比</w:t>
            </w:r>
          </w:p>
        </w:tc>
      </w:tr>
      <w:tr w14:paraId="24222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EB7DC9"/>
        </w:tc>
        <w:tc>
          <w:tcPr>
            <w:tcW w:w="1276" w:type="dxa"/>
            <w:vAlign w:val="center"/>
          </w:tcPr>
          <w:p w14:paraId="67303ED0">
            <w:pPr>
              <w:pStyle w:val="7"/>
            </w:pPr>
            <w:r>
              <w:t>质量指标</w:t>
            </w:r>
          </w:p>
        </w:tc>
        <w:tc>
          <w:tcPr>
            <w:tcW w:w="1332" w:type="dxa"/>
            <w:vAlign w:val="center"/>
          </w:tcPr>
          <w:p w14:paraId="2C11C146">
            <w:pPr>
              <w:pStyle w:val="7"/>
            </w:pPr>
            <w:r>
              <w:t>巡查工作达标率</w:t>
            </w:r>
          </w:p>
        </w:tc>
        <w:tc>
          <w:tcPr>
            <w:tcW w:w="3430" w:type="dxa"/>
            <w:vAlign w:val="center"/>
          </w:tcPr>
          <w:p w14:paraId="5CCE1D96">
            <w:pPr>
              <w:pStyle w:val="7"/>
            </w:pPr>
            <w:r>
              <w:t>巡查工作达标率</w:t>
            </w:r>
          </w:p>
        </w:tc>
        <w:tc>
          <w:tcPr>
            <w:tcW w:w="2551" w:type="dxa"/>
            <w:vAlign w:val="center"/>
          </w:tcPr>
          <w:p w14:paraId="3213ABE9">
            <w:pPr>
              <w:pStyle w:val="7"/>
            </w:pPr>
            <w:r>
              <w:t>100百分比</w:t>
            </w:r>
          </w:p>
        </w:tc>
      </w:tr>
      <w:tr w14:paraId="5E3CB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E8E07B"/>
        </w:tc>
        <w:tc>
          <w:tcPr>
            <w:tcW w:w="1276" w:type="dxa"/>
            <w:vAlign w:val="center"/>
          </w:tcPr>
          <w:p w14:paraId="11EA2F72">
            <w:pPr>
              <w:pStyle w:val="7"/>
            </w:pPr>
            <w:r>
              <w:t>时效指标</w:t>
            </w:r>
          </w:p>
        </w:tc>
        <w:tc>
          <w:tcPr>
            <w:tcW w:w="1332" w:type="dxa"/>
            <w:vAlign w:val="center"/>
          </w:tcPr>
          <w:p w14:paraId="4966C563">
            <w:pPr>
              <w:pStyle w:val="7"/>
            </w:pPr>
            <w:r>
              <w:t>发放及时率</w:t>
            </w:r>
          </w:p>
        </w:tc>
        <w:tc>
          <w:tcPr>
            <w:tcW w:w="3430" w:type="dxa"/>
            <w:vAlign w:val="center"/>
          </w:tcPr>
          <w:p w14:paraId="73D2689A">
            <w:pPr>
              <w:pStyle w:val="7"/>
            </w:pPr>
            <w:r>
              <w:t>发放及时率</w:t>
            </w:r>
          </w:p>
        </w:tc>
        <w:tc>
          <w:tcPr>
            <w:tcW w:w="2551" w:type="dxa"/>
            <w:vAlign w:val="center"/>
          </w:tcPr>
          <w:p w14:paraId="6D644C1C">
            <w:pPr>
              <w:pStyle w:val="7"/>
            </w:pPr>
            <w:r>
              <w:t>100百分比</w:t>
            </w:r>
          </w:p>
        </w:tc>
      </w:tr>
      <w:tr w14:paraId="06452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9306D9"/>
        </w:tc>
        <w:tc>
          <w:tcPr>
            <w:tcW w:w="1276" w:type="dxa"/>
            <w:vAlign w:val="center"/>
          </w:tcPr>
          <w:p w14:paraId="3B7138DE">
            <w:pPr>
              <w:pStyle w:val="7"/>
            </w:pPr>
            <w:r>
              <w:t>成本指标</w:t>
            </w:r>
          </w:p>
        </w:tc>
        <w:tc>
          <w:tcPr>
            <w:tcW w:w="1332" w:type="dxa"/>
            <w:vAlign w:val="center"/>
          </w:tcPr>
          <w:p w14:paraId="2659263B">
            <w:pPr>
              <w:pStyle w:val="7"/>
            </w:pPr>
            <w:r>
              <w:t>项目工资费用</w:t>
            </w:r>
          </w:p>
        </w:tc>
        <w:tc>
          <w:tcPr>
            <w:tcW w:w="3430" w:type="dxa"/>
            <w:vAlign w:val="center"/>
          </w:tcPr>
          <w:p w14:paraId="27DBB65C">
            <w:pPr>
              <w:pStyle w:val="7"/>
            </w:pPr>
            <w:r>
              <w:t>项目工资费用</w:t>
            </w:r>
          </w:p>
        </w:tc>
        <w:tc>
          <w:tcPr>
            <w:tcW w:w="2551" w:type="dxa"/>
            <w:vAlign w:val="center"/>
          </w:tcPr>
          <w:p w14:paraId="036705AF">
            <w:pPr>
              <w:pStyle w:val="7"/>
            </w:pPr>
            <w:r>
              <w:t>≤608.73万元</w:t>
            </w:r>
          </w:p>
        </w:tc>
      </w:tr>
      <w:tr w14:paraId="2472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6EDC8"/>
        </w:tc>
        <w:tc>
          <w:tcPr>
            <w:tcW w:w="1276" w:type="dxa"/>
            <w:vAlign w:val="center"/>
          </w:tcPr>
          <w:p w14:paraId="7BA60675">
            <w:pPr>
              <w:pStyle w:val="7"/>
            </w:pPr>
            <w:r>
              <w:t>成本指标</w:t>
            </w:r>
          </w:p>
        </w:tc>
        <w:tc>
          <w:tcPr>
            <w:tcW w:w="1332" w:type="dxa"/>
            <w:vAlign w:val="center"/>
          </w:tcPr>
          <w:p w14:paraId="2054A84E">
            <w:pPr>
              <w:pStyle w:val="7"/>
            </w:pPr>
            <w:r>
              <w:t>项目服务费用</w:t>
            </w:r>
          </w:p>
        </w:tc>
        <w:tc>
          <w:tcPr>
            <w:tcW w:w="3430" w:type="dxa"/>
            <w:vAlign w:val="center"/>
          </w:tcPr>
          <w:p w14:paraId="1DE9788D">
            <w:pPr>
              <w:pStyle w:val="7"/>
            </w:pPr>
            <w:r>
              <w:t>项目服务费用</w:t>
            </w:r>
          </w:p>
        </w:tc>
        <w:tc>
          <w:tcPr>
            <w:tcW w:w="2551" w:type="dxa"/>
            <w:vAlign w:val="center"/>
          </w:tcPr>
          <w:p w14:paraId="07A82C73">
            <w:pPr>
              <w:pStyle w:val="7"/>
            </w:pPr>
            <w:r>
              <w:t>≤7.27万元</w:t>
            </w:r>
          </w:p>
        </w:tc>
      </w:tr>
      <w:tr w14:paraId="00CD7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655BE">
            <w:pPr>
              <w:pStyle w:val="8"/>
            </w:pPr>
            <w:r>
              <w:t>效益指标</w:t>
            </w:r>
          </w:p>
        </w:tc>
        <w:tc>
          <w:tcPr>
            <w:tcW w:w="1276" w:type="dxa"/>
            <w:vAlign w:val="center"/>
          </w:tcPr>
          <w:p w14:paraId="760FA8C7">
            <w:pPr>
              <w:pStyle w:val="7"/>
            </w:pPr>
            <w:r>
              <w:t>经济效益指标</w:t>
            </w:r>
          </w:p>
        </w:tc>
        <w:tc>
          <w:tcPr>
            <w:tcW w:w="1332" w:type="dxa"/>
            <w:vAlign w:val="center"/>
          </w:tcPr>
          <w:p w14:paraId="226759AC">
            <w:pPr>
              <w:pStyle w:val="7"/>
            </w:pPr>
            <w:r>
              <w:t>道路巡查率</w:t>
            </w:r>
          </w:p>
        </w:tc>
        <w:tc>
          <w:tcPr>
            <w:tcW w:w="3430" w:type="dxa"/>
            <w:vAlign w:val="center"/>
          </w:tcPr>
          <w:p w14:paraId="3890AFBA">
            <w:pPr>
              <w:pStyle w:val="7"/>
            </w:pPr>
            <w:r>
              <w:t>道路巡查率</w:t>
            </w:r>
          </w:p>
        </w:tc>
        <w:tc>
          <w:tcPr>
            <w:tcW w:w="2551" w:type="dxa"/>
            <w:vAlign w:val="center"/>
          </w:tcPr>
          <w:p w14:paraId="67A8E6F1">
            <w:pPr>
              <w:pStyle w:val="7"/>
            </w:pPr>
            <w:r>
              <w:t>100百分比</w:t>
            </w:r>
          </w:p>
        </w:tc>
      </w:tr>
      <w:tr w14:paraId="138F2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C45F8">
            <w:pPr>
              <w:pStyle w:val="8"/>
            </w:pPr>
            <w:r>
              <w:t>效益指标</w:t>
            </w:r>
          </w:p>
        </w:tc>
        <w:tc>
          <w:tcPr>
            <w:tcW w:w="1276" w:type="dxa"/>
            <w:vAlign w:val="center"/>
          </w:tcPr>
          <w:p w14:paraId="286EF097">
            <w:pPr>
              <w:pStyle w:val="7"/>
            </w:pPr>
            <w:r>
              <w:t>可持续影响指标</w:t>
            </w:r>
          </w:p>
        </w:tc>
        <w:tc>
          <w:tcPr>
            <w:tcW w:w="1332" w:type="dxa"/>
            <w:vAlign w:val="center"/>
          </w:tcPr>
          <w:p w14:paraId="3BC0519E">
            <w:pPr>
              <w:pStyle w:val="7"/>
            </w:pPr>
            <w:r>
              <w:t>业务工作保障长效机制</w:t>
            </w:r>
          </w:p>
        </w:tc>
        <w:tc>
          <w:tcPr>
            <w:tcW w:w="3430" w:type="dxa"/>
            <w:vAlign w:val="center"/>
          </w:tcPr>
          <w:p w14:paraId="26FAD4BE">
            <w:pPr>
              <w:pStyle w:val="7"/>
            </w:pPr>
            <w:r>
              <w:t>业务工作保障长效机制</w:t>
            </w:r>
          </w:p>
        </w:tc>
        <w:tc>
          <w:tcPr>
            <w:tcW w:w="2551" w:type="dxa"/>
            <w:vAlign w:val="center"/>
          </w:tcPr>
          <w:p w14:paraId="2E402E5A">
            <w:pPr>
              <w:pStyle w:val="7"/>
            </w:pPr>
            <w:r>
              <w:t>健全</w:t>
            </w:r>
          </w:p>
        </w:tc>
      </w:tr>
      <w:tr w14:paraId="06BD6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53C692">
            <w:pPr>
              <w:pStyle w:val="8"/>
            </w:pPr>
            <w:r>
              <w:t>满意度指标</w:t>
            </w:r>
          </w:p>
        </w:tc>
        <w:tc>
          <w:tcPr>
            <w:tcW w:w="1276" w:type="dxa"/>
            <w:vAlign w:val="center"/>
          </w:tcPr>
          <w:p w14:paraId="2508D315">
            <w:pPr>
              <w:pStyle w:val="7"/>
            </w:pPr>
            <w:r>
              <w:t>服务对象满意度指标</w:t>
            </w:r>
          </w:p>
        </w:tc>
        <w:tc>
          <w:tcPr>
            <w:tcW w:w="1332" w:type="dxa"/>
            <w:vAlign w:val="center"/>
          </w:tcPr>
          <w:p w14:paraId="10334E52">
            <w:pPr>
              <w:pStyle w:val="7"/>
            </w:pPr>
            <w:r>
              <w:t>安置人员满意度</w:t>
            </w:r>
          </w:p>
        </w:tc>
        <w:tc>
          <w:tcPr>
            <w:tcW w:w="3430" w:type="dxa"/>
            <w:vAlign w:val="center"/>
          </w:tcPr>
          <w:p w14:paraId="4186F8F0">
            <w:pPr>
              <w:pStyle w:val="7"/>
            </w:pPr>
            <w:r>
              <w:t>安置人员满意度</w:t>
            </w:r>
          </w:p>
        </w:tc>
        <w:tc>
          <w:tcPr>
            <w:tcW w:w="2551" w:type="dxa"/>
            <w:vAlign w:val="center"/>
          </w:tcPr>
          <w:p w14:paraId="35C9000D">
            <w:pPr>
              <w:pStyle w:val="7"/>
            </w:pPr>
            <w:r>
              <w:t>≥90百分比</w:t>
            </w:r>
          </w:p>
        </w:tc>
      </w:tr>
    </w:tbl>
    <w:p w14:paraId="656EDC43">
      <w:pPr>
        <w:sectPr>
          <w:pgSz w:w="11900" w:h="16840"/>
          <w:pgMar w:top="1984" w:right="1304" w:bottom="1134" w:left="1304" w:header="720" w:footer="720" w:gutter="0"/>
          <w:cols w:space="720" w:num="1"/>
        </w:sectPr>
      </w:pPr>
    </w:p>
    <w:p w14:paraId="171B22B2">
      <w:pPr>
        <w:spacing w:before="0" w:after="0" w:line="240" w:lineRule="auto"/>
        <w:ind w:firstLine="0"/>
        <w:jc w:val="center"/>
        <w:outlineLvl w:val="9"/>
      </w:pPr>
      <w:r>
        <w:rPr>
          <w:rFonts w:ascii="方正仿宋_GBK" w:hAnsi="方正仿宋_GBK" w:eastAsia="方正仿宋_GBK" w:cs="方正仿宋_GBK"/>
          <w:sz w:val="28"/>
        </w:rPr>
        <w:t xml:space="preserve"> </w:t>
      </w:r>
    </w:p>
    <w:p w14:paraId="2FBFB066">
      <w:pPr>
        <w:spacing w:before="0" w:after="0"/>
        <w:ind w:firstLine="560"/>
        <w:jc w:val="left"/>
        <w:outlineLvl w:val="3"/>
      </w:pPr>
      <w:bookmarkStart w:id="1" w:name="_Toc_4_4_0000000073"/>
      <w:r>
        <w:rPr>
          <w:rFonts w:hint="eastAsia" w:ascii="方正仿宋_GBK" w:hAnsi="方正仿宋_GBK" w:eastAsia="方正仿宋_GBK" w:cs="方正仿宋_GBK"/>
          <w:sz w:val="28"/>
          <w:lang w:val="en-US" w:eastAsia="zh-CN"/>
        </w:rPr>
        <w:t>2</w:t>
      </w:r>
      <w:r>
        <w:rPr>
          <w:rFonts w:ascii="方正仿宋_GBK" w:hAnsi="方正仿宋_GBK" w:eastAsia="方正仿宋_GBK" w:cs="方正仿宋_GBK"/>
          <w:sz w:val="28"/>
        </w:rPr>
        <w:t>.巡查中心2025年天津市地下市政基础设施普查外业质量检查工作服务项目绩效目标表</w:t>
      </w:r>
      <w:bookmarkEnd w:id="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B3E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9EA93D7">
            <w:pPr>
              <w:pStyle w:val="4"/>
            </w:pPr>
            <w:r>
              <w:t>326219天津市城市道路设施巡查中心</w:t>
            </w:r>
          </w:p>
        </w:tc>
        <w:tc>
          <w:tcPr>
            <w:tcW w:w="1276" w:type="dxa"/>
            <w:tcBorders>
              <w:top w:val="single" w:color="FFFFFF" w:sz="6" w:space="0"/>
              <w:left w:val="single" w:color="FFFFFF" w:sz="6" w:space="0"/>
              <w:right w:val="single" w:color="FFFFFF" w:sz="6" w:space="0"/>
            </w:tcBorders>
            <w:vAlign w:val="center"/>
          </w:tcPr>
          <w:p w14:paraId="2D65C8F5">
            <w:pPr>
              <w:pStyle w:val="5"/>
            </w:pPr>
            <w:r>
              <w:t>单位：万元</w:t>
            </w:r>
          </w:p>
        </w:tc>
      </w:tr>
      <w:tr w14:paraId="064C7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CA239">
            <w:pPr>
              <w:pStyle w:val="6"/>
            </w:pPr>
            <w:r>
              <w:t>项目名称</w:t>
            </w:r>
          </w:p>
        </w:tc>
        <w:tc>
          <w:tcPr>
            <w:tcW w:w="8589" w:type="dxa"/>
            <w:gridSpan w:val="6"/>
            <w:vAlign w:val="center"/>
          </w:tcPr>
          <w:p w14:paraId="7D888170">
            <w:pPr>
              <w:pStyle w:val="7"/>
            </w:pPr>
            <w:r>
              <w:t>巡查中心2025年天津市地下市政基础设施普查外业质量检查工作服务项目</w:t>
            </w:r>
          </w:p>
        </w:tc>
      </w:tr>
      <w:tr w14:paraId="61AFF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67B36">
            <w:pPr>
              <w:pStyle w:val="6"/>
            </w:pPr>
            <w:r>
              <w:t>预算规模及资金用途</w:t>
            </w:r>
          </w:p>
        </w:tc>
        <w:tc>
          <w:tcPr>
            <w:tcW w:w="1276" w:type="dxa"/>
            <w:vAlign w:val="center"/>
          </w:tcPr>
          <w:p w14:paraId="259D0699">
            <w:pPr>
              <w:pStyle w:val="6"/>
            </w:pPr>
            <w:r>
              <w:t>预算数</w:t>
            </w:r>
          </w:p>
        </w:tc>
        <w:tc>
          <w:tcPr>
            <w:tcW w:w="1332" w:type="dxa"/>
            <w:vAlign w:val="center"/>
          </w:tcPr>
          <w:p w14:paraId="3A02C702">
            <w:pPr>
              <w:pStyle w:val="7"/>
            </w:pPr>
            <w:r>
              <w:t>5.00</w:t>
            </w:r>
          </w:p>
        </w:tc>
        <w:tc>
          <w:tcPr>
            <w:tcW w:w="1587" w:type="dxa"/>
            <w:vAlign w:val="center"/>
          </w:tcPr>
          <w:p w14:paraId="1103C2ED">
            <w:pPr>
              <w:pStyle w:val="6"/>
            </w:pPr>
            <w:r>
              <w:t>其中：财政    资金</w:t>
            </w:r>
          </w:p>
        </w:tc>
        <w:tc>
          <w:tcPr>
            <w:tcW w:w="1843" w:type="dxa"/>
            <w:vAlign w:val="center"/>
          </w:tcPr>
          <w:p w14:paraId="4FFDA539">
            <w:pPr>
              <w:pStyle w:val="7"/>
            </w:pPr>
            <w:r>
              <w:t>5.00</w:t>
            </w:r>
          </w:p>
        </w:tc>
        <w:tc>
          <w:tcPr>
            <w:tcW w:w="1276" w:type="dxa"/>
            <w:vAlign w:val="center"/>
          </w:tcPr>
          <w:p w14:paraId="1EB81798">
            <w:pPr>
              <w:pStyle w:val="6"/>
            </w:pPr>
            <w:r>
              <w:t>其他资金</w:t>
            </w:r>
          </w:p>
        </w:tc>
        <w:tc>
          <w:tcPr>
            <w:tcW w:w="1276" w:type="dxa"/>
            <w:vAlign w:val="center"/>
          </w:tcPr>
          <w:p w14:paraId="35A8CD89">
            <w:pPr>
              <w:pStyle w:val="7"/>
            </w:pPr>
            <w:r>
              <w:t xml:space="preserve"> </w:t>
            </w:r>
          </w:p>
        </w:tc>
      </w:tr>
      <w:tr w14:paraId="613EF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41B35"/>
        </w:tc>
        <w:tc>
          <w:tcPr>
            <w:tcW w:w="8589" w:type="dxa"/>
            <w:gridSpan w:val="6"/>
            <w:vAlign w:val="center"/>
          </w:tcPr>
          <w:p w14:paraId="3F149C0C">
            <w:pPr>
              <w:pStyle w:val="7"/>
            </w:pPr>
            <w:r>
              <w:t>天津市地下市政基础设施普查信息外业质量检查项目</w:t>
            </w:r>
          </w:p>
        </w:tc>
      </w:tr>
      <w:tr w14:paraId="09588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B7D65">
            <w:pPr>
              <w:pStyle w:val="6"/>
            </w:pPr>
            <w:r>
              <w:t>绩效目标</w:t>
            </w:r>
          </w:p>
        </w:tc>
        <w:tc>
          <w:tcPr>
            <w:tcW w:w="8589" w:type="dxa"/>
            <w:gridSpan w:val="6"/>
            <w:vAlign w:val="center"/>
          </w:tcPr>
          <w:p w14:paraId="242D6A53">
            <w:pPr>
              <w:pStyle w:val="7"/>
            </w:pPr>
            <w:r>
              <w:t>1.地下管线设施数学精度抽样检查</w:t>
            </w:r>
          </w:p>
          <w:p w14:paraId="05339F9F">
            <w:pPr>
              <w:pStyle w:val="7"/>
            </w:pPr>
            <w:r>
              <w:t>2.普查信息外业抽样核查</w:t>
            </w:r>
          </w:p>
        </w:tc>
      </w:tr>
    </w:tbl>
    <w:p w14:paraId="050A1305">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5BD3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2C01FE">
            <w:pPr>
              <w:pStyle w:val="6"/>
            </w:pPr>
            <w:r>
              <w:t>一级指标</w:t>
            </w:r>
          </w:p>
        </w:tc>
        <w:tc>
          <w:tcPr>
            <w:tcW w:w="1276" w:type="dxa"/>
            <w:vAlign w:val="center"/>
          </w:tcPr>
          <w:p w14:paraId="45187800">
            <w:pPr>
              <w:pStyle w:val="6"/>
            </w:pPr>
            <w:r>
              <w:t>二级指标</w:t>
            </w:r>
          </w:p>
        </w:tc>
        <w:tc>
          <w:tcPr>
            <w:tcW w:w="1332" w:type="dxa"/>
            <w:vAlign w:val="center"/>
          </w:tcPr>
          <w:p w14:paraId="2BC92772">
            <w:pPr>
              <w:pStyle w:val="6"/>
            </w:pPr>
            <w:r>
              <w:t>三级指标</w:t>
            </w:r>
          </w:p>
        </w:tc>
        <w:tc>
          <w:tcPr>
            <w:tcW w:w="3430" w:type="dxa"/>
            <w:vAlign w:val="center"/>
          </w:tcPr>
          <w:p w14:paraId="32A88056">
            <w:pPr>
              <w:pStyle w:val="6"/>
            </w:pPr>
            <w:r>
              <w:t>绩效指标描述</w:t>
            </w:r>
          </w:p>
        </w:tc>
        <w:tc>
          <w:tcPr>
            <w:tcW w:w="2551" w:type="dxa"/>
            <w:vAlign w:val="center"/>
          </w:tcPr>
          <w:p w14:paraId="10CCBCAB">
            <w:pPr>
              <w:pStyle w:val="6"/>
            </w:pPr>
            <w:r>
              <w:t>指标值</w:t>
            </w:r>
          </w:p>
        </w:tc>
      </w:tr>
      <w:tr w14:paraId="73770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5C625">
            <w:pPr>
              <w:pStyle w:val="8"/>
            </w:pPr>
            <w:r>
              <w:t>产出指标</w:t>
            </w:r>
          </w:p>
        </w:tc>
        <w:tc>
          <w:tcPr>
            <w:tcW w:w="1276" w:type="dxa"/>
            <w:vAlign w:val="center"/>
          </w:tcPr>
          <w:p w14:paraId="0A8E18ED">
            <w:pPr>
              <w:pStyle w:val="7"/>
            </w:pPr>
            <w:r>
              <w:t>数量指标</w:t>
            </w:r>
          </w:p>
        </w:tc>
        <w:tc>
          <w:tcPr>
            <w:tcW w:w="1332" w:type="dxa"/>
            <w:vAlign w:val="center"/>
          </w:tcPr>
          <w:p w14:paraId="502398C8">
            <w:pPr>
              <w:pStyle w:val="7"/>
            </w:pPr>
            <w:r>
              <w:t>地下管线设施数学精度抽样检查</w:t>
            </w:r>
          </w:p>
        </w:tc>
        <w:tc>
          <w:tcPr>
            <w:tcW w:w="3430" w:type="dxa"/>
            <w:vAlign w:val="center"/>
          </w:tcPr>
          <w:p w14:paraId="000BC82C">
            <w:pPr>
              <w:pStyle w:val="7"/>
            </w:pPr>
            <w:r>
              <w:t>地下管线设施数学精度抽样检查</w:t>
            </w:r>
          </w:p>
        </w:tc>
        <w:tc>
          <w:tcPr>
            <w:tcW w:w="2551" w:type="dxa"/>
            <w:vAlign w:val="center"/>
          </w:tcPr>
          <w:p w14:paraId="29A45AF8">
            <w:pPr>
              <w:pStyle w:val="7"/>
            </w:pPr>
            <w:r>
              <w:t>≥200个</w:t>
            </w:r>
          </w:p>
        </w:tc>
      </w:tr>
      <w:tr w14:paraId="119CE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9B8E35"/>
        </w:tc>
        <w:tc>
          <w:tcPr>
            <w:tcW w:w="1276" w:type="dxa"/>
            <w:vAlign w:val="center"/>
          </w:tcPr>
          <w:p w14:paraId="072C48E3">
            <w:pPr>
              <w:pStyle w:val="7"/>
            </w:pPr>
            <w:r>
              <w:t>数量指标</w:t>
            </w:r>
          </w:p>
        </w:tc>
        <w:tc>
          <w:tcPr>
            <w:tcW w:w="1332" w:type="dxa"/>
            <w:vAlign w:val="center"/>
          </w:tcPr>
          <w:p w14:paraId="3C74AA65">
            <w:pPr>
              <w:pStyle w:val="7"/>
            </w:pPr>
            <w:r>
              <w:t>普查信息外业抽样核查率</w:t>
            </w:r>
          </w:p>
        </w:tc>
        <w:tc>
          <w:tcPr>
            <w:tcW w:w="3430" w:type="dxa"/>
            <w:vAlign w:val="center"/>
          </w:tcPr>
          <w:p w14:paraId="78055356">
            <w:pPr>
              <w:pStyle w:val="7"/>
            </w:pPr>
            <w:r>
              <w:t>普查信息外业抽样核查率</w:t>
            </w:r>
          </w:p>
        </w:tc>
        <w:tc>
          <w:tcPr>
            <w:tcW w:w="2551" w:type="dxa"/>
            <w:vAlign w:val="center"/>
          </w:tcPr>
          <w:p w14:paraId="37B149D0">
            <w:pPr>
              <w:pStyle w:val="7"/>
            </w:pPr>
            <w:r>
              <w:t>53个</w:t>
            </w:r>
          </w:p>
        </w:tc>
      </w:tr>
      <w:tr w14:paraId="3967A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157393"/>
        </w:tc>
        <w:tc>
          <w:tcPr>
            <w:tcW w:w="1276" w:type="dxa"/>
            <w:vAlign w:val="center"/>
          </w:tcPr>
          <w:p w14:paraId="577E479A">
            <w:pPr>
              <w:pStyle w:val="7"/>
            </w:pPr>
            <w:r>
              <w:t>质量指标</w:t>
            </w:r>
          </w:p>
        </w:tc>
        <w:tc>
          <w:tcPr>
            <w:tcW w:w="1332" w:type="dxa"/>
            <w:vAlign w:val="center"/>
          </w:tcPr>
          <w:p w14:paraId="45ED06D2">
            <w:pPr>
              <w:pStyle w:val="7"/>
            </w:pPr>
            <w:r>
              <w:t>符合我市地下市政基础设施普查质量检查要求</w:t>
            </w:r>
          </w:p>
        </w:tc>
        <w:tc>
          <w:tcPr>
            <w:tcW w:w="3430" w:type="dxa"/>
            <w:vAlign w:val="center"/>
          </w:tcPr>
          <w:p w14:paraId="67F4F7DA">
            <w:pPr>
              <w:pStyle w:val="7"/>
            </w:pPr>
            <w:r>
              <w:t>符合我市地下市政基础设施普查质量检查要求</w:t>
            </w:r>
          </w:p>
        </w:tc>
        <w:tc>
          <w:tcPr>
            <w:tcW w:w="2551" w:type="dxa"/>
            <w:vAlign w:val="center"/>
          </w:tcPr>
          <w:p w14:paraId="2A6CB48B">
            <w:pPr>
              <w:pStyle w:val="7"/>
            </w:pPr>
            <w:r>
              <w:t>≥90百分比</w:t>
            </w:r>
          </w:p>
        </w:tc>
      </w:tr>
      <w:tr w14:paraId="1779E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96C1C"/>
        </w:tc>
        <w:tc>
          <w:tcPr>
            <w:tcW w:w="1276" w:type="dxa"/>
            <w:vAlign w:val="center"/>
          </w:tcPr>
          <w:p w14:paraId="60FE1092">
            <w:pPr>
              <w:pStyle w:val="7"/>
            </w:pPr>
            <w:r>
              <w:t>时效指标</w:t>
            </w:r>
          </w:p>
        </w:tc>
        <w:tc>
          <w:tcPr>
            <w:tcW w:w="1332" w:type="dxa"/>
            <w:vAlign w:val="center"/>
          </w:tcPr>
          <w:p w14:paraId="059F9E3F">
            <w:pPr>
              <w:pStyle w:val="7"/>
            </w:pPr>
            <w:r>
              <w:t>资金支付率</w:t>
            </w:r>
          </w:p>
        </w:tc>
        <w:tc>
          <w:tcPr>
            <w:tcW w:w="3430" w:type="dxa"/>
            <w:vAlign w:val="center"/>
          </w:tcPr>
          <w:p w14:paraId="6F731E75">
            <w:pPr>
              <w:pStyle w:val="7"/>
            </w:pPr>
            <w:r>
              <w:t>资金支付率</w:t>
            </w:r>
          </w:p>
        </w:tc>
        <w:tc>
          <w:tcPr>
            <w:tcW w:w="2551" w:type="dxa"/>
            <w:vAlign w:val="center"/>
          </w:tcPr>
          <w:p w14:paraId="449AEE6C">
            <w:pPr>
              <w:pStyle w:val="7"/>
            </w:pPr>
            <w:r>
              <w:t>100百分比</w:t>
            </w:r>
          </w:p>
        </w:tc>
      </w:tr>
      <w:tr w14:paraId="09D99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A059B8"/>
        </w:tc>
        <w:tc>
          <w:tcPr>
            <w:tcW w:w="1276" w:type="dxa"/>
            <w:vAlign w:val="center"/>
          </w:tcPr>
          <w:p w14:paraId="2AE99308">
            <w:pPr>
              <w:pStyle w:val="7"/>
            </w:pPr>
            <w:r>
              <w:t>成本指标</w:t>
            </w:r>
          </w:p>
        </w:tc>
        <w:tc>
          <w:tcPr>
            <w:tcW w:w="1332" w:type="dxa"/>
            <w:vAlign w:val="center"/>
          </w:tcPr>
          <w:p w14:paraId="4523FBFA">
            <w:pPr>
              <w:pStyle w:val="7"/>
            </w:pPr>
            <w:r>
              <w:t>严格控制预算</w:t>
            </w:r>
          </w:p>
        </w:tc>
        <w:tc>
          <w:tcPr>
            <w:tcW w:w="3430" w:type="dxa"/>
            <w:vAlign w:val="center"/>
          </w:tcPr>
          <w:p w14:paraId="27F3BAD6">
            <w:pPr>
              <w:pStyle w:val="7"/>
            </w:pPr>
            <w:r>
              <w:t>严格控制预算</w:t>
            </w:r>
          </w:p>
        </w:tc>
        <w:tc>
          <w:tcPr>
            <w:tcW w:w="2551" w:type="dxa"/>
            <w:vAlign w:val="center"/>
          </w:tcPr>
          <w:p w14:paraId="3BA7BDA6">
            <w:pPr>
              <w:pStyle w:val="7"/>
            </w:pPr>
            <w:r>
              <w:t>≤5万元</w:t>
            </w:r>
          </w:p>
        </w:tc>
      </w:tr>
      <w:tr w14:paraId="6112A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E5719">
            <w:pPr>
              <w:pStyle w:val="8"/>
            </w:pPr>
            <w:r>
              <w:t>效益指标</w:t>
            </w:r>
          </w:p>
        </w:tc>
        <w:tc>
          <w:tcPr>
            <w:tcW w:w="1276" w:type="dxa"/>
            <w:vAlign w:val="center"/>
          </w:tcPr>
          <w:p w14:paraId="11C29561">
            <w:pPr>
              <w:pStyle w:val="7"/>
            </w:pPr>
            <w:r>
              <w:t>社会效益指标</w:t>
            </w:r>
          </w:p>
        </w:tc>
        <w:tc>
          <w:tcPr>
            <w:tcW w:w="1332" w:type="dxa"/>
            <w:vAlign w:val="center"/>
          </w:tcPr>
          <w:p w14:paraId="1F821B48">
            <w:pPr>
              <w:pStyle w:val="7"/>
            </w:pPr>
            <w:r>
              <w:t>提高我市地下管线管理效率</w:t>
            </w:r>
          </w:p>
        </w:tc>
        <w:tc>
          <w:tcPr>
            <w:tcW w:w="3430" w:type="dxa"/>
            <w:vAlign w:val="center"/>
          </w:tcPr>
          <w:p w14:paraId="39215CD2">
            <w:pPr>
              <w:pStyle w:val="7"/>
            </w:pPr>
            <w:r>
              <w:t>提高我市地下管线管理效率</w:t>
            </w:r>
          </w:p>
        </w:tc>
        <w:tc>
          <w:tcPr>
            <w:tcW w:w="2551" w:type="dxa"/>
            <w:vAlign w:val="center"/>
          </w:tcPr>
          <w:p w14:paraId="476FF2A8">
            <w:pPr>
              <w:pStyle w:val="7"/>
            </w:pPr>
            <w:r>
              <w:t>≥80百分比</w:t>
            </w:r>
          </w:p>
        </w:tc>
      </w:tr>
      <w:tr w14:paraId="6C3F7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8C2BA0">
            <w:pPr>
              <w:pStyle w:val="8"/>
            </w:pPr>
            <w:r>
              <w:t>效益指标</w:t>
            </w:r>
          </w:p>
        </w:tc>
        <w:tc>
          <w:tcPr>
            <w:tcW w:w="1276" w:type="dxa"/>
            <w:vAlign w:val="center"/>
          </w:tcPr>
          <w:p w14:paraId="44943CD3">
            <w:pPr>
              <w:pStyle w:val="7"/>
            </w:pPr>
            <w:r>
              <w:t>可持续影响指标</w:t>
            </w:r>
          </w:p>
        </w:tc>
        <w:tc>
          <w:tcPr>
            <w:tcW w:w="1332" w:type="dxa"/>
            <w:vAlign w:val="center"/>
          </w:tcPr>
          <w:p w14:paraId="4982C063">
            <w:pPr>
              <w:pStyle w:val="7"/>
            </w:pPr>
            <w:r>
              <w:t>通过完成外业质量检查，改善我市今后地下市政设施运行的准确性</w:t>
            </w:r>
          </w:p>
        </w:tc>
        <w:tc>
          <w:tcPr>
            <w:tcW w:w="3430" w:type="dxa"/>
            <w:vAlign w:val="center"/>
          </w:tcPr>
          <w:p w14:paraId="448AA3E6">
            <w:pPr>
              <w:pStyle w:val="7"/>
            </w:pPr>
            <w:r>
              <w:t>通过完成外业质量检查，改善我市今后地下市政设施运行的准确性</w:t>
            </w:r>
          </w:p>
        </w:tc>
        <w:tc>
          <w:tcPr>
            <w:tcW w:w="2551" w:type="dxa"/>
            <w:vAlign w:val="center"/>
          </w:tcPr>
          <w:p w14:paraId="219AF8C0">
            <w:pPr>
              <w:pStyle w:val="7"/>
            </w:pPr>
            <w:r>
              <w:t>≥1百分比</w:t>
            </w:r>
          </w:p>
        </w:tc>
      </w:tr>
      <w:tr w14:paraId="6B59E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974B0">
            <w:pPr>
              <w:pStyle w:val="8"/>
            </w:pPr>
            <w:r>
              <w:t>满意度指标</w:t>
            </w:r>
          </w:p>
        </w:tc>
        <w:tc>
          <w:tcPr>
            <w:tcW w:w="1276" w:type="dxa"/>
            <w:vAlign w:val="center"/>
          </w:tcPr>
          <w:p w14:paraId="6A7878FE">
            <w:pPr>
              <w:pStyle w:val="7"/>
            </w:pPr>
            <w:r>
              <w:t>服务对象满意度指标</w:t>
            </w:r>
          </w:p>
        </w:tc>
        <w:tc>
          <w:tcPr>
            <w:tcW w:w="1332" w:type="dxa"/>
            <w:vAlign w:val="center"/>
          </w:tcPr>
          <w:p w14:paraId="630C1093">
            <w:pPr>
              <w:pStyle w:val="7"/>
            </w:pPr>
            <w:r>
              <w:t>市普查办对检查成果验收通过</w:t>
            </w:r>
          </w:p>
        </w:tc>
        <w:tc>
          <w:tcPr>
            <w:tcW w:w="3430" w:type="dxa"/>
            <w:vAlign w:val="center"/>
          </w:tcPr>
          <w:p w14:paraId="645BB7AF">
            <w:pPr>
              <w:pStyle w:val="7"/>
            </w:pPr>
            <w:r>
              <w:t>市普查办对检查成果验收通过</w:t>
            </w:r>
          </w:p>
        </w:tc>
        <w:tc>
          <w:tcPr>
            <w:tcW w:w="2551" w:type="dxa"/>
            <w:vAlign w:val="center"/>
          </w:tcPr>
          <w:p w14:paraId="555C8834">
            <w:pPr>
              <w:pStyle w:val="7"/>
            </w:pPr>
            <w:r>
              <w:t>100百分比</w:t>
            </w:r>
          </w:p>
        </w:tc>
      </w:tr>
    </w:tbl>
    <w:p w14:paraId="3FC8724F">
      <w:pPr>
        <w:sectPr>
          <w:pgSz w:w="11900" w:h="16840"/>
          <w:pgMar w:top="1984" w:right="1304" w:bottom="1134" w:left="1304" w:header="720" w:footer="720" w:gutter="0"/>
          <w:cols w:space="720" w:num="1"/>
        </w:sectPr>
      </w:pPr>
    </w:p>
    <w:p w14:paraId="3959E435">
      <w:pPr>
        <w:spacing w:before="0" w:after="0" w:line="240" w:lineRule="auto"/>
        <w:ind w:firstLine="0"/>
        <w:jc w:val="center"/>
        <w:outlineLvl w:val="9"/>
      </w:pPr>
      <w:r>
        <w:rPr>
          <w:rFonts w:ascii="方正仿宋_GBK" w:hAnsi="方正仿宋_GBK" w:eastAsia="方正仿宋_GBK" w:cs="方正仿宋_GBK"/>
          <w:sz w:val="28"/>
        </w:rPr>
        <w:t xml:space="preserve"> </w:t>
      </w:r>
    </w:p>
    <w:p w14:paraId="44BAD214">
      <w:pPr>
        <w:spacing w:before="0" w:after="0"/>
        <w:ind w:firstLine="560"/>
        <w:jc w:val="left"/>
        <w:outlineLvl w:val="3"/>
      </w:pPr>
      <w:bookmarkStart w:id="2" w:name="_Toc_4_4_0000000074"/>
      <w:r>
        <w:rPr>
          <w:rFonts w:hint="eastAsia" w:ascii="方正仿宋_GBK" w:hAnsi="方正仿宋_GBK" w:eastAsia="方正仿宋_GBK" w:cs="方正仿宋_GBK"/>
          <w:sz w:val="28"/>
          <w:lang w:val="en-US" w:eastAsia="zh-CN"/>
        </w:rPr>
        <w:t>3</w:t>
      </w:r>
      <w:r>
        <w:rPr>
          <w:rFonts w:ascii="方正仿宋_GBK" w:hAnsi="方正仿宋_GBK" w:eastAsia="方正仿宋_GBK" w:cs="方正仿宋_GBK"/>
          <w:sz w:val="28"/>
        </w:rPr>
        <w:t>.巡查中心2025年巡查管理平台运维项目绩效目标表</w:t>
      </w:r>
      <w:bookmarkEnd w:id="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F4FF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53F9185">
            <w:pPr>
              <w:pStyle w:val="4"/>
            </w:pPr>
            <w:r>
              <w:t>326219天津市城市道路设施巡查中心</w:t>
            </w:r>
          </w:p>
        </w:tc>
        <w:tc>
          <w:tcPr>
            <w:tcW w:w="1276" w:type="dxa"/>
            <w:tcBorders>
              <w:top w:val="single" w:color="FFFFFF" w:sz="6" w:space="0"/>
              <w:left w:val="single" w:color="FFFFFF" w:sz="6" w:space="0"/>
              <w:right w:val="single" w:color="FFFFFF" w:sz="6" w:space="0"/>
            </w:tcBorders>
            <w:vAlign w:val="center"/>
          </w:tcPr>
          <w:p w14:paraId="30799025">
            <w:pPr>
              <w:pStyle w:val="5"/>
            </w:pPr>
            <w:r>
              <w:t>单位：万元</w:t>
            </w:r>
          </w:p>
        </w:tc>
      </w:tr>
      <w:tr w14:paraId="0CEE7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A5D25">
            <w:pPr>
              <w:pStyle w:val="6"/>
            </w:pPr>
            <w:r>
              <w:t>项目名称</w:t>
            </w:r>
          </w:p>
        </w:tc>
        <w:tc>
          <w:tcPr>
            <w:tcW w:w="8589" w:type="dxa"/>
            <w:gridSpan w:val="6"/>
            <w:vAlign w:val="center"/>
          </w:tcPr>
          <w:p w14:paraId="65D75104">
            <w:pPr>
              <w:pStyle w:val="7"/>
            </w:pPr>
            <w:r>
              <w:t>巡查中心2025年巡查管理平台运维项目</w:t>
            </w:r>
          </w:p>
        </w:tc>
      </w:tr>
      <w:tr w14:paraId="69AF6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068D6">
            <w:pPr>
              <w:pStyle w:val="6"/>
            </w:pPr>
            <w:r>
              <w:t>预算规模及资金用途</w:t>
            </w:r>
          </w:p>
        </w:tc>
        <w:tc>
          <w:tcPr>
            <w:tcW w:w="1276" w:type="dxa"/>
            <w:vAlign w:val="center"/>
          </w:tcPr>
          <w:p w14:paraId="78E342AF">
            <w:pPr>
              <w:pStyle w:val="6"/>
            </w:pPr>
            <w:r>
              <w:t>预算数</w:t>
            </w:r>
          </w:p>
        </w:tc>
        <w:tc>
          <w:tcPr>
            <w:tcW w:w="1332" w:type="dxa"/>
            <w:vAlign w:val="center"/>
          </w:tcPr>
          <w:p w14:paraId="65A9B2E0">
            <w:pPr>
              <w:pStyle w:val="7"/>
            </w:pPr>
            <w:r>
              <w:t>25.00</w:t>
            </w:r>
          </w:p>
        </w:tc>
        <w:tc>
          <w:tcPr>
            <w:tcW w:w="1587" w:type="dxa"/>
            <w:vAlign w:val="center"/>
          </w:tcPr>
          <w:p w14:paraId="64F928AC">
            <w:pPr>
              <w:pStyle w:val="6"/>
            </w:pPr>
            <w:r>
              <w:t>其中：财政    资金</w:t>
            </w:r>
          </w:p>
        </w:tc>
        <w:tc>
          <w:tcPr>
            <w:tcW w:w="1843" w:type="dxa"/>
            <w:vAlign w:val="center"/>
          </w:tcPr>
          <w:p w14:paraId="3C29EC00">
            <w:pPr>
              <w:pStyle w:val="7"/>
            </w:pPr>
            <w:r>
              <w:t>25.00</w:t>
            </w:r>
          </w:p>
        </w:tc>
        <w:tc>
          <w:tcPr>
            <w:tcW w:w="1276" w:type="dxa"/>
            <w:vAlign w:val="center"/>
          </w:tcPr>
          <w:p w14:paraId="13CC8FBD">
            <w:pPr>
              <w:pStyle w:val="6"/>
            </w:pPr>
            <w:r>
              <w:t>其他资金</w:t>
            </w:r>
          </w:p>
        </w:tc>
        <w:tc>
          <w:tcPr>
            <w:tcW w:w="1276" w:type="dxa"/>
            <w:vAlign w:val="center"/>
          </w:tcPr>
          <w:p w14:paraId="4DD75351">
            <w:pPr>
              <w:pStyle w:val="7"/>
            </w:pPr>
            <w:r>
              <w:t xml:space="preserve"> </w:t>
            </w:r>
          </w:p>
        </w:tc>
      </w:tr>
      <w:tr w14:paraId="556BE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B4BADD"/>
        </w:tc>
        <w:tc>
          <w:tcPr>
            <w:tcW w:w="8589" w:type="dxa"/>
            <w:gridSpan w:val="6"/>
            <w:vAlign w:val="center"/>
          </w:tcPr>
          <w:p w14:paraId="0881BE46">
            <w:pPr>
              <w:pStyle w:val="7"/>
            </w:pPr>
            <w:r>
              <w:t>保障市政道路巡查管理平台功能满足需求，正常使用</w:t>
            </w:r>
          </w:p>
        </w:tc>
      </w:tr>
      <w:tr w14:paraId="459DE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CE994">
            <w:pPr>
              <w:pStyle w:val="6"/>
            </w:pPr>
            <w:r>
              <w:t>绩效目标</w:t>
            </w:r>
          </w:p>
        </w:tc>
        <w:tc>
          <w:tcPr>
            <w:tcW w:w="8589" w:type="dxa"/>
            <w:gridSpan w:val="6"/>
            <w:vAlign w:val="center"/>
          </w:tcPr>
          <w:p w14:paraId="69A838D2">
            <w:pPr>
              <w:pStyle w:val="7"/>
            </w:pPr>
            <w:r>
              <w:t>1.保障市政道路巡查管理平台功能满足需求，正常使用。</w:t>
            </w:r>
          </w:p>
        </w:tc>
      </w:tr>
    </w:tbl>
    <w:p w14:paraId="7C3E2274">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4F5E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2ED8B">
            <w:pPr>
              <w:pStyle w:val="6"/>
            </w:pPr>
            <w:r>
              <w:t>一级指标</w:t>
            </w:r>
          </w:p>
        </w:tc>
        <w:tc>
          <w:tcPr>
            <w:tcW w:w="1276" w:type="dxa"/>
            <w:vAlign w:val="center"/>
          </w:tcPr>
          <w:p w14:paraId="6033A1E1">
            <w:pPr>
              <w:pStyle w:val="6"/>
            </w:pPr>
            <w:r>
              <w:t>二级指标</w:t>
            </w:r>
          </w:p>
        </w:tc>
        <w:tc>
          <w:tcPr>
            <w:tcW w:w="1332" w:type="dxa"/>
            <w:vAlign w:val="center"/>
          </w:tcPr>
          <w:p w14:paraId="3A5801AE">
            <w:pPr>
              <w:pStyle w:val="6"/>
            </w:pPr>
            <w:r>
              <w:t>三级指标</w:t>
            </w:r>
          </w:p>
        </w:tc>
        <w:tc>
          <w:tcPr>
            <w:tcW w:w="3430" w:type="dxa"/>
            <w:vAlign w:val="center"/>
          </w:tcPr>
          <w:p w14:paraId="05B39065">
            <w:pPr>
              <w:pStyle w:val="6"/>
            </w:pPr>
            <w:r>
              <w:t>绩效指标描述</w:t>
            </w:r>
          </w:p>
        </w:tc>
        <w:tc>
          <w:tcPr>
            <w:tcW w:w="2551" w:type="dxa"/>
            <w:vAlign w:val="center"/>
          </w:tcPr>
          <w:p w14:paraId="48CA922E">
            <w:pPr>
              <w:pStyle w:val="6"/>
            </w:pPr>
            <w:r>
              <w:t>指标值</w:t>
            </w:r>
          </w:p>
        </w:tc>
      </w:tr>
      <w:tr w14:paraId="45B5A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3987B">
            <w:pPr>
              <w:pStyle w:val="8"/>
            </w:pPr>
            <w:r>
              <w:t>产出指标</w:t>
            </w:r>
          </w:p>
        </w:tc>
        <w:tc>
          <w:tcPr>
            <w:tcW w:w="1276" w:type="dxa"/>
            <w:vAlign w:val="center"/>
          </w:tcPr>
          <w:p w14:paraId="0A07AF9B">
            <w:pPr>
              <w:pStyle w:val="7"/>
            </w:pPr>
            <w:r>
              <w:t>数量指标</w:t>
            </w:r>
          </w:p>
        </w:tc>
        <w:tc>
          <w:tcPr>
            <w:tcW w:w="1332" w:type="dxa"/>
            <w:vAlign w:val="center"/>
          </w:tcPr>
          <w:p w14:paraId="25DD79DE">
            <w:pPr>
              <w:pStyle w:val="7"/>
            </w:pPr>
            <w:r>
              <w:t>系统巡检</w:t>
            </w:r>
          </w:p>
        </w:tc>
        <w:tc>
          <w:tcPr>
            <w:tcW w:w="3430" w:type="dxa"/>
            <w:vAlign w:val="center"/>
          </w:tcPr>
          <w:p w14:paraId="3C0D7D9A">
            <w:pPr>
              <w:pStyle w:val="7"/>
            </w:pPr>
            <w:r>
              <w:t>系统巡检</w:t>
            </w:r>
          </w:p>
        </w:tc>
        <w:tc>
          <w:tcPr>
            <w:tcW w:w="2551" w:type="dxa"/>
            <w:vAlign w:val="center"/>
          </w:tcPr>
          <w:p w14:paraId="6D43499A">
            <w:pPr>
              <w:pStyle w:val="7"/>
            </w:pPr>
            <w:r>
              <w:t>&gt;12次</w:t>
            </w:r>
          </w:p>
        </w:tc>
      </w:tr>
      <w:tr w14:paraId="433F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33626D"/>
        </w:tc>
        <w:tc>
          <w:tcPr>
            <w:tcW w:w="1276" w:type="dxa"/>
            <w:vAlign w:val="center"/>
          </w:tcPr>
          <w:p w14:paraId="04054B15">
            <w:pPr>
              <w:pStyle w:val="7"/>
            </w:pPr>
            <w:r>
              <w:t>质量指标</w:t>
            </w:r>
          </w:p>
        </w:tc>
        <w:tc>
          <w:tcPr>
            <w:tcW w:w="1332" w:type="dxa"/>
            <w:vAlign w:val="center"/>
          </w:tcPr>
          <w:p w14:paraId="167E134D">
            <w:pPr>
              <w:pStyle w:val="7"/>
            </w:pPr>
            <w:r>
              <w:t>系统故障</w:t>
            </w:r>
          </w:p>
        </w:tc>
        <w:tc>
          <w:tcPr>
            <w:tcW w:w="3430" w:type="dxa"/>
            <w:vAlign w:val="center"/>
          </w:tcPr>
          <w:p w14:paraId="68095357">
            <w:pPr>
              <w:pStyle w:val="7"/>
            </w:pPr>
            <w:r>
              <w:t>系统故障</w:t>
            </w:r>
          </w:p>
        </w:tc>
        <w:tc>
          <w:tcPr>
            <w:tcW w:w="2551" w:type="dxa"/>
            <w:vAlign w:val="center"/>
          </w:tcPr>
          <w:p w14:paraId="08BA01DC">
            <w:pPr>
              <w:pStyle w:val="7"/>
            </w:pPr>
            <w:r>
              <w:t>≤20次</w:t>
            </w:r>
          </w:p>
        </w:tc>
      </w:tr>
      <w:tr w14:paraId="1FC3A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A29A46"/>
        </w:tc>
        <w:tc>
          <w:tcPr>
            <w:tcW w:w="1276" w:type="dxa"/>
            <w:vAlign w:val="center"/>
          </w:tcPr>
          <w:p w14:paraId="6F3B354C">
            <w:pPr>
              <w:pStyle w:val="7"/>
            </w:pPr>
            <w:r>
              <w:t>质量指标</w:t>
            </w:r>
          </w:p>
        </w:tc>
        <w:tc>
          <w:tcPr>
            <w:tcW w:w="1332" w:type="dxa"/>
            <w:vAlign w:val="center"/>
          </w:tcPr>
          <w:p w14:paraId="523FC31A">
            <w:pPr>
              <w:pStyle w:val="7"/>
            </w:pPr>
            <w:r>
              <w:t>平均无故障运行时间</w:t>
            </w:r>
          </w:p>
        </w:tc>
        <w:tc>
          <w:tcPr>
            <w:tcW w:w="3430" w:type="dxa"/>
            <w:vAlign w:val="center"/>
          </w:tcPr>
          <w:p w14:paraId="5D62E304">
            <w:pPr>
              <w:pStyle w:val="7"/>
            </w:pPr>
            <w:r>
              <w:t>平均无故障运行时间</w:t>
            </w:r>
          </w:p>
        </w:tc>
        <w:tc>
          <w:tcPr>
            <w:tcW w:w="2551" w:type="dxa"/>
            <w:vAlign w:val="center"/>
          </w:tcPr>
          <w:p w14:paraId="510968FB">
            <w:pPr>
              <w:pStyle w:val="7"/>
            </w:pPr>
            <w:r>
              <w:t>≥30天</w:t>
            </w:r>
          </w:p>
        </w:tc>
      </w:tr>
      <w:tr w14:paraId="735DE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A5F171"/>
        </w:tc>
        <w:tc>
          <w:tcPr>
            <w:tcW w:w="1276" w:type="dxa"/>
            <w:vAlign w:val="center"/>
          </w:tcPr>
          <w:p w14:paraId="430E0E86">
            <w:pPr>
              <w:pStyle w:val="7"/>
            </w:pPr>
            <w:r>
              <w:t>时效指标</w:t>
            </w:r>
          </w:p>
        </w:tc>
        <w:tc>
          <w:tcPr>
            <w:tcW w:w="1332" w:type="dxa"/>
            <w:vAlign w:val="center"/>
          </w:tcPr>
          <w:p w14:paraId="7A23F79A">
            <w:pPr>
              <w:pStyle w:val="7"/>
            </w:pPr>
            <w:r>
              <w:t>系统故障修复处理时间</w:t>
            </w:r>
          </w:p>
        </w:tc>
        <w:tc>
          <w:tcPr>
            <w:tcW w:w="3430" w:type="dxa"/>
            <w:vAlign w:val="center"/>
          </w:tcPr>
          <w:p w14:paraId="1F0B8906">
            <w:pPr>
              <w:pStyle w:val="7"/>
            </w:pPr>
            <w:r>
              <w:t>系统故障修复处理时间</w:t>
            </w:r>
          </w:p>
        </w:tc>
        <w:tc>
          <w:tcPr>
            <w:tcW w:w="2551" w:type="dxa"/>
            <w:vAlign w:val="center"/>
          </w:tcPr>
          <w:p w14:paraId="636122E2">
            <w:pPr>
              <w:pStyle w:val="7"/>
            </w:pPr>
            <w:r>
              <w:t>≤1天</w:t>
            </w:r>
          </w:p>
        </w:tc>
      </w:tr>
      <w:tr w14:paraId="425AE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5B7A05"/>
        </w:tc>
        <w:tc>
          <w:tcPr>
            <w:tcW w:w="1276" w:type="dxa"/>
            <w:vAlign w:val="center"/>
          </w:tcPr>
          <w:p w14:paraId="36310AD0">
            <w:pPr>
              <w:pStyle w:val="7"/>
            </w:pPr>
            <w:r>
              <w:t>时效指标</w:t>
            </w:r>
          </w:p>
        </w:tc>
        <w:tc>
          <w:tcPr>
            <w:tcW w:w="1332" w:type="dxa"/>
            <w:vAlign w:val="center"/>
          </w:tcPr>
          <w:p w14:paraId="4E390A1A">
            <w:pPr>
              <w:pStyle w:val="7"/>
            </w:pPr>
            <w:r>
              <w:t>平均回复时间</w:t>
            </w:r>
          </w:p>
        </w:tc>
        <w:tc>
          <w:tcPr>
            <w:tcW w:w="3430" w:type="dxa"/>
            <w:vAlign w:val="center"/>
          </w:tcPr>
          <w:p w14:paraId="0C8F6804">
            <w:pPr>
              <w:pStyle w:val="7"/>
            </w:pPr>
            <w:r>
              <w:t>平均回复时间</w:t>
            </w:r>
          </w:p>
        </w:tc>
        <w:tc>
          <w:tcPr>
            <w:tcW w:w="2551" w:type="dxa"/>
            <w:vAlign w:val="center"/>
          </w:tcPr>
          <w:p w14:paraId="016534AF">
            <w:pPr>
              <w:pStyle w:val="7"/>
            </w:pPr>
            <w:r>
              <w:t>≤1天</w:t>
            </w:r>
          </w:p>
        </w:tc>
      </w:tr>
      <w:tr w14:paraId="65833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5BAAB5"/>
        </w:tc>
        <w:tc>
          <w:tcPr>
            <w:tcW w:w="1276" w:type="dxa"/>
            <w:vAlign w:val="center"/>
          </w:tcPr>
          <w:p w14:paraId="07646F5F">
            <w:pPr>
              <w:pStyle w:val="7"/>
            </w:pPr>
            <w:r>
              <w:t>成本指标</w:t>
            </w:r>
          </w:p>
        </w:tc>
        <w:tc>
          <w:tcPr>
            <w:tcW w:w="1332" w:type="dxa"/>
            <w:vAlign w:val="center"/>
          </w:tcPr>
          <w:p w14:paraId="4D93AB85">
            <w:pPr>
              <w:pStyle w:val="7"/>
            </w:pPr>
            <w:r>
              <w:t>年度信息化平台运维经费</w:t>
            </w:r>
          </w:p>
        </w:tc>
        <w:tc>
          <w:tcPr>
            <w:tcW w:w="3430" w:type="dxa"/>
            <w:vAlign w:val="center"/>
          </w:tcPr>
          <w:p w14:paraId="1EFA75C6">
            <w:pPr>
              <w:pStyle w:val="7"/>
            </w:pPr>
            <w:r>
              <w:t>年度信息化平台运维经费</w:t>
            </w:r>
          </w:p>
        </w:tc>
        <w:tc>
          <w:tcPr>
            <w:tcW w:w="2551" w:type="dxa"/>
            <w:vAlign w:val="center"/>
          </w:tcPr>
          <w:p w14:paraId="01D6641B">
            <w:pPr>
              <w:pStyle w:val="7"/>
            </w:pPr>
            <w:r>
              <w:t>≤25万元</w:t>
            </w:r>
          </w:p>
        </w:tc>
      </w:tr>
      <w:tr w14:paraId="3DC46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67C3F">
            <w:pPr>
              <w:pStyle w:val="8"/>
            </w:pPr>
            <w:r>
              <w:t>效益指标</w:t>
            </w:r>
          </w:p>
        </w:tc>
        <w:tc>
          <w:tcPr>
            <w:tcW w:w="1276" w:type="dxa"/>
            <w:vAlign w:val="center"/>
          </w:tcPr>
          <w:p w14:paraId="53A88C72">
            <w:pPr>
              <w:pStyle w:val="7"/>
            </w:pPr>
            <w:r>
              <w:t>可持续影响指标</w:t>
            </w:r>
          </w:p>
        </w:tc>
        <w:tc>
          <w:tcPr>
            <w:tcW w:w="1332" w:type="dxa"/>
            <w:vAlign w:val="center"/>
          </w:tcPr>
          <w:p w14:paraId="069824E2">
            <w:pPr>
              <w:pStyle w:val="7"/>
            </w:pPr>
            <w:r>
              <w:t>促进软件系统正常使用</w:t>
            </w:r>
          </w:p>
        </w:tc>
        <w:tc>
          <w:tcPr>
            <w:tcW w:w="3430" w:type="dxa"/>
            <w:vAlign w:val="center"/>
          </w:tcPr>
          <w:p w14:paraId="4689A629">
            <w:pPr>
              <w:pStyle w:val="7"/>
            </w:pPr>
            <w:r>
              <w:t>促进软件系统正常使用</w:t>
            </w:r>
          </w:p>
        </w:tc>
        <w:tc>
          <w:tcPr>
            <w:tcW w:w="2551" w:type="dxa"/>
            <w:vAlign w:val="center"/>
          </w:tcPr>
          <w:p w14:paraId="4FE26442">
            <w:pPr>
              <w:pStyle w:val="7"/>
            </w:pPr>
            <w:r>
              <w:t>≥95百分比</w:t>
            </w:r>
          </w:p>
        </w:tc>
      </w:tr>
      <w:tr w14:paraId="68BF1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F0A5A">
            <w:pPr>
              <w:pStyle w:val="8"/>
            </w:pPr>
            <w:r>
              <w:t>效益指标</w:t>
            </w:r>
          </w:p>
        </w:tc>
        <w:tc>
          <w:tcPr>
            <w:tcW w:w="1276" w:type="dxa"/>
            <w:vAlign w:val="center"/>
          </w:tcPr>
          <w:p w14:paraId="375A6152">
            <w:pPr>
              <w:pStyle w:val="7"/>
            </w:pPr>
            <w:r>
              <w:t>可持续影响指标</w:t>
            </w:r>
          </w:p>
        </w:tc>
        <w:tc>
          <w:tcPr>
            <w:tcW w:w="1332" w:type="dxa"/>
            <w:vAlign w:val="center"/>
          </w:tcPr>
          <w:p w14:paraId="5BEB981E">
            <w:pPr>
              <w:pStyle w:val="7"/>
            </w:pPr>
            <w:r>
              <w:t>业务系统保障长效机制</w:t>
            </w:r>
          </w:p>
        </w:tc>
        <w:tc>
          <w:tcPr>
            <w:tcW w:w="3430" w:type="dxa"/>
            <w:vAlign w:val="center"/>
          </w:tcPr>
          <w:p w14:paraId="201DD945">
            <w:pPr>
              <w:pStyle w:val="7"/>
            </w:pPr>
            <w:r>
              <w:t>业务系统保障长效机制</w:t>
            </w:r>
          </w:p>
        </w:tc>
        <w:tc>
          <w:tcPr>
            <w:tcW w:w="2551" w:type="dxa"/>
            <w:vAlign w:val="center"/>
          </w:tcPr>
          <w:p w14:paraId="722BB1ED">
            <w:pPr>
              <w:pStyle w:val="7"/>
            </w:pPr>
            <w:r>
              <w:t>健全</w:t>
            </w:r>
          </w:p>
        </w:tc>
      </w:tr>
      <w:tr w14:paraId="0DB9E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B6D6F">
            <w:pPr>
              <w:pStyle w:val="8"/>
            </w:pPr>
            <w:r>
              <w:t>满意度指标</w:t>
            </w:r>
          </w:p>
        </w:tc>
        <w:tc>
          <w:tcPr>
            <w:tcW w:w="1276" w:type="dxa"/>
            <w:vAlign w:val="center"/>
          </w:tcPr>
          <w:p w14:paraId="421F9546">
            <w:pPr>
              <w:pStyle w:val="7"/>
            </w:pPr>
            <w:r>
              <w:t>服务对象满意度指标</w:t>
            </w:r>
          </w:p>
        </w:tc>
        <w:tc>
          <w:tcPr>
            <w:tcW w:w="1332" w:type="dxa"/>
            <w:vAlign w:val="center"/>
          </w:tcPr>
          <w:p w14:paraId="0F490DA0">
            <w:pPr>
              <w:pStyle w:val="7"/>
            </w:pPr>
            <w:r>
              <w:t>使用人员满意度</w:t>
            </w:r>
          </w:p>
        </w:tc>
        <w:tc>
          <w:tcPr>
            <w:tcW w:w="3430" w:type="dxa"/>
            <w:vAlign w:val="center"/>
          </w:tcPr>
          <w:p w14:paraId="0622B058">
            <w:pPr>
              <w:pStyle w:val="7"/>
            </w:pPr>
            <w:r>
              <w:t>使用人员满意度</w:t>
            </w:r>
          </w:p>
        </w:tc>
        <w:tc>
          <w:tcPr>
            <w:tcW w:w="2551" w:type="dxa"/>
            <w:vAlign w:val="center"/>
          </w:tcPr>
          <w:p w14:paraId="70B299BE">
            <w:pPr>
              <w:pStyle w:val="7"/>
            </w:pPr>
            <w:r>
              <w:t>≥80百分比</w:t>
            </w:r>
          </w:p>
        </w:tc>
      </w:tr>
    </w:tbl>
    <w:p w14:paraId="7FC1F9FA">
      <w:pPr>
        <w:sectPr>
          <w:pgSz w:w="11900" w:h="16840"/>
          <w:pgMar w:top="1984" w:right="1304" w:bottom="1134" w:left="1304" w:header="720" w:footer="720" w:gutter="0"/>
          <w:cols w:space="720" w:num="1"/>
        </w:sectPr>
      </w:pPr>
    </w:p>
    <w:p w14:paraId="40EECFDA">
      <w:pPr>
        <w:spacing w:before="0" w:after="0" w:line="240" w:lineRule="auto"/>
        <w:ind w:firstLine="0"/>
        <w:jc w:val="center"/>
        <w:outlineLvl w:val="9"/>
      </w:pPr>
      <w:r>
        <w:rPr>
          <w:rFonts w:ascii="方正仿宋_GBK" w:hAnsi="方正仿宋_GBK" w:eastAsia="方正仿宋_GBK" w:cs="方正仿宋_GBK"/>
          <w:sz w:val="28"/>
        </w:rPr>
        <w:t xml:space="preserve"> </w:t>
      </w:r>
    </w:p>
    <w:p w14:paraId="0D92610F">
      <w:pPr>
        <w:spacing w:before="0" w:after="0"/>
        <w:ind w:firstLine="560"/>
        <w:jc w:val="left"/>
        <w:outlineLvl w:val="3"/>
      </w:pPr>
      <w:bookmarkStart w:id="3" w:name="_Toc_4_4_0000000075"/>
      <w:r>
        <w:rPr>
          <w:rFonts w:hint="eastAsia" w:ascii="方正仿宋_GBK" w:hAnsi="方正仿宋_GBK" w:eastAsia="方正仿宋_GBK" w:cs="方正仿宋_GBK"/>
          <w:sz w:val="28"/>
          <w:lang w:val="en-US" w:eastAsia="zh-CN"/>
        </w:rPr>
        <w:t>4</w:t>
      </w:r>
      <w:r>
        <w:rPr>
          <w:rFonts w:ascii="方正仿宋_GBK" w:hAnsi="方正仿宋_GBK" w:eastAsia="方正仿宋_GBK" w:cs="方正仿宋_GBK"/>
          <w:sz w:val="28"/>
        </w:rPr>
        <w:t>.市道路巡查中心第四巡查分中心供暖改造项目（自有资金）绩效目标表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7E3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275B2DF">
            <w:pPr>
              <w:pStyle w:val="4"/>
            </w:pPr>
            <w:r>
              <w:t>326219天津市城市道路设施巡查中心</w:t>
            </w:r>
          </w:p>
        </w:tc>
        <w:tc>
          <w:tcPr>
            <w:tcW w:w="1276" w:type="dxa"/>
            <w:tcBorders>
              <w:top w:val="single" w:color="FFFFFF" w:sz="6" w:space="0"/>
              <w:left w:val="single" w:color="FFFFFF" w:sz="6" w:space="0"/>
              <w:right w:val="single" w:color="FFFFFF" w:sz="6" w:space="0"/>
            </w:tcBorders>
            <w:vAlign w:val="center"/>
          </w:tcPr>
          <w:p w14:paraId="2288B758">
            <w:pPr>
              <w:pStyle w:val="5"/>
            </w:pPr>
            <w:r>
              <w:t>单位：万元</w:t>
            </w:r>
          </w:p>
        </w:tc>
      </w:tr>
      <w:tr w14:paraId="0551F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AB58B">
            <w:pPr>
              <w:pStyle w:val="6"/>
            </w:pPr>
            <w:r>
              <w:t>项目名称</w:t>
            </w:r>
          </w:p>
        </w:tc>
        <w:tc>
          <w:tcPr>
            <w:tcW w:w="8589" w:type="dxa"/>
            <w:gridSpan w:val="6"/>
            <w:vAlign w:val="center"/>
          </w:tcPr>
          <w:p w14:paraId="1F71B752">
            <w:pPr>
              <w:pStyle w:val="7"/>
            </w:pPr>
            <w:r>
              <w:t>市道路巡查中心第四巡查分中心供暖改造项目（自有资金）</w:t>
            </w:r>
          </w:p>
        </w:tc>
      </w:tr>
      <w:tr w14:paraId="5DADB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3852A">
            <w:pPr>
              <w:pStyle w:val="6"/>
            </w:pPr>
            <w:r>
              <w:t>预算规模及资金用途</w:t>
            </w:r>
          </w:p>
        </w:tc>
        <w:tc>
          <w:tcPr>
            <w:tcW w:w="1276" w:type="dxa"/>
            <w:vAlign w:val="center"/>
          </w:tcPr>
          <w:p w14:paraId="10FA8176">
            <w:pPr>
              <w:pStyle w:val="6"/>
            </w:pPr>
            <w:r>
              <w:t>预算数</w:t>
            </w:r>
          </w:p>
        </w:tc>
        <w:tc>
          <w:tcPr>
            <w:tcW w:w="1332" w:type="dxa"/>
            <w:vAlign w:val="center"/>
          </w:tcPr>
          <w:p w14:paraId="005BA3C9">
            <w:pPr>
              <w:pStyle w:val="7"/>
            </w:pPr>
            <w:r>
              <w:t>17.91</w:t>
            </w:r>
          </w:p>
        </w:tc>
        <w:tc>
          <w:tcPr>
            <w:tcW w:w="1587" w:type="dxa"/>
            <w:vAlign w:val="center"/>
          </w:tcPr>
          <w:p w14:paraId="7302C11E">
            <w:pPr>
              <w:pStyle w:val="6"/>
            </w:pPr>
            <w:r>
              <w:t>其中：财政    资金</w:t>
            </w:r>
          </w:p>
        </w:tc>
        <w:tc>
          <w:tcPr>
            <w:tcW w:w="1843" w:type="dxa"/>
            <w:vAlign w:val="center"/>
          </w:tcPr>
          <w:p w14:paraId="0FFD3002">
            <w:pPr>
              <w:pStyle w:val="7"/>
            </w:pPr>
            <w:r>
              <w:t xml:space="preserve"> </w:t>
            </w:r>
          </w:p>
        </w:tc>
        <w:tc>
          <w:tcPr>
            <w:tcW w:w="1276" w:type="dxa"/>
            <w:vAlign w:val="center"/>
          </w:tcPr>
          <w:p w14:paraId="08DD8154">
            <w:pPr>
              <w:pStyle w:val="6"/>
            </w:pPr>
            <w:r>
              <w:t>其他资金</w:t>
            </w:r>
          </w:p>
        </w:tc>
        <w:tc>
          <w:tcPr>
            <w:tcW w:w="1276" w:type="dxa"/>
            <w:vAlign w:val="center"/>
          </w:tcPr>
          <w:p w14:paraId="4288E7E3">
            <w:pPr>
              <w:pStyle w:val="7"/>
            </w:pPr>
            <w:r>
              <w:t>17.91</w:t>
            </w:r>
          </w:p>
        </w:tc>
      </w:tr>
      <w:tr w14:paraId="4EFC6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CDD48"/>
        </w:tc>
        <w:tc>
          <w:tcPr>
            <w:tcW w:w="8589" w:type="dxa"/>
            <w:gridSpan w:val="6"/>
            <w:vAlign w:val="center"/>
          </w:tcPr>
          <w:p w14:paraId="1D1FF3E3">
            <w:pPr>
              <w:pStyle w:val="7"/>
            </w:pPr>
            <w:r>
              <w:t>市道路巡查中心第四巡查分中心供暖改造（自有资金）</w:t>
            </w:r>
          </w:p>
        </w:tc>
      </w:tr>
      <w:tr w14:paraId="3219F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BD419E">
            <w:pPr>
              <w:pStyle w:val="6"/>
            </w:pPr>
            <w:r>
              <w:t>绩效目标</w:t>
            </w:r>
          </w:p>
        </w:tc>
        <w:tc>
          <w:tcPr>
            <w:tcW w:w="8589" w:type="dxa"/>
            <w:gridSpan w:val="6"/>
            <w:vAlign w:val="center"/>
          </w:tcPr>
          <w:p w14:paraId="25C9F8B6">
            <w:pPr>
              <w:pStyle w:val="7"/>
            </w:pPr>
            <w:r>
              <w:t>1.降低安全风险</w:t>
            </w:r>
          </w:p>
          <w:p w14:paraId="3AC269A8">
            <w:pPr>
              <w:pStyle w:val="7"/>
            </w:pPr>
            <w:r>
              <w:t>2.节约供暖成本</w:t>
            </w:r>
          </w:p>
        </w:tc>
      </w:tr>
    </w:tbl>
    <w:p w14:paraId="165B4BC3">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D95B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C053D">
            <w:pPr>
              <w:pStyle w:val="6"/>
            </w:pPr>
            <w:r>
              <w:t>一级指标</w:t>
            </w:r>
          </w:p>
        </w:tc>
        <w:tc>
          <w:tcPr>
            <w:tcW w:w="1276" w:type="dxa"/>
            <w:vAlign w:val="center"/>
          </w:tcPr>
          <w:p w14:paraId="27F3611A">
            <w:pPr>
              <w:pStyle w:val="6"/>
            </w:pPr>
            <w:r>
              <w:t>二级指标</w:t>
            </w:r>
          </w:p>
        </w:tc>
        <w:tc>
          <w:tcPr>
            <w:tcW w:w="1332" w:type="dxa"/>
            <w:vAlign w:val="center"/>
          </w:tcPr>
          <w:p w14:paraId="1C05B739">
            <w:pPr>
              <w:pStyle w:val="6"/>
            </w:pPr>
            <w:r>
              <w:t>三级指标</w:t>
            </w:r>
          </w:p>
        </w:tc>
        <w:tc>
          <w:tcPr>
            <w:tcW w:w="3430" w:type="dxa"/>
            <w:vAlign w:val="center"/>
          </w:tcPr>
          <w:p w14:paraId="35BA3C06">
            <w:pPr>
              <w:pStyle w:val="6"/>
            </w:pPr>
            <w:r>
              <w:t>绩效指标描述</w:t>
            </w:r>
          </w:p>
        </w:tc>
        <w:tc>
          <w:tcPr>
            <w:tcW w:w="2551" w:type="dxa"/>
            <w:vAlign w:val="center"/>
          </w:tcPr>
          <w:p w14:paraId="7B32B4CB">
            <w:pPr>
              <w:pStyle w:val="6"/>
            </w:pPr>
            <w:r>
              <w:t>指标值</w:t>
            </w:r>
          </w:p>
        </w:tc>
      </w:tr>
      <w:tr w14:paraId="1C207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F523B">
            <w:pPr>
              <w:pStyle w:val="8"/>
            </w:pPr>
            <w:r>
              <w:t>产出指标</w:t>
            </w:r>
          </w:p>
        </w:tc>
        <w:tc>
          <w:tcPr>
            <w:tcW w:w="1276" w:type="dxa"/>
            <w:vAlign w:val="center"/>
          </w:tcPr>
          <w:p w14:paraId="12CEFD52">
            <w:pPr>
              <w:pStyle w:val="7"/>
            </w:pPr>
            <w:r>
              <w:t>数量指标</w:t>
            </w:r>
          </w:p>
        </w:tc>
        <w:tc>
          <w:tcPr>
            <w:tcW w:w="1332" w:type="dxa"/>
            <w:vAlign w:val="center"/>
          </w:tcPr>
          <w:p w14:paraId="5255A0E1">
            <w:pPr>
              <w:pStyle w:val="7"/>
            </w:pPr>
            <w:r>
              <w:t>供暖方式改造工程量</w:t>
            </w:r>
          </w:p>
        </w:tc>
        <w:tc>
          <w:tcPr>
            <w:tcW w:w="3430" w:type="dxa"/>
            <w:vAlign w:val="center"/>
          </w:tcPr>
          <w:p w14:paraId="0BFCAC71">
            <w:pPr>
              <w:pStyle w:val="7"/>
            </w:pPr>
            <w:r>
              <w:t>供暖方式改造工程量</w:t>
            </w:r>
          </w:p>
        </w:tc>
        <w:tc>
          <w:tcPr>
            <w:tcW w:w="2551" w:type="dxa"/>
            <w:vAlign w:val="center"/>
          </w:tcPr>
          <w:p w14:paraId="7A2A3BED">
            <w:pPr>
              <w:pStyle w:val="7"/>
            </w:pPr>
            <w:r>
              <w:t>1个</w:t>
            </w:r>
          </w:p>
        </w:tc>
      </w:tr>
      <w:tr w14:paraId="14396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4B84A2"/>
        </w:tc>
        <w:tc>
          <w:tcPr>
            <w:tcW w:w="1276" w:type="dxa"/>
            <w:vAlign w:val="center"/>
          </w:tcPr>
          <w:p w14:paraId="19E5E958">
            <w:pPr>
              <w:pStyle w:val="7"/>
            </w:pPr>
            <w:r>
              <w:t>质量指标</w:t>
            </w:r>
          </w:p>
        </w:tc>
        <w:tc>
          <w:tcPr>
            <w:tcW w:w="1332" w:type="dxa"/>
            <w:vAlign w:val="center"/>
          </w:tcPr>
          <w:p w14:paraId="21D0A0B1">
            <w:pPr>
              <w:pStyle w:val="7"/>
            </w:pPr>
            <w:r>
              <w:t>提高安全系数</w:t>
            </w:r>
          </w:p>
        </w:tc>
        <w:tc>
          <w:tcPr>
            <w:tcW w:w="3430" w:type="dxa"/>
            <w:vAlign w:val="center"/>
          </w:tcPr>
          <w:p w14:paraId="4B524643">
            <w:pPr>
              <w:pStyle w:val="7"/>
            </w:pPr>
            <w:r>
              <w:t>提高安全系数</w:t>
            </w:r>
          </w:p>
        </w:tc>
        <w:tc>
          <w:tcPr>
            <w:tcW w:w="2551" w:type="dxa"/>
            <w:vAlign w:val="center"/>
          </w:tcPr>
          <w:p w14:paraId="5E1BD68F">
            <w:pPr>
              <w:pStyle w:val="7"/>
            </w:pPr>
            <w:r>
              <w:t>≥50百分比</w:t>
            </w:r>
          </w:p>
        </w:tc>
      </w:tr>
      <w:tr w14:paraId="3E985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3DF1C6"/>
        </w:tc>
        <w:tc>
          <w:tcPr>
            <w:tcW w:w="1276" w:type="dxa"/>
            <w:vAlign w:val="center"/>
          </w:tcPr>
          <w:p w14:paraId="4E546017">
            <w:pPr>
              <w:pStyle w:val="7"/>
            </w:pPr>
            <w:r>
              <w:t>时效指标</w:t>
            </w:r>
          </w:p>
        </w:tc>
        <w:tc>
          <w:tcPr>
            <w:tcW w:w="1332" w:type="dxa"/>
            <w:vAlign w:val="center"/>
          </w:tcPr>
          <w:p w14:paraId="2B0879C6">
            <w:pPr>
              <w:pStyle w:val="7"/>
            </w:pPr>
            <w:r>
              <w:t>资金支出及时率</w:t>
            </w:r>
          </w:p>
        </w:tc>
        <w:tc>
          <w:tcPr>
            <w:tcW w:w="3430" w:type="dxa"/>
            <w:vAlign w:val="center"/>
          </w:tcPr>
          <w:p w14:paraId="640AA289">
            <w:pPr>
              <w:pStyle w:val="7"/>
            </w:pPr>
            <w:r>
              <w:t>资金支出及时率</w:t>
            </w:r>
          </w:p>
        </w:tc>
        <w:tc>
          <w:tcPr>
            <w:tcW w:w="2551" w:type="dxa"/>
            <w:vAlign w:val="center"/>
          </w:tcPr>
          <w:p w14:paraId="07627A29">
            <w:pPr>
              <w:pStyle w:val="7"/>
            </w:pPr>
            <w:r>
              <w:t>100百分比</w:t>
            </w:r>
          </w:p>
        </w:tc>
      </w:tr>
      <w:tr w14:paraId="5F72A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D63B13"/>
        </w:tc>
        <w:tc>
          <w:tcPr>
            <w:tcW w:w="1276" w:type="dxa"/>
            <w:vAlign w:val="center"/>
          </w:tcPr>
          <w:p w14:paraId="7AEAFF77">
            <w:pPr>
              <w:pStyle w:val="7"/>
            </w:pPr>
            <w:r>
              <w:t>成本指标</w:t>
            </w:r>
          </w:p>
        </w:tc>
        <w:tc>
          <w:tcPr>
            <w:tcW w:w="1332" w:type="dxa"/>
            <w:vAlign w:val="center"/>
          </w:tcPr>
          <w:p w14:paraId="3A14ABC0">
            <w:pPr>
              <w:pStyle w:val="7"/>
            </w:pPr>
            <w:r>
              <w:t>项目费用</w:t>
            </w:r>
          </w:p>
        </w:tc>
        <w:tc>
          <w:tcPr>
            <w:tcW w:w="3430" w:type="dxa"/>
            <w:vAlign w:val="center"/>
          </w:tcPr>
          <w:p w14:paraId="261FA079">
            <w:pPr>
              <w:pStyle w:val="7"/>
            </w:pPr>
            <w:r>
              <w:t>项目费用</w:t>
            </w:r>
          </w:p>
        </w:tc>
        <w:tc>
          <w:tcPr>
            <w:tcW w:w="2551" w:type="dxa"/>
            <w:vAlign w:val="center"/>
          </w:tcPr>
          <w:p w14:paraId="0A8A6E5B">
            <w:pPr>
              <w:pStyle w:val="7"/>
            </w:pPr>
            <w:r>
              <w:t>17.91万元</w:t>
            </w:r>
          </w:p>
        </w:tc>
      </w:tr>
      <w:tr w14:paraId="1F3F3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5321B4">
            <w:pPr>
              <w:pStyle w:val="8"/>
            </w:pPr>
            <w:r>
              <w:t>效益指标</w:t>
            </w:r>
          </w:p>
        </w:tc>
        <w:tc>
          <w:tcPr>
            <w:tcW w:w="1276" w:type="dxa"/>
            <w:vAlign w:val="center"/>
          </w:tcPr>
          <w:p w14:paraId="356B5172">
            <w:pPr>
              <w:pStyle w:val="7"/>
            </w:pPr>
            <w:r>
              <w:t>社会效益指标</w:t>
            </w:r>
          </w:p>
        </w:tc>
        <w:tc>
          <w:tcPr>
            <w:tcW w:w="1332" w:type="dxa"/>
            <w:vAlign w:val="center"/>
          </w:tcPr>
          <w:p w14:paraId="559D367A">
            <w:pPr>
              <w:pStyle w:val="7"/>
            </w:pPr>
            <w:r>
              <w:t>降低对周围民居的安全隐患系数</w:t>
            </w:r>
          </w:p>
        </w:tc>
        <w:tc>
          <w:tcPr>
            <w:tcW w:w="3430" w:type="dxa"/>
            <w:vAlign w:val="center"/>
          </w:tcPr>
          <w:p w14:paraId="13D46081">
            <w:pPr>
              <w:pStyle w:val="7"/>
            </w:pPr>
            <w:r>
              <w:t>降低对周围民居的安全隐患系数</w:t>
            </w:r>
          </w:p>
        </w:tc>
        <w:tc>
          <w:tcPr>
            <w:tcW w:w="2551" w:type="dxa"/>
            <w:vAlign w:val="center"/>
          </w:tcPr>
          <w:p w14:paraId="5A0CA151">
            <w:pPr>
              <w:pStyle w:val="7"/>
            </w:pPr>
            <w:r>
              <w:t>≥50百分比</w:t>
            </w:r>
          </w:p>
        </w:tc>
      </w:tr>
      <w:tr w14:paraId="336F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22B198">
            <w:pPr>
              <w:pStyle w:val="8"/>
            </w:pPr>
            <w:r>
              <w:t>效益指标</w:t>
            </w:r>
          </w:p>
        </w:tc>
        <w:tc>
          <w:tcPr>
            <w:tcW w:w="1276" w:type="dxa"/>
            <w:vAlign w:val="center"/>
          </w:tcPr>
          <w:p w14:paraId="1740596D">
            <w:pPr>
              <w:pStyle w:val="7"/>
            </w:pPr>
            <w:r>
              <w:t>生态效益指标</w:t>
            </w:r>
          </w:p>
        </w:tc>
        <w:tc>
          <w:tcPr>
            <w:tcW w:w="1332" w:type="dxa"/>
            <w:vAlign w:val="center"/>
          </w:tcPr>
          <w:p w14:paraId="50F20445">
            <w:pPr>
              <w:pStyle w:val="7"/>
            </w:pPr>
            <w:r>
              <w:t>污染降低率</w:t>
            </w:r>
          </w:p>
        </w:tc>
        <w:tc>
          <w:tcPr>
            <w:tcW w:w="3430" w:type="dxa"/>
            <w:vAlign w:val="center"/>
          </w:tcPr>
          <w:p w14:paraId="1AE5CCCD">
            <w:pPr>
              <w:pStyle w:val="7"/>
            </w:pPr>
            <w:r>
              <w:t>污染降低率</w:t>
            </w:r>
          </w:p>
        </w:tc>
        <w:tc>
          <w:tcPr>
            <w:tcW w:w="2551" w:type="dxa"/>
            <w:vAlign w:val="center"/>
          </w:tcPr>
          <w:p w14:paraId="2D10BEC7">
            <w:pPr>
              <w:pStyle w:val="7"/>
            </w:pPr>
            <w:r>
              <w:t>≥50百分比</w:t>
            </w:r>
          </w:p>
        </w:tc>
      </w:tr>
      <w:tr w14:paraId="65480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E10A7E">
            <w:pPr>
              <w:pStyle w:val="8"/>
            </w:pPr>
            <w:r>
              <w:t>效益指标</w:t>
            </w:r>
          </w:p>
        </w:tc>
        <w:tc>
          <w:tcPr>
            <w:tcW w:w="1276" w:type="dxa"/>
            <w:vAlign w:val="center"/>
          </w:tcPr>
          <w:p w14:paraId="6FBC8B75">
            <w:pPr>
              <w:pStyle w:val="7"/>
            </w:pPr>
            <w:r>
              <w:t>可持续影响指标</w:t>
            </w:r>
          </w:p>
        </w:tc>
        <w:tc>
          <w:tcPr>
            <w:tcW w:w="1332" w:type="dxa"/>
            <w:vAlign w:val="center"/>
          </w:tcPr>
          <w:p w14:paraId="5C97B0B0">
            <w:pPr>
              <w:pStyle w:val="7"/>
            </w:pPr>
            <w:r>
              <w:t>降低污染物排放，持续改善生态环</w:t>
            </w:r>
          </w:p>
        </w:tc>
        <w:tc>
          <w:tcPr>
            <w:tcW w:w="3430" w:type="dxa"/>
            <w:vAlign w:val="center"/>
          </w:tcPr>
          <w:p w14:paraId="01F83E58">
            <w:pPr>
              <w:pStyle w:val="7"/>
            </w:pPr>
            <w:r>
              <w:t>降低污染物排放，持续改善生态环境</w:t>
            </w:r>
          </w:p>
        </w:tc>
        <w:tc>
          <w:tcPr>
            <w:tcW w:w="2551" w:type="dxa"/>
            <w:vAlign w:val="center"/>
          </w:tcPr>
          <w:p w14:paraId="10609BDF">
            <w:pPr>
              <w:pStyle w:val="7"/>
            </w:pPr>
            <w:r>
              <w:t>持续降低</w:t>
            </w:r>
          </w:p>
        </w:tc>
      </w:tr>
      <w:tr w14:paraId="5876C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9EB66">
            <w:pPr>
              <w:pStyle w:val="8"/>
            </w:pPr>
            <w:r>
              <w:t>满意度指标</w:t>
            </w:r>
          </w:p>
        </w:tc>
        <w:tc>
          <w:tcPr>
            <w:tcW w:w="1276" w:type="dxa"/>
            <w:vAlign w:val="center"/>
          </w:tcPr>
          <w:p w14:paraId="54F32957">
            <w:pPr>
              <w:pStyle w:val="7"/>
            </w:pPr>
            <w:r>
              <w:t>服务对象满意度指标</w:t>
            </w:r>
          </w:p>
        </w:tc>
        <w:tc>
          <w:tcPr>
            <w:tcW w:w="1332" w:type="dxa"/>
            <w:vAlign w:val="center"/>
          </w:tcPr>
          <w:p w14:paraId="3BF46E9D">
            <w:pPr>
              <w:pStyle w:val="7"/>
            </w:pPr>
            <w:r>
              <w:t>职工满意度</w:t>
            </w:r>
          </w:p>
        </w:tc>
        <w:tc>
          <w:tcPr>
            <w:tcW w:w="3430" w:type="dxa"/>
            <w:vAlign w:val="center"/>
          </w:tcPr>
          <w:p w14:paraId="1458D35E">
            <w:pPr>
              <w:pStyle w:val="7"/>
            </w:pPr>
            <w:r>
              <w:t>职工满意度</w:t>
            </w:r>
          </w:p>
        </w:tc>
        <w:tc>
          <w:tcPr>
            <w:tcW w:w="2551" w:type="dxa"/>
            <w:vAlign w:val="center"/>
          </w:tcPr>
          <w:p w14:paraId="56139815">
            <w:pPr>
              <w:pStyle w:val="7"/>
            </w:pPr>
            <w:r>
              <w:t>≥90百分比</w:t>
            </w:r>
          </w:p>
        </w:tc>
      </w:tr>
    </w:tbl>
    <w:p w14:paraId="6ADC7111">
      <w:pPr>
        <w:sectPr>
          <w:pgSz w:w="11900" w:h="16840"/>
          <w:pgMar w:top="1984" w:right="1304" w:bottom="1134" w:left="1304" w:header="720" w:footer="720" w:gutter="0"/>
          <w:cols w:space="720" w:num="1"/>
        </w:sectPr>
      </w:pPr>
    </w:p>
    <w:p w14:paraId="7381D731">
      <w:pPr>
        <w:spacing w:before="0" w:after="0" w:line="240" w:lineRule="auto"/>
        <w:ind w:firstLine="0"/>
        <w:jc w:val="center"/>
        <w:outlineLvl w:val="9"/>
      </w:pPr>
      <w:r>
        <w:rPr>
          <w:rFonts w:ascii="方正仿宋_GBK" w:hAnsi="方正仿宋_GBK" w:eastAsia="方正仿宋_GBK" w:cs="方正仿宋_GBK"/>
          <w:sz w:val="28"/>
        </w:rPr>
        <w:t xml:space="preserve"> </w:t>
      </w:r>
    </w:p>
    <w:p w14:paraId="6610D3A7">
      <w:pPr>
        <w:spacing w:before="0" w:after="0"/>
        <w:ind w:firstLine="560"/>
        <w:jc w:val="left"/>
        <w:outlineLvl w:val="3"/>
      </w:pPr>
      <w:bookmarkStart w:id="4" w:name="_Toc_4_4_0000000076"/>
      <w:r>
        <w:rPr>
          <w:rFonts w:hint="eastAsia" w:ascii="方正仿宋_GBK" w:hAnsi="方正仿宋_GBK" w:eastAsia="方正仿宋_GBK" w:cs="方正仿宋_GBK"/>
          <w:sz w:val="28"/>
          <w:lang w:val="en-US" w:eastAsia="zh-CN"/>
        </w:rPr>
        <w:t>5</w:t>
      </w:r>
      <w:r>
        <w:rPr>
          <w:rFonts w:ascii="方正仿宋_GBK" w:hAnsi="方正仿宋_GBK" w:eastAsia="方正仿宋_GBK" w:cs="方正仿宋_GBK"/>
          <w:sz w:val="28"/>
        </w:rPr>
        <w:t>.巡查中心2024年天津市机动车停车管理服务平台（一期）建设项目绩效目标表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3A5F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E1F9427">
            <w:pPr>
              <w:pStyle w:val="4"/>
            </w:pPr>
            <w:r>
              <w:t>326219天津市城市道路设施巡查中心</w:t>
            </w:r>
          </w:p>
        </w:tc>
        <w:tc>
          <w:tcPr>
            <w:tcW w:w="1276" w:type="dxa"/>
            <w:tcBorders>
              <w:top w:val="single" w:color="FFFFFF" w:sz="6" w:space="0"/>
              <w:left w:val="single" w:color="FFFFFF" w:sz="6" w:space="0"/>
              <w:right w:val="single" w:color="FFFFFF" w:sz="6" w:space="0"/>
            </w:tcBorders>
            <w:vAlign w:val="center"/>
          </w:tcPr>
          <w:p w14:paraId="19FFA526">
            <w:pPr>
              <w:pStyle w:val="5"/>
            </w:pPr>
            <w:r>
              <w:t>单位：万元</w:t>
            </w:r>
          </w:p>
        </w:tc>
      </w:tr>
      <w:tr w14:paraId="414A8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A4D02">
            <w:pPr>
              <w:pStyle w:val="6"/>
            </w:pPr>
            <w:r>
              <w:t>项目名称</w:t>
            </w:r>
          </w:p>
        </w:tc>
        <w:tc>
          <w:tcPr>
            <w:tcW w:w="8589" w:type="dxa"/>
            <w:gridSpan w:val="6"/>
            <w:vAlign w:val="center"/>
          </w:tcPr>
          <w:p w14:paraId="5371C1E9">
            <w:pPr>
              <w:pStyle w:val="7"/>
            </w:pPr>
            <w:r>
              <w:t>巡查中心2024年天津市机动车停车管理服务平台（一期）建设项目</w:t>
            </w:r>
          </w:p>
        </w:tc>
      </w:tr>
      <w:tr w14:paraId="7ED94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A0E59">
            <w:pPr>
              <w:pStyle w:val="6"/>
            </w:pPr>
            <w:r>
              <w:t>预算规模及资金用途</w:t>
            </w:r>
          </w:p>
        </w:tc>
        <w:tc>
          <w:tcPr>
            <w:tcW w:w="1276" w:type="dxa"/>
            <w:vAlign w:val="center"/>
          </w:tcPr>
          <w:p w14:paraId="0D1DBED8">
            <w:pPr>
              <w:pStyle w:val="6"/>
            </w:pPr>
            <w:r>
              <w:t>预算数</w:t>
            </w:r>
          </w:p>
        </w:tc>
        <w:tc>
          <w:tcPr>
            <w:tcW w:w="1332" w:type="dxa"/>
            <w:vAlign w:val="center"/>
          </w:tcPr>
          <w:p w14:paraId="13437ABA">
            <w:pPr>
              <w:pStyle w:val="7"/>
            </w:pPr>
            <w:r>
              <w:t>138.00</w:t>
            </w:r>
          </w:p>
        </w:tc>
        <w:tc>
          <w:tcPr>
            <w:tcW w:w="1587" w:type="dxa"/>
            <w:vAlign w:val="center"/>
          </w:tcPr>
          <w:p w14:paraId="11749093">
            <w:pPr>
              <w:pStyle w:val="6"/>
            </w:pPr>
            <w:r>
              <w:t>其中：财政    资金</w:t>
            </w:r>
          </w:p>
        </w:tc>
        <w:tc>
          <w:tcPr>
            <w:tcW w:w="1843" w:type="dxa"/>
            <w:vAlign w:val="center"/>
          </w:tcPr>
          <w:p w14:paraId="706599D3">
            <w:pPr>
              <w:pStyle w:val="7"/>
            </w:pPr>
            <w:r>
              <w:t>138.00</w:t>
            </w:r>
          </w:p>
        </w:tc>
        <w:tc>
          <w:tcPr>
            <w:tcW w:w="1276" w:type="dxa"/>
            <w:vAlign w:val="center"/>
          </w:tcPr>
          <w:p w14:paraId="318F4912">
            <w:pPr>
              <w:pStyle w:val="6"/>
            </w:pPr>
            <w:r>
              <w:t>其他资金</w:t>
            </w:r>
          </w:p>
        </w:tc>
        <w:tc>
          <w:tcPr>
            <w:tcW w:w="1276" w:type="dxa"/>
            <w:vAlign w:val="center"/>
          </w:tcPr>
          <w:p w14:paraId="4335DB88">
            <w:pPr>
              <w:pStyle w:val="7"/>
            </w:pPr>
            <w:r>
              <w:t xml:space="preserve"> </w:t>
            </w:r>
          </w:p>
        </w:tc>
      </w:tr>
      <w:tr w14:paraId="6D5C0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FF0A3"/>
        </w:tc>
        <w:tc>
          <w:tcPr>
            <w:tcW w:w="8589" w:type="dxa"/>
            <w:gridSpan w:val="6"/>
            <w:vAlign w:val="center"/>
          </w:tcPr>
          <w:p w14:paraId="6DCBDC6C">
            <w:pPr>
              <w:pStyle w:val="7"/>
            </w:pPr>
            <w:r>
              <w:t>巡查中心2024年天津市机动车停车管理服务平台（一期）建设项目</w:t>
            </w:r>
          </w:p>
        </w:tc>
      </w:tr>
      <w:tr w14:paraId="07006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4DE58">
            <w:pPr>
              <w:pStyle w:val="6"/>
            </w:pPr>
            <w:r>
              <w:t>绩效目标</w:t>
            </w:r>
          </w:p>
        </w:tc>
        <w:tc>
          <w:tcPr>
            <w:tcW w:w="8589" w:type="dxa"/>
            <w:gridSpan w:val="6"/>
            <w:vAlign w:val="center"/>
          </w:tcPr>
          <w:p w14:paraId="210FE4F0">
            <w:pPr>
              <w:pStyle w:val="7"/>
            </w:pPr>
            <w:r>
              <w:t>1.构建全市一张图，实现停车资源数字化</w:t>
            </w:r>
          </w:p>
          <w:p w14:paraId="02E61892">
            <w:pPr>
              <w:pStyle w:val="7"/>
            </w:pPr>
            <w:r>
              <w:t>2.压实属地管理责任，实现监督管理精细化</w:t>
            </w:r>
          </w:p>
        </w:tc>
      </w:tr>
    </w:tbl>
    <w:p w14:paraId="75345716">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5543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1BC9E7">
            <w:pPr>
              <w:pStyle w:val="6"/>
            </w:pPr>
            <w:r>
              <w:t>一级指标</w:t>
            </w:r>
          </w:p>
        </w:tc>
        <w:tc>
          <w:tcPr>
            <w:tcW w:w="1276" w:type="dxa"/>
            <w:vAlign w:val="center"/>
          </w:tcPr>
          <w:p w14:paraId="6971757A">
            <w:pPr>
              <w:pStyle w:val="6"/>
            </w:pPr>
            <w:r>
              <w:t>二级指标</w:t>
            </w:r>
          </w:p>
        </w:tc>
        <w:tc>
          <w:tcPr>
            <w:tcW w:w="1332" w:type="dxa"/>
            <w:vAlign w:val="center"/>
          </w:tcPr>
          <w:p w14:paraId="32CACF59">
            <w:pPr>
              <w:pStyle w:val="6"/>
            </w:pPr>
            <w:r>
              <w:t>三级指标</w:t>
            </w:r>
          </w:p>
        </w:tc>
        <w:tc>
          <w:tcPr>
            <w:tcW w:w="3430" w:type="dxa"/>
            <w:vAlign w:val="center"/>
          </w:tcPr>
          <w:p w14:paraId="17B4CC9C">
            <w:pPr>
              <w:pStyle w:val="6"/>
            </w:pPr>
            <w:r>
              <w:t>绩效指标描述</w:t>
            </w:r>
          </w:p>
        </w:tc>
        <w:tc>
          <w:tcPr>
            <w:tcW w:w="2551" w:type="dxa"/>
            <w:vAlign w:val="center"/>
          </w:tcPr>
          <w:p w14:paraId="2B06E0BC">
            <w:pPr>
              <w:pStyle w:val="6"/>
            </w:pPr>
            <w:r>
              <w:t>指标值</w:t>
            </w:r>
          </w:p>
        </w:tc>
      </w:tr>
      <w:tr w14:paraId="5F0ED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BA149">
            <w:pPr>
              <w:pStyle w:val="8"/>
            </w:pPr>
            <w:r>
              <w:t>产出指标</w:t>
            </w:r>
          </w:p>
        </w:tc>
        <w:tc>
          <w:tcPr>
            <w:tcW w:w="1276" w:type="dxa"/>
            <w:vAlign w:val="center"/>
          </w:tcPr>
          <w:p w14:paraId="004F672F">
            <w:pPr>
              <w:pStyle w:val="7"/>
            </w:pPr>
            <w:r>
              <w:t>数量指标</w:t>
            </w:r>
          </w:p>
        </w:tc>
        <w:tc>
          <w:tcPr>
            <w:tcW w:w="1332" w:type="dxa"/>
            <w:vAlign w:val="center"/>
          </w:tcPr>
          <w:p w14:paraId="1D278E1E">
            <w:pPr>
              <w:pStyle w:val="7"/>
            </w:pPr>
            <w:r>
              <w:t>完成停车泊位数据录入资源库</w:t>
            </w:r>
          </w:p>
        </w:tc>
        <w:tc>
          <w:tcPr>
            <w:tcW w:w="3430" w:type="dxa"/>
            <w:vAlign w:val="center"/>
          </w:tcPr>
          <w:p w14:paraId="4F03C169">
            <w:pPr>
              <w:pStyle w:val="7"/>
            </w:pPr>
            <w:r>
              <w:t>完成停车泊位数据录入资源库</w:t>
            </w:r>
          </w:p>
        </w:tc>
        <w:tc>
          <w:tcPr>
            <w:tcW w:w="2551" w:type="dxa"/>
            <w:vAlign w:val="center"/>
          </w:tcPr>
          <w:p w14:paraId="738132D8">
            <w:pPr>
              <w:pStyle w:val="7"/>
            </w:pPr>
            <w:r>
              <w:t>≥20万</w:t>
            </w:r>
          </w:p>
        </w:tc>
      </w:tr>
      <w:tr w14:paraId="0C113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AB52E8"/>
        </w:tc>
        <w:tc>
          <w:tcPr>
            <w:tcW w:w="1276" w:type="dxa"/>
            <w:vAlign w:val="center"/>
          </w:tcPr>
          <w:p w14:paraId="73B23329">
            <w:pPr>
              <w:pStyle w:val="7"/>
            </w:pPr>
            <w:r>
              <w:t>质量指标</w:t>
            </w:r>
          </w:p>
        </w:tc>
        <w:tc>
          <w:tcPr>
            <w:tcW w:w="1332" w:type="dxa"/>
            <w:vAlign w:val="center"/>
          </w:tcPr>
          <w:p w14:paraId="03CA91BB">
            <w:pPr>
              <w:pStyle w:val="7"/>
            </w:pPr>
            <w:r>
              <w:t>完成停车数据资源分析系统</w:t>
            </w:r>
          </w:p>
        </w:tc>
        <w:tc>
          <w:tcPr>
            <w:tcW w:w="3430" w:type="dxa"/>
            <w:vAlign w:val="center"/>
          </w:tcPr>
          <w:p w14:paraId="4BECD7EB">
            <w:pPr>
              <w:pStyle w:val="7"/>
            </w:pPr>
            <w:r>
              <w:t>完成停车数据资源分析系统</w:t>
            </w:r>
          </w:p>
        </w:tc>
        <w:tc>
          <w:tcPr>
            <w:tcW w:w="2551" w:type="dxa"/>
            <w:vAlign w:val="center"/>
          </w:tcPr>
          <w:p w14:paraId="099A0C84">
            <w:pPr>
              <w:pStyle w:val="7"/>
            </w:pPr>
            <w:r>
              <w:t>≥90百分比</w:t>
            </w:r>
          </w:p>
        </w:tc>
      </w:tr>
      <w:tr w14:paraId="0A17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30108C"/>
        </w:tc>
        <w:tc>
          <w:tcPr>
            <w:tcW w:w="1276" w:type="dxa"/>
            <w:vAlign w:val="center"/>
          </w:tcPr>
          <w:p w14:paraId="4CA2BCD6">
            <w:pPr>
              <w:pStyle w:val="7"/>
            </w:pPr>
            <w:r>
              <w:t>时效指标</w:t>
            </w:r>
          </w:p>
        </w:tc>
        <w:tc>
          <w:tcPr>
            <w:tcW w:w="1332" w:type="dxa"/>
            <w:vAlign w:val="center"/>
          </w:tcPr>
          <w:p w14:paraId="05874CF5">
            <w:pPr>
              <w:pStyle w:val="7"/>
            </w:pPr>
            <w:r>
              <w:t>资金支付及时率</w:t>
            </w:r>
          </w:p>
        </w:tc>
        <w:tc>
          <w:tcPr>
            <w:tcW w:w="3430" w:type="dxa"/>
            <w:vAlign w:val="center"/>
          </w:tcPr>
          <w:p w14:paraId="5307BE5D">
            <w:pPr>
              <w:pStyle w:val="7"/>
            </w:pPr>
            <w:r>
              <w:t>资金支付及时率</w:t>
            </w:r>
          </w:p>
        </w:tc>
        <w:tc>
          <w:tcPr>
            <w:tcW w:w="2551" w:type="dxa"/>
            <w:vAlign w:val="center"/>
          </w:tcPr>
          <w:p w14:paraId="2DE340AF">
            <w:pPr>
              <w:pStyle w:val="7"/>
            </w:pPr>
            <w:r>
              <w:t>100百分比</w:t>
            </w:r>
          </w:p>
        </w:tc>
      </w:tr>
      <w:tr w14:paraId="2943E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E5C245"/>
        </w:tc>
        <w:tc>
          <w:tcPr>
            <w:tcW w:w="1276" w:type="dxa"/>
            <w:vAlign w:val="center"/>
          </w:tcPr>
          <w:p w14:paraId="1BE9352B">
            <w:pPr>
              <w:pStyle w:val="7"/>
            </w:pPr>
            <w:r>
              <w:t>成本指标</w:t>
            </w:r>
          </w:p>
        </w:tc>
        <w:tc>
          <w:tcPr>
            <w:tcW w:w="1332" w:type="dxa"/>
            <w:vAlign w:val="center"/>
          </w:tcPr>
          <w:p w14:paraId="787BF0DE">
            <w:pPr>
              <w:pStyle w:val="7"/>
            </w:pPr>
            <w:r>
              <w:t>项目费用</w:t>
            </w:r>
          </w:p>
        </w:tc>
        <w:tc>
          <w:tcPr>
            <w:tcW w:w="3430" w:type="dxa"/>
            <w:vAlign w:val="center"/>
          </w:tcPr>
          <w:p w14:paraId="398A725A">
            <w:pPr>
              <w:pStyle w:val="7"/>
            </w:pPr>
            <w:r>
              <w:t>项目费用</w:t>
            </w:r>
          </w:p>
        </w:tc>
        <w:tc>
          <w:tcPr>
            <w:tcW w:w="2551" w:type="dxa"/>
            <w:vAlign w:val="center"/>
          </w:tcPr>
          <w:p w14:paraId="5B936439">
            <w:pPr>
              <w:pStyle w:val="7"/>
            </w:pPr>
            <w:r>
              <w:t>138万元</w:t>
            </w:r>
          </w:p>
        </w:tc>
      </w:tr>
      <w:tr w14:paraId="53DFF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5691E">
            <w:pPr>
              <w:pStyle w:val="8"/>
            </w:pPr>
            <w:r>
              <w:t>效益指标</w:t>
            </w:r>
          </w:p>
        </w:tc>
        <w:tc>
          <w:tcPr>
            <w:tcW w:w="1276" w:type="dxa"/>
            <w:vAlign w:val="center"/>
          </w:tcPr>
          <w:p w14:paraId="6EBB3A12">
            <w:pPr>
              <w:pStyle w:val="7"/>
            </w:pPr>
            <w:r>
              <w:t>社会效益指标</w:t>
            </w:r>
          </w:p>
        </w:tc>
        <w:tc>
          <w:tcPr>
            <w:tcW w:w="1332" w:type="dxa"/>
            <w:vAlign w:val="center"/>
          </w:tcPr>
          <w:p w14:paraId="07138735">
            <w:pPr>
              <w:pStyle w:val="7"/>
            </w:pPr>
            <w:r>
              <w:t>提升停车管理智能化，信息化水平</w:t>
            </w:r>
          </w:p>
        </w:tc>
        <w:tc>
          <w:tcPr>
            <w:tcW w:w="3430" w:type="dxa"/>
            <w:vAlign w:val="center"/>
          </w:tcPr>
          <w:p w14:paraId="7A96741D">
            <w:pPr>
              <w:pStyle w:val="7"/>
            </w:pPr>
            <w:r>
              <w:t>提升停车管理智能化，信息化水平</w:t>
            </w:r>
          </w:p>
        </w:tc>
        <w:tc>
          <w:tcPr>
            <w:tcW w:w="2551" w:type="dxa"/>
            <w:vAlign w:val="center"/>
          </w:tcPr>
          <w:p w14:paraId="41A55FD0">
            <w:pPr>
              <w:pStyle w:val="7"/>
            </w:pPr>
            <w:r>
              <w:t>≥90百分比</w:t>
            </w:r>
          </w:p>
        </w:tc>
      </w:tr>
      <w:tr w14:paraId="2B6EC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A60BAB">
            <w:pPr>
              <w:pStyle w:val="8"/>
            </w:pPr>
            <w:r>
              <w:t>满意度指标</w:t>
            </w:r>
          </w:p>
        </w:tc>
        <w:tc>
          <w:tcPr>
            <w:tcW w:w="1276" w:type="dxa"/>
            <w:vAlign w:val="center"/>
          </w:tcPr>
          <w:p w14:paraId="59576F73">
            <w:pPr>
              <w:pStyle w:val="7"/>
            </w:pPr>
            <w:r>
              <w:t>服务对象满意度指标</w:t>
            </w:r>
          </w:p>
        </w:tc>
        <w:tc>
          <w:tcPr>
            <w:tcW w:w="1332" w:type="dxa"/>
            <w:vAlign w:val="center"/>
          </w:tcPr>
          <w:p w14:paraId="2ACEB0B7">
            <w:pPr>
              <w:pStyle w:val="7"/>
            </w:pPr>
            <w:r>
              <w:t>使用人员满意度</w:t>
            </w:r>
          </w:p>
        </w:tc>
        <w:tc>
          <w:tcPr>
            <w:tcW w:w="3430" w:type="dxa"/>
            <w:vAlign w:val="center"/>
          </w:tcPr>
          <w:p w14:paraId="15C0C32D">
            <w:pPr>
              <w:pStyle w:val="7"/>
            </w:pPr>
            <w:r>
              <w:t>使用人员满意度</w:t>
            </w:r>
          </w:p>
        </w:tc>
        <w:tc>
          <w:tcPr>
            <w:tcW w:w="2551" w:type="dxa"/>
            <w:vAlign w:val="center"/>
          </w:tcPr>
          <w:p w14:paraId="02DAA617">
            <w:pPr>
              <w:pStyle w:val="7"/>
            </w:pPr>
            <w:r>
              <w:t>≥90百分比</w:t>
            </w:r>
          </w:p>
        </w:tc>
      </w:tr>
    </w:tbl>
    <w:p w14:paraId="3A08C281">
      <w:pPr>
        <w:sectPr>
          <w:pgSz w:w="11900" w:h="16840"/>
          <w:pgMar w:top="1984" w:right="1304" w:bottom="1134" w:left="1304" w:header="720" w:footer="720" w:gutter="0"/>
          <w:cols w:space="720" w:num="1"/>
        </w:sectPr>
      </w:pPr>
    </w:p>
    <w:p w14:paraId="1FEABEAA">
      <w:pPr>
        <w:spacing w:before="0" w:after="0" w:line="240" w:lineRule="auto"/>
        <w:ind w:firstLine="0"/>
        <w:jc w:val="center"/>
        <w:outlineLvl w:val="9"/>
      </w:pPr>
      <w:r>
        <w:rPr>
          <w:rFonts w:ascii="方正仿宋_GBK" w:hAnsi="方正仿宋_GBK" w:eastAsia="方正仿宋_GBK" w:cs="方正仿宋_GBK"/>
          <w:sz w:val="28"/>
        </w:rPr>
        <w:t xml:space="preserve"> </w:t>
      </w:r>
    </w:p>
    <w:p w14:paraId="3727BF24">
      <w:pPr>
        <w:spacing w:before="0" w:after="0"/>
        <w:ind w:firstLine="560"/>
        <w:jc w:val="left"/>
        <w:outlineLvl w:val="3"/>
      </w:pPr>
      <w:bookmarkStart w:id="5" w:name="_Toc_4_4_0000000077"/>
      <w:r>
        <w:rPr>
          <w:rFonts w:hint="eastAsia" w:ascii="方正仿宋_GBK" w:hAnsi="方正仿宋_GBK" w:eastAsia="方正仿宋_GBK" w:cs="方正仿宋_GBK"/>
          <w:sz w:val="28"/>
          <w:lang w:val="en-US" w:eastAsia="zh-CN"/>
        </w:rPr>
        <w:t>6</w:t>
      </w:r>
      <w:bookmarkStart w:id="6" w:name="_GoBack"/>
      <w:bookmarkEnd w:id="6"/>
      <w:r>
        <w:rPr>
          <w:rFonts w:ascii="方正仿宋_GBK" w:hAnsi="方正仿宋_GBK" w:eastAsia="方正仿宋_GBK" w:cs="方正仿宋_GBK"/>
          <w:sz w:val="28"/>
        </w:rPr>
        <w:t>.巡查中心2025年关于截止2019年底工伤费用项目（自有资金）绩效目标表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2E57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A755A3B">
            <w:pPr>
              <w:pStyle w:val="4"/>
            </w:pPr>
            <w:r>
              <w:t>326219天津市城市道路设施巡查中心</w:t>
            </w:r>
          </w:p>
        </w:tc>
        <w:tc>
          <w:tcPr>
            <w:tcW w:w="1276" w:type="dxa"/>
            <w:tcBorders>
              <w:top w:val="single" w:color="FFFFFF" w:sz="6" w:space="0"/>
              <w:left w:val="single" w:color="FFFFFF" w:sz="6" w:space="0"/>
              <w:right w:val="single" w:color="FFFFFF" w:sz="6" w:space="0"/>
            </w:tcBorders>
            <w:vAlign w:val="center"/>
          </w:tcPr>
          <w:p w14:paraId="32B81B75">
            <w:pPr>
              <w:pStyle w:val="5"/>
            </w:pPr>
            <w:r>
              <w:t>单位：万元</w:t>
            </w:r>
          </w:p>
        </w:tc>
      </w:tr>
      <w:tr w14:paraId="0A666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FB70E">
            <w:pPr>
              <w:pStyle w:val="6"/>
            </w:pPr>
            <w:r>
              <w:t>项目名称</w:t>
            </w:r>
          </w:p>
        </w:tc>
        <w:tc>
          <w:tcPr>
            <w:tcW w:w="8589" w:type="dxa"/>
            <w:gridSpan w:val="6"/>
            <w:vAlign w:val="center"/>
          </w:tcPr>
          <w:p w14:paraId="2692CFAA">
            <w:pPr>
              <w:pStyle w:val="7"/>
            </w:pPr>
            <w:r>
              <w:t>巡查中心2025年关于截止2019年底工伤费用项目（自有资金）</w:t>
            </w:r>
          </w:p>
        </w:tc>
      </w:tr>
      <w:tr w14:paraId="71FA2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8D94F">
            <w:pPr>
              <w:pStyle w:val="6"/>
            </w:pPr>
            <w:r>
              <w:t>预算规模及资金用途</w:t>
            </w:r>
          </w:p>
        </w:tc>
        <w:tc>
          <w:tcPr>
            <w:tcW w:w="1276" w:type="dxa"/>
            <w:vAlign w:val="center"/>
          </w:tcPr>
          <w:p w14:paraId="03284D50">
            <w:pPr>
              <w:pStyle w:val="6"/>
            </w:pPr>
            <w:r>
              <w:t>预算数</w:t>
            </w:r>
          </w:p>
        </w:tc>
        <w:tc>
          <w:tcPr>
            <w:tcW w:w="1332" w:type="dxa"/>
            <w:vAlign w:val="center"/>
          </w:tcPr>
          <w:p w14:paraId="20EC03A3">
            <w:pPr>
              <w:pStyle w:val="7"/>
            </w:pPr>
            <w:r>
              <w:t>192.00</w:t>
            </w:r>
          </w:p>
        </w:tc>
        <w:tc>
          <w:tcPr>
            <w:tcW w:w="1587" w:type="dxa"/>
            <w:vAlign w:val="center"/>
          </w:tcPr>
          <w:p w14:paraId="6C43CDCE">
            <w:pPr>
              <w:pStyle w:val="6"/>
            </w:pPr>
            <w:r>
              <w:t>其中：财政    资金</w:t>
            </w:r>
          </w:p>
        </w:tc>
        <w:tc>
          <w:tcPr>
            <w:tcW w:w="1843" w:type="dxa"/>
            <w:vAlign w:val="center"/>
          </w:tcPr>
          <w:p w14:paraId="17F4F828">
            <w:pPr>
              <w:pStyle w:val="7"/>
            </w:pPr>
            <w:r>
              <w:t xml:space="preserve"> </w:t>
            </w:r>
          </w:p>
        </w:tc>
        <w:tc>
          <w:tcPr>
            <w:tcW w:w="1276" w:type="dxa"/>
            <w:vAlign w:val="center"/>
          </w:tcPr>
          <w:p w14:paraId="6D16D609">
            <w:pPr>
              <w:pStyle w:val="6"/>
            </w:pPr>
            <w:r>
              <w:t>其他资金</w:t>
            </w:r>
          </w:p>
        </w:tc>
        <w:tc>
          <w:tcPr>
            <w:tcW w:w="1276" w:type="dxa"/>
            <w:vAlign w:val="center"/>
          </w:tcPr>
          <w:p w14:paraId="1E43D099">
            <w:pPr>
              <w:pStyle w:val="7"/>
            </w:pPr>
            <w:r>
              <w:t>192.00</w:t>
            </w:r>
          </w:p>
        </w:tc>
      </w:tr>
      <w:tr w14:paraId="7B163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78B6F9"/>
        </w:tc>
        <w:tc>
          <w:tcPr>
            <w:tcW w:w="8589" w:type="dxa"/>
            <w:gridSpan w:val="6"/>
            <w:vAlign w:val="center"/>
          </w:tcPr>
          <w:p w14:paraId="3683A821">
            <w:pPr>
              <w:pStyle w:val="7"/>
            </w:pPr>
            <w:r>
              <w:t>巡查中心2025年关于截止2019年底工伤费用项目（自有资金）</w:t>
            </w:r>
          </w:p>
        </w:tc>
      </w:tr>
      <w:tr w14:paraId="1547C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E5AAA">
            <w:pPr>
              <w:pStyle w:val="6"/>
            </w:pPr>
            <w:r>
              <w:t>绩效目标</w:t>
            </w:r>
          </w:p>
        </w:tc>
        <w:tc>
          <w:tcPr>
            <w:tcW w:w="8589" w:type="dxa"/>
            <w:gridSpan w:val="6"/>
            <w:vAlign w:val="center"/>
          </w:tcPr>
          <w:p w14:paraId="039C0426">
            <w:pPr>
              <w:pStyle w:val="7"/>
            </w:pPr>
            <w:r>
              <w:t xml:space="preserve">1.工伤费用发放  </w:t>
            </w:r>
          </w:p>
          <w:p w14:paraId="05611FE7">
            <w:pPr>
              <w:pStyle w:val="7"/>
            </w:pPr>
            <w:r>
              <w:t>2.工伤人员稳定</w:t>
            </w:r>
          </w:p>
        </w:tc>
      </w:tr>
    </w:tbl>
    <w:p w14:paraId="63DF9CD4">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689F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B0327">
            <w:pPr>
              <w:pStyle w:val="6"/>
            </w:pPr>
            <w:r>
              <w:t>一级指标</w:t>
            </w:r>
          </w:p>
        </w:tc>
        <w:tc>
          <w:tcPr>
            <w:tcW w:w="1276" w:type="dxa"/>
            <w:vAlign w:val="center"/>
          </w:tcPr>
          <w:p w14:paraId="38A2BA6E">
            <w:pPr>
              <w:pStyle w:val="6"/>
            </w:pPr>
            <w:r>
              <w:t>二级指标</w:t>
            </w:r>
          </w:p>
        </w:tc>
        <w:tc>
          <w:tcPr>
            <w:tcW w:w="1332" w:type="dxa"/>
            <w:vAlign w:val="center"/>
          </w:tcPr>
          <w:p w14:paraId="1AA76767">
            <w:pPr>
              <w:pStyle w:val="6"/>
            </w:pPr>
            <w:r>
              <w:t>三级指标</w:t>
            </w:r>
          </w:p>
        </w:tc>
        <w:tc>
          <w:tcPr>
            <w:tcW w:w="3430" w:type="dxa"/>
            <w:vAlign w:val="center"/>
          </w:tcPr>
          <w:p w14:paraId="74FB3B42">
            <w:pPr>
              <w:pStyle w:val="6"/>
            </w:pPr>
            <w:r>
              <w:t>绩效指标描述</w:t>
            </w:r>
          </w:p>
        </w:tc>
        <w:tc>
          <w:tcPr>
            <w:tcW w:w="2551" w:type="dxa"/>
            <w:vAlign w:val="center"/>
          </w:tcPr>
          <w:p w14:paraId="7718E94C">
            <w:pPr>
              <w:pStyle w:val="6"/>
            </w:pPr>
            <w:r>
              <w:t>指标值</w:t>
            </w:r>
          </w:p>
        </w:tc>
      </w:tr>
      <w:tr w14:paraId="324A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8F437">
            <w:pPr>
              <w:pStyle w:val="8"/>
            </w:pPr>
            <w:r>
              <w:t>产出指标</w:t>
            </w:r>
          </w:p>
        </w:tc>
        <w:tc>
          <w:tcPr>
            <w:tcW w:w="1276" w:type="dxa"/>
            <w:vAlign w:val="center"/>
          </w:tcPr>
          <w:p w14:paraId="2B99FF78">
            <w:pPr>
              <w:pStyle w:val="7"/>
            </w:pPr>
            <w:r>
              <w:t>数量指标</w:t>
            </w:r>
          </w:p>
        </w:tc>
        <w:tc>
          <w:tcPr>
            <w:tcW w:w="1332" w:type="dxa"/>
            <w:vAlign w:val="center"/>
          </w:tcPr>
          <w:p w14:paraId="19ECF562">
            <w:pPr>
              <w:pStyle w:val="7"/>
            </w:pPr>
            <w:r>
              <w:t>工伤人数</w:t>
            </w:r>
          </w:p>
        </w:tc>
        <w:tc>
          <w:tcPr>
            <w:tcW w:w="3430" w:type="dxa"/>
            <w:vAlign w:val="center"/>
          </w:tcPr>
          <w:p w14:paraId="2295B69A">
            <w:pPr>
              <w:pStyle w:val="7"/>
            </w:pPr>
            <w:r>
              <w:t>工伤人数</w:t>
            </w:r>
          </w:p>
        </w:tc>
        <w:tc>
          <w:tcPr>
            <w:tcW w:w="2551" w:type="dxa"/>
            <w:vAlign w:val="center"/>
          </w:tcPr>
          <w:p w14:paraId="5C1FC563">
            <w:pPr>
              <w:pStyle w:val="7"/>
            </w:pPr>
            <w:r>
              <w:t>4人</w:t>
            </w:r>
          </w:p>
        </w:tc>
      </w:tr>
      <w:tr w14:paraId="6CA4A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DC9E2F"/>
        </w:tc>
        <w:tc>
          <w:tcPr>
            <w:tcW w:w="1276" w:type="dxa"/>
            <w:vAlign w:val="center"/>
          </w:tcPr>
          <w:p w14:paraId="41AB9EBC">
            <w:pPr>
              <w:pStyle w:val="7"/>
            </w:pPr>
            <w:r>
              <w:t>质量指标</w:t>
            </w:r>
          </w:p>
        </w:tc>
        <w:tc>
          <w:tcPr>
            <w:tcW w:w="1332" w:type="dxa"/>
            <w:vAlign w:val="center"/>
          </w:tcPr>
          <w:p w14:paraId="2C3A80DC">
            <w:pPr>
              <w:pStyle w:val="7"/>
            </w:pPr>
            <w:r>
              <w:t>工伤人员安置率</w:t>
            </w:r>
          </w:p>
        </w:tc>
        <w:tc>
          <w:tcPr>
            <w:tcW w:w="3430" w:type="dxa"/>
            <w:vAlign w:val="center"/>
          </w:tcPr>
          <w:p w14:paraId="51DB8006">
            <w:pPr>
              <w:pStyle w:val="7"/>
            </w:pPr>
            <w:r>
              <w:t>工伤人员安置率</w:t>
            </w:r>
          </w:p>
        </w:tc>
        <w:tc>
          <w:tcPr>
            <w:tcW w:w="2551" w:type="dxa"/>
            <w:vAlign w:val="center"/>
          </w:tcPr>
          <w:p w14:paraId="0324B08E">
            <w:pPr>
              <w:pStyle w:val="7"/>
            </w:pPr>
            <w:r>
              <w:t>100百分比</w:t>
            </w:r>
          </w:p>
        </w:tc>
      </w:tr>
      <w:tr w14:paraId="64BD0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933BB5"/>
        </w:tc>
        <w:tc>
          <w:tcPr>
            <w:tcW w:w="1276" w:type="dxa"/>
            <w:vAlign w:val="center"/>
          </w:tcPr>
          <w:p w14:paraId="51D2292E">
            <w:pPr>
              <w:pStyle w:val="7"/>
            </w:pPr>
            <w:r>
              <w:t>时效指标</w:t>
            </w:r>
          </w:p>
        </w:tc>
        <w:tc>
          <w:tcPr>
            <w:tcW w:w="1332" w:type="dxa"/>
            <w:vAlign w:val="center"/>
          </w:tcPr>
          <w:p w14:paraId="0011383D">
            <w:pPr>
              <w:pStyle w:val="7"/>
            </w:pPr>
            <w:r>
              <w:t>工伤人员安置率</w:t>
            </w:r>
          </w:p>
        </w:tc>
        <w:tc>
          <w:tcPr>
            <w:tcW w:w="3430" w:type="dxa"/>
            <w:vAlign w:val="center"/>
          </w:tcPr>
          <w:p w14:paraId="76673066">
            <w:pPr>
              <w:pStyle w:val="7"/>
            </w:pPr>
            <w:r>
              <w:t>工伤人员安置率</w:t>
            </w:r>
          </w:p>
        </w:tc>
        <w:tc>
          <w:tcPr>
            <w:tcW w:w="2551" w:type="dxa"/>
            <w:vAlign w:val="center"/>
          </w:tcPr>
          <w:p w14:paraId="4AE7D8ED">
            <w:pPr>
              <w:pStyle w:val="7"/>
            </w:pPr>
            <w:r>
              <w:t>100百分比</w:t>
            </w:r>
          </w:p>
        </w:tc>
      </w:tr>
      <w:tr w14:paraId="20376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FC15D4"/>
        </w:tc>
        <w:tc>
          <w:tcPr>
            <w:tcW w:w="1276" w:type="dxa"/>
            <w:vAlign w:val="center"/>
          </w:tcPr>
          <w:p w14:paraId="6A8E1029">
            <w:pPr>
              <w:pStyle w:val="7"/>
            </w:pPr>
            <w:r>
              <w:t>成本指标</w:t>
            </w:r>
          </w:p>
        </w:tc>
        <w:tc>
          <w:tcPr>
            <w:tcW w:w="1332" w:type="dxa"/>
            <w:vAlign w:val="center"/>
          </w:tcPr>
          <w:p w14:paraId="356BD087">
            <w:pPr>
              <w:pStyle w:val="7"/>
            </w:pPr>
            <w:r>
              <w:t>工伤费用</w:t>
            </w:r>
          </w:p>
        </w:tc>
        <w:tc>
          <w:tcPr>
            <w:tcW w:w="3430" w:type="dxa"/>
            <w:vAlign w:val="center"/>
          </w:tcPr>
          <w:p w14:paraId="11210B9B">
            <w:pPr>
              <w:pStyle w:val="7"/>
            </w:pPr>
            <w:r>
              <w:t>工伤费用</w:t>
            </w:r>
          </w:p>
        </w:tc>
        <w:tc>
          <w:tcPr>
            <w:tcW w:w="2551" w:type="dxa"/>
            <w:vAlign w:val="center"/>
          </w:tcPr>
          <w:p w14:paraId="2B78C0F7">
            <w:pPr>
              <w:pStyle w:val="7"/>
            </w:pPr>
            <w:r>
              <w:t>≤192万元</w:t>
            </w:r>
          </w:p>
        </w:tc>
      </w:tr>
      <w:tr w14:paraId="687D1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B9944C">
            <w:pPr>
              <w:pStyle w:val="8"/>
            </w:pPr>
            <w:r>
              <w:t>效益指标</w:t>
            </w:r>
          </w:p>
        </w:tc>
        <w:tc>
          <w:tcPr>
            <w:tcW w:w="1276" w:type="dxa"/>
            <w:vAlign w:val="center"/>
          </w:tcPr>
          <w:p w14:paraId="0D917DE8">
            <w:pPr>
              <w:pStyle w:val="7"/>
            </w:pPr>
            <w:r>
              <w:t>可持续影响指标</w:t>
            </w:r>
          </w:p>
        </w:tc>
        <w:tc>
          <w:tcPr>
            <w:tcW w:w="1332" w:type="dxa"/>
            <w:vAlign w:val="center"/>
          </w:tcPr>
          <w:p w14:paraId="5473BCB4">
            <w:pPr>
              <w:pStyle w:val="7"/>
            </w:pPr>
            <w:r>
              <w:t>工伤人员安抚率</w:t>
            </w:r>
          </w:p>
        </w:tc>
        <w:tc>
          <w:tcPr>
            <w:tcW w:w="3430" w:type="dxa"/>
            <w:vAlign w:val="center"/>
          </w:tcPr>
          <w:p w14:paraId="0D445F0D">
            <w:pPr>
              <w:pStyle w:val="7"/>
            </w:pPr>
            <w:r>
              <w:t>工伤人员安抚率</w:t>
            </w:r>
          </w:p>
        </w:tc>
        <w:tc>
          <w:tcPr>
            <w:tcW w:w="2551" w:type="dxa"/>
            <w:vAlign w:val="center"/>
          </w:tcPr>
          <w:p w14:paraId="35A7BDD5">
            <w:pPr>
              <w:pStyle w:val="7"/>
            </w:pPr>
            <w:r>
              <w:t>≥100百分比</w:t>
            </w:r>
          </w:p>
        </w:tc>
      </w:tr>
      <w:tr w14:paraId="423C9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66D7E">
            <w:pPr>
              <w:pStyle w:val="8"/>
            </w:pPr>
            <w:r>
              <w:t>满意度指标</w:t>
            </w:r>
          </w:p>
        </w:tc>
        <w:tc>
          <w:tcPr>
            <w:tcW w:w="1276" w:type="dxa"/>
            <w:vAlign w:val="center"/>
          </w:tcPr>
          <w:p w14:paraId="3A527CAD">
            <w:pPr>
              <w:pStyle w:val="7"/>
            </w:pPr>
            <w:r>
              <w:t>服务对象满意度指标</w:t>
            </w:r>
          </w:p>
        </w:tc>
        <w:tc>
          <w:tcPr>
            <w:tcW w:w="1332" w:type="dxa"/>
            <w:vAlign w:val="center"/>
          </w:tcPr>
          <w:p w14:paraId="4050A1CA">
            <w:pPr>
              <w:pStyle w:val="7"/>
            </w:pPr>
            <w:r>
              <w:t>工伤人员满意度</w:t>
            </w:r>
          </w:p>
        </w:tc>
        <w:tc>
          <w:tcPr>
            <w:tcW w:w="3430" w:type="dxa"/>
            <w:vAlign w:val="center"/>
          </w:tcPr>
          <w:p w14:paraId="617496F5">
            <w:pPr>
              <w:pStyle w:val="7"/>
            </w:pPr>
            <w:r>
              <w:t>工伤人员满意度</w:t>
            </w:r>
          </w:p>
        </w:tc>
        <w:tc>
          <w:tcPr>
            <w:tcW w:w="2551" w:type="dxa"/>
            <w:vAlign w:val="center"/>
          </w:tcPr>
          <w:p w14:paraId="7E5F3696">
            <w:pPr>
              <w:pStyle w:val="7"/>
            </w:pPr>
            <w:r>
              <w:t>≥80百分比</w:t>
            </w:r>
          </w:p>
        </w:tc>
      </w:tr>
    </w:tbl>
    <w:p w14:paraId="1A4CD98E">
      <w:pPr>
        <w:sectPr>
          <w:pgSz w:w="11900" w:h="16840"/>
          <w:pgMar w:top="1984" w:right="1304" w:bottom="1134" w:left="1304" w:header="720" w:footer="720" w:gutter="0"/>
          <w:cols w:space="720" w:num="1"/>
        </w:sectPr>
      </w:pPr>
    </w:p>
    <w:p w14:paraId="44BE27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NzY1N2E1MWE4MTNjMmJhOTAyYWNhMTE4ODFkMDMifQ=="/>
  </w:docVars>
  <w:rsids>
    <w:rsidRoot w:val="00000000"/>
    <w:rsid w:val="335C0782"/>
    <w:rsid w:val="7C0B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2025-02-14T10:25:00Z</dcterms:created>
  <dc:creator>dell</dc:creator>
  <cp:lastModifiedBy>dell</cp:lastModifiedBy>
  <dcterms:modified xsi:type="dcterms:W3CDTF">2025-03-05T02:46:30Z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395445BFB2754E8C84E9AEB9BA31190C_12</vt:lpwstr>
  </property>
</Properties>
</file>