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天津市城市管理委员会（本级）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天津市城市管理委员会（本级）</w:t>
      </w:r>
      <w:r>
        <w:rPr>
          <w:rFonts w:ascii="仿宋_GB2312" w:eastAsia="仿宋_GB2312" w:hint="eastAsia"/>
          <w:sz w:val="30"/>
          <w:szCs w:val="30"/>
        </w:rPr>
        <w:t xml:space="preserve">的主要职责是：</w:t>
      </w:r>
      <w:r>
        <w:rPr>
          <w:rFonts w:ascii="仿宋_GB2312" w:eastAsia="仿宋_GB2312" w:hint="eastAsia"/>
          <w:sz w:val="30"/>
          <w:szCs w:val="30"/>
        </w:rPr>
        <w:t xml:space="preserve">（一）贯彻执行国家有关城市管理的法律、法规和方针、政策、标准，研究起草有关地方性法规、政府规章草案，拟订有关政策、标准，并组织实施。 （二）组织编制有关市容市貌、环境卫生、城市园林绿化以及燃气、供热、城市道路桥梁等市政公用基础设施专项规划。拟订市容市貌、环境卫生、城市园林绿化以及燃气、供热、城市道路桥梁等市政公用基础设施事业发展规划和计划，参与拟订燃气、供热、城市道路桥梁等市政公用基础设施年度建设计划，指导区编制区域市容市貌、环境卫生、城市园林绿化、市政公用基础设施事业发展规划。 （三）配合有关部门做好市容市貌、环境卫生、城市园林绿化及燃气、供热、城市道路桥梁等市政公用基础设施用地管理工作。 （四）拟订完善城市管理考核指标体系和管理制度，并对市级有关部门和区城市管理工作进行考核，承担相关责任。 （五）组织实施市容市貌建设项目，负责市容市貌管理工作。负责户外广告设置的规划、管理、监督和综合协调工作。负责城镇街道综合整修管理工作，指导各区做好街道综合整修具体工作。负责本市功能照明的维护、运行、监督管理和景观照明的规划、建设、维护、运行、监督管理。负责户外广告设置、功能照明设施及景观照明设施安全监管工作。负责重大节日、重要活动期间的环境布置和城市照明保障。 （六）负责环境卫生的组织管理和监督检查工作。负责环境卫生设施建设管理。负责环境卫生行业管理、机动车辆清洗行业管理。负责组织、协调全市环境秩序的综合治理工作。 （七）负责全市生活废弃物清扫、收集、运输和处置的统一监督管理，推动生活废弃物再生利用和无害化处理工作，负责生活垃圾分类工作。负责渣土治理综合管理。 （八）负责城市建成区园林绿化工作。负责城市建成区的全民义务植树实施工作。对全市重大活动中涉及城市园林绿化工作及城区重大虫情疫情的防治实施统一指挥。指导公园、动物园、风景游览区园林绿化工作。监督指导城市建成区内古树名木保护工作。 （九）负责公园管理，负责园林绿化行业管理，负责城市园林绿化设施建设、养护和管理。 （十）负责全市燃气行业管理。参与重要燃气供、用气项目的设计审查和工程验收。参与燃气价格政策的制定。负责燃气供气设施运行监督管理。负责对燃气供应、供气设施安全和服务质量实施监管。负责对居民户内燃气管道设施安全实施监管。 （十一）负责全市供热行业管理。参与重要供热项目的设计审查和工程验收。参与集中供热价格政策的制定。负责供热设施运行维护监督管理。监督检查供热行业服务工作。组织供热燃料储备并进行监督检查。组织和管理供热节能工作。 （十二）负责城市道路桥梁的监督管理。参与道路桥梁建设工程的验收。参与城市道路桥梁建设市场的管理。负责城市道路桥梁设施维护管理和安全管理。承担城市道路桥梁设施的执法监督。负责城市道路临时占用和挖掘管理。负责已接管的道桥范围内地下管网施工的协调管理。承担城市道路桥梁超限超载治理有关工作。 （十三）负责城市道路管线井的监督管理。参与相关建设工程的联合验收。研究建立城市道路管线井日常运行管理机制。建立城市道路管线井隐患排查治理工作体系，统筹协调城市道路管线井隐患排查治理工作。负责市管城市道路管线井维护管理的监督检查，组织开展城市道路管线井管理工作考核。 （十四）负责城市停车管理。负责全市机动车停车管理的统筹协调、监督检查。负责停车场的停车秩序管理、违法停车治理和停车收费监督管理。负责互联网租赁自行车停车秩序的监督指导。 （十五）研究编制全市城市管理综合行政执法工作规划，制定工作目标、标准，并组织实施和考核。组织、指挥、调度全市城市管理综合行政执法机构开展执法活动。负责重大和跨区域违法违规案件的查处及执法协调工作。负责城市管理综合行政执法监督工作，制定执法程序，规范执法文书和处罚标准。负责城市管理综合执法队伍的考核、监察工作。负责全市城市管理综合行政执法人员的培训、考核和执法资格审查工作。指导城市管理综合行政执法信访工作。 （十六）负责城市维护管理专项资金的安排和使用监督，商市财政部门下达项目投资计划。 （十七）负责城市管理数字化的建设、运行的监管。组织推动城市管理重大科技项目的研究、鉴定和评估，以及科技成果的应用推广。 （十八）负责城市管理普法、宣传教育、综合统计、对外交流。 （十九）依法依规履行城市管理领域安全生产监管职责，实施安全生产专业监管，强化监管执法，查处违法违规行为。协调处置城市管理应急突发事件。 （二十）组织推动本领域招商引资工作。 （二十一）负责本系统人才队伍建设。 （二十二）承办市委、市政府交办的其他事项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天津市城市管理委员会（本级）内设28个职能处室；下辖0个预算单位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天津市城市管理委员会（本级）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1.天津市城市管理委员会（本级）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517,651,756.50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63,301,030.00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7,809,238.16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3,411,405.17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144,532.08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361,816,240.38</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211,368,000.00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581,097,318.58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584,404,883.71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83,612,850.68</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80,305,285.55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83,612,850.68</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664,710,169.26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664,710,169.26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581,097,318.58</w:t>
            </w:r>
          </w:p>
        </w:tc>
        <w:tc>
          <w:tcPr>
            <w:tcW w:w="1240" w:type="dxa"/>
            <w:tcBorders/>
            <w:vAlign w:val="center"/>
          </w:tcPr>
          <w:p>
            <w:pPr>
              <w:snapToGrid w:val="0"/>
              <w:jc w:val="right"/>
            </w:pPr>
            <w:r>
              <w:rPr>
                <w:rFonts w:ascii="宋体" w:eastAsia="宋体" w:hAnsi="宋体" w:cs="宋体"/>
                <w:b w:val="0"/>
                <w:i w:val="0"/>
                <w:color w:val="000000"/>
                <w:sz w:val="14"/>
              </w:rPr>
              <w:t xml:space="preserve">580,952,786.50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144,532.08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7,809,238.16</w:t>
            </w:r>
          </w:p>
        </w:tc>
        <w:tc>
          <w:tcPr>
            <w:tcW w:w="1240" w:type="dxa"/>
            <w:tcBorders/>
            <w:vAlign w:val="center"/>
          </w:tcPr>
          <w:p>
            <w:pPr>
              <w:snapToGrid w:val="0"/>
              <w:jc w:val="right"/>
            </w:pPr>
            <w:r>
              <w:rPr>
                <w:rFonts w:ascii="宋体" w:eastAsia="宋体" w:hAnsi="宋体" w:cs="宋体"/>
                <w:b w:val="0"/>
                <w:i w:val="0"/>
                <w:color w:val="000000"/>
                <w:sz w:val="14"/>
              </w:rPr>
              <w:t xml:space="preserve">7,809,238.16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7,809,238.16</w:t>
            </w:r>
          </w:p>
        </w:tc>
        <w:tc>
          <w:tcPr>
            <w:tcW w:w="1240" w:type="dxa"/>
            <w:tcBorders/>
            <w:vAlign w:val="center"/>
          </w:tcPr>
          <w:p>
            <w:pPr>
              <w:snapToGrid w:val="0"/>
              <w:jc w:val="right"/>
            </w:pPr>
            <w:r>
              <w:rPr>
                <w:rFonts w:ascii="宋体" w:eastAsia="宋体" w:hAnsi="宋体" w:cs="宋体"/>
                <w:b w:val="0"/>
                <w:i w:val="0"/>
                <w:color w:val="000000"/>
                <w:sz w:val="14"/>
              </w:rPr>
              <w:t xml:space="preserve">7,809,238.16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4,746,294.40</w:t>
            </w:r>
          </w:p>
        </w:tc>
        <w:tc>
          <w:tcPr>
            <w:tcW w:w="1240" w:type="dxa"/>
            <w:tcBorders/>
            <w:vAlign w:val="center"/>
          </w:tcPr>
          <w:p>
            <w:pPr>
              <w:snapToGrid w:val="0"/>
              <w:jc w:val="right"/>
            </w:pPr>
            <w:r>
              <w:rPr>
                <w:rFonts w:ascii="宋体" w:eastAsia="宋体" w:hAnsi="宋体" w:cs="宋体"/>
                <w:b w:val="0"/>
                <w:i w:val="0"/>
                <w:color w:val="000000"/>
                <w:sz w:val="14"/>
              </w:rPr>
              <w:t xml:space="preserve">4,746,294.40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3,062,943.76</w:t>
            </w:r>
          </w:p>
        </w:tc>
        <w:tc>
          <w:tcPr>
            <w:tcW w:w="1240" w:type="dxa"/>
            <w:tcBorders/>
            <w:vAlign w:val="center"/>
          </w:tcPr>
          <w:p>
            <w:pPr>
              <w:snapToGrid w:val="0"/>
              <w:jc w:val="right"/>
            </w:pPr>
            <w:r>
              <w:rPr>
                <w:rFonts w:ascii="宋体" w:eastAsia="宋体" w:hAnsi="宋体" w:cs="宋体"/>
                <w:b w:val="0"/>
                <w:i w:val="0"/>
                <w:color w:val="000000"/>
                <w:sz w:val="14"/>
              </w:rPr>
              <w:t xml:space="preserve">3,062,943.76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3,411,405.17</w:t>
            </w:r>
          </w:p>
        </w:tc>
        <w:tc>
          <w:tcPr>
            <w:tcW w:w="1240" w:type="dxa"/>
            <w:tcBorders/>
            <w:vAlign w:val="center"/>
          </w:tcPr>
          <w:p>
            <w:pPr>
              <w:snapToGrid w:val="0"/>
              <w:jc w:val="right"/>
            </w:pPr>
            <w:r>
              <w:rPr>
                <w:rFonts w:ascii="宋体" w:eastAsia="宋体" w:hAnsi="宋体" w:cs="宋体"/>
                <w:b w:val="0"/>
                <w:i w:val="0"/>
                <w:color w:val="000000"/>
                <w:sz w:val="14"/>
              </w:rPr>
              <w:t xml:space="preserve">3,411,405.17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3,411,405.17</w:t>
            </w:r>
          </w:p>
        </w:tc>
        <w:tc>
          <w:tcPr>
            <w:tcW w:w="1240" w:type="dxa"/>
            <w:tcBorders/>
            <w:vAlign w:val="center"/>
          </w:tcPr>
          <w:p>
            <w:pPr>
              <w:snapToGrid w:val="0"/>
              <w:jc w:val="right"/>
            </w:pPr>
            <w:r>
              <w:rPr>
                <w:rFonts w:ascii="宋体" w:eastAsia="宋体" w:hAnsi="宋体" w:cs="宋体"/>
                <w:b w:val="0"/>
                <w:i w:val="0"/>
                <w:color w:val="000000"/>
                <w:sz w:val="14"/>
              </w:rPr>
              <w:t xml:space="preserve">3,411,405.17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2,818,118.37</w:t>
            </w:r>
          </w:p>
        </w:tc>
        <w:tc>
          <w:tcPr>
            <w:tcW w:w="1240" w:type="dxa"/>
            <w:tcBorders/>
            <w:vAlign w:val="center"/>
          </w:tcPr>
          <w:p>
            <w:pPr>
              <w:snapToGrid w:val="0"/>
              <w:jc w:val="right"/>
            </w:pPr>
            <w:r>
              <w:rPr>
                <w:rFonts w:ascii="宋体" w:eastAsia="宋体" w:hAnsi="宋体" w:cs="宋体"/>
                <w:b w:val="0"/>
                <w:i w:val="0"/>
                <w:color w:val="000000"/>
                <w:sz w:val="14"/>
              </w:rPr>
              <w:t xml:space="preserve">2,818,118.37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593,286.80</w:t>
            </w:r>
          </w:p>
        </w:tc>
        <w:tc>
          <w:tcPr>
            <w:tcW w:w="1240" w:type="dxa"/>
            <w:tcBorders/>
            <w:vAlign w:val="center"/>
          </w:tcPr>
          <w:p>
            <w:pPr>
              <w:snapToGrid w:val="0"/>
              <w:jc w:val="right"/>
            </w:pPr>
            <w:r>
              <w:rPr>
                <w:rFonts w:ascii="宋体" w:eastAsia="宋体" w:hAnsi="宋体" w:cs="宋体"/>
                <w:b w:val="0"/>
                <w:i w:val="0"/>
                <w:color w:val="000000"/>
                <w:sz w:val="14"/>
              </w:rPr>
              <w:t xml:space="preserve">593,286.80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358,508,675.25</w:t>
            </w:r>
          </w:p>
        </w:tc>
        <w:tc>
          <w:tcPr>
            <w:tcW w:w="1240" w:type="dxa"/>
            <w:tcBorders/>
            <w:vAlign w:val="center"/>
          </w:tcPr>
          <w:p>
            <w:pPr>
              <w:snapToGrid w:val="0"/>
              <w:jc w:val="right"/>
            </w:pPr>
            <w:r>
              <w:rPr>
                <w:rFonts w:ascii="宋体" w:eastAsia="宋体" w:hAnsi="宋体" w:cs="宋体"/>
                <w:b w:val="0"/>
                <w:i w:val="0"/>
                <w:color w:val="000000"/>
                <w:sz w:val="14"/>
              </w:rPr>
              <w:t xml:space="preserve">358,364,143.17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144,532.08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62,529,271.35</w:t>
            </w:r>
          </w:p>
        </w:tc>
        <w:tc>
          <w:tcPr>
            <w:tcW w:w="1240" w:type="dxa"/>
            <w:tcBorders/>
            <w:vAlign w:val="center"/>
          </w:tcPr>
          <w:p>
            <w:pPr>
              <w:snapToGrid w:val="0"/>
              <w:jc w:val="right"/>
            </w:pPr>
            <w:r>
              <w:rPr>
                <w:rFonts w:ascii="宋体" w:eastAsia="宋体" w:hAnsi="宋体" w:cs="宋体"/>
                <w:b w:val="0"/>
                <w:i w:val="0"/>
                <w:color w:val="000000"/>
                <w:sz w:val="14"/>
              </w:rPr>
              <w:t xml:space="preserve">62,529,271.35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60,202,225.35</w:t>
            </w:r>
          </w:p>
        </w:tc>
        <w:tc>
          <w:tcPr>
            <w:tcW w:w="1240" w:type="dxa"/>
            <w:tcBorders/>
            <w:vAlign w:val="center"/>
          </w:tcPr>
          <w:p>
            <w:pPr>
              <w:snapToGrid w:val="0"/>
              <w:jc w:val="right"/>
            </w:pPr>
            <w:r>
              <w:rPr>
                <w:rFonts w:ascii="宋体" w:eastAsia="宋体" w:hAnsi="宋体" w:cs="宋体"/>
                <w:b w:val="0"/>
                <w:i w:val="0"/>
                <w:color w:val="000000"/>
                <w:sz w:val="14"/>
              </w:rPr>
              <w:t xml:space="preserve">60,202,225.35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2120102</w:t>
            </w:r>
          </w:p>
        </w:tc>
        <w:tc>
          <w:tcPr>
            <w:tcW w:w="252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4"/>
              </w:rPr>
              <w:t xml:space="preserve">32,000.00</w:t>
            </w:r>
          </w:p>
        </w:tc>
        <w:tc>
          <w:tcPr>
            <w:tcW w:w="1240" w:type="dxa"/>
            <w:tcBorders/>
            <w:vAlign w:val="center"/>
          </w:tcPr>
          <w:p>
            <w:pPr>
              <w:snapToGrid w:val="0"/>
              <w:jc w:val="right"/>
            </w:pPr>
            <w:r>
              <w:rPr>
                <w:rFonts w:ascii="宋体" w:eastAsia="宋体" w:hAnsi="宋体" w:cs="宋体"/>
                <w:b w:val="0"/>
                <w:i w:val="0"/>
                <w:color w:val="000000"/>
                <w:sz w:val="14"/>
              </w:rPr>
              <w:t xml:space="preserve">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2,295,046.00</w:t>
            </w:r>
          </w:p>
        </w:tc>
        <w:tc>
          <w:tcPr>
            <w:tcW w:w="1240" w:type="dxa"/>
            <w:tcBorders/>
            <w:vAlign w:val="center"/>
          </w:tcPr>
          <w:p>
            <w:pPr>
              <w:snapToGrid w:val="0"/>
              <w:jc w:val="right"/>
            </w:pPr>
            <w:r>
              <w:rPr>
                <w:rFonts w:ascii="宋体" w:eastAsia="宋体" w:hAnsi="宋体" w:cs="宋体"/>
                <w:b w:val="0"/>
                <w:i w:val="0"/>
                <w:color w:val="000000"/>
                <w:sz w:val="14"/>
              </w:rPr>
              <w:t xml:space="preserve">2,295,046.00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287,523,032.08</w:t>
            </w:r>
          </w:p>
        </w:tc>
        <w:tc>
          <w:tcPr>
            <w:tcW w:w="1240" w:type="dxa"/>
            <w:tcBorders/>
            <w:vAlign w:val="center"/>
          </w:tcPr>
          <w:p>
            <w:pPr>
              <w:snapToGrid w:val="0"/>
              <w:jc w:val="right"/>
            </w:pPr>
            <w:r>
              <w:rPr>
                <w:rFonts w:ascii="宋体" w:eastAsia="宋体" w:hAnsi="宋体" w:cs="宋体"/>
                <w:b w:val="0"/>
                <w:i w:val="0"/>
                <w:color w:val="000000"/>
                <w:sz w:val="14"/>
              </w:rPr>
              <w:t xml:space="preserve">287,378,500.00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144,532.08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287,523,032.08</w:t>
            </w:r>
          </w:p>
        </w:tc>
        <w:tc>
          <w:tcPr>
            <w:tcW w:w="1240" w:type="dxa"/>
            <w:tcBorders/>
            <w:vAlign w:val="center"/>
          </w:tcPr>
          <w:p>
            <w:pPr>
              <w:snapToGrid w:val="0"/>
              <w:jc w:val="right"/>
            </w:pPr>
            <w:r>
              <w:rPr>
                <w:rFonts w:ascii="宋体" w:eastAsia="宋体" w:hAnsi="宋体" w:cs="宋体"/>
                <w:b w:val="0"/>
                <w:i w:val="0"/>
                <w:color w:val="000000"/>
                <w:sz w:val="14"/>
              </w:rPr>
              <w:t xml:space="preserve">287,378,500.00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144,532.08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21205</w:t>
            </w:r>
          </w:p>
        </w:tc>
        <w:tc>
          <w:tcPr>
            <w:tcW w:w="252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24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2120501</w:t>
            </w:r>
          </w:p>
        </w:tc>
        <w:tc>
          <w:tcPr>
            <w:tcW w:w="252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24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211,368,000.00</w:t>
            </w:r>
          </w:p>
        </w:tc>
        <w:tc>
          <w:tcPr>
            <w:tcW w:w="1240" w:type="dxa"/>
            <w:tcBorders/>
            <w:vAlign w:val="center"/>
          </w:tcPr>
          <w:p>
            <w:pPr>
              <w:snapToGrid w:val="0"/>
              <w:jc w:val="right"/>
            </w:pPr>
            <w:r>
              <w:rPr>
                <w:rFonts w:ascii="宋体" w:eastAsia="宋体" w:hAnsi="宋体" w:cs="宋体"/>
                <w:b w:val="0"/>
                <w:i w:val="0"/>
                <w:color w:val="000000"/>
                <w:sz w:val="14"/>
              </w:rPr>
              <w:t xml:space="preserve">211,368,000.00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w:t>
            </w:r>
          </w:p>
        </w:tc>
        <w:tc>
          <w:tcPr>
            <w:tcW w:w="252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54,928,000.00</w:t>
            </w:r>
          </w:p>
        </w:tc>
        <w:tc>
          <w:tcPr>
            <w:tcW w:w="1240" w:type="dxa"/>
            <w:tcBorders/>
            <w:vAlign w:val="center"/>
          </w:tcPr>
          <w:p>
            <w:pPr>
              <w:snapToGrid w:val="0"/>
              <w:jc w:val="right"/>
            </w:pPr>
            <w:r>
              <w:rPr>
                <w:rFonts w:ascii="宋体" w:eastAsia="宋体" w:hAnsi="宋体" w:cs="宋体"/>
                <w:b w:val="0"/>
                <w:i w:val="0"/>
                <w:color w:val="000000"/>
                <w:sz w:val="14"/>
              </w:rPr>
              <w:t xml:space="preserve">54,928,000.00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2320411</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国有土地使用权出让金债务付息支出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26,680,000.00</w:t>
            </w:r>
          </w:p>
        </w:tc>
        <w:tc>
          <w:tcPr>
            <w:tcW w:w="1240" w:type="dxa"/>
            <w:tcBorders/>
            <w:vAlign w:val="center"/>
          </w:tcPr>
          <w:p>
            <w:pPr>
              <w:snapToGrid w:val="0"/>
              <w:jc w:val="right"/>
            </w:pPr>
            <w:r>
              <w:rPr>
                <w:rFonts w:ascii="宋体" w:eastAsia="宋体" w:hAnsi="宋体" w:cs="宋体"/>
                <w:b w:val="0"/>
                <w:i w:val="0"/>
                <w:color w:val="000000"/>
                <w:sz w:val="14"/>
              </w:rPr>
              <w:t xml:space="preserve">26,680,000.00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2320498</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28,248,000.00</w:t>
            </w:r>
          </w:p>
        </w:tc>
        <w:tc>
          <w:tcPr>
            <w:tcW w:w="1240" w:type="dxa"/>
            <w:tcBorders/>
            <w:vAlign w:val="center"/>
          </w:tcPr>
          <w:p>
            <w:pPr>
              <w:snapToGrid w:val="0"/>
              <w:jc w:val="right"/>
            </w:pPr>
            <w:r>
              <w:rPr>
                <w:rFonts w:ascii="宋体" w:eastAsia="宋体" w:hAnsi="宋体" w:cs="宋体"/>
                <w:b w:val="0"/>
                <w:i w:val="0"/>
                <w:color w:val="000000"/>
                <w:sz w:val="14"/>
              </w:rPr>
              <w:t xml:space="preserve">28,248,000.00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664,710,169.26</w:t>
            </w:r>
          </w:p>
        </w:tc>
        <w:tc>
          <w:tcPr>
            <w:tcW w:w="580" w:type="dxa"/>
            <w:tcBorders/>
            <w:vAlign w:val="center"/>
          </w:tcPr>
          <w:p>
            <w:pPr>
              <w:snapToGrid w:val="0"/>
              <w:jc w:val="right"/>
            </w:pPr>
            <w:r>
              <w:rPr>
                <w:rFonts w:ascii="宋体" w:eastAsia="宋体" w:hAnsi="宋体" w:cs="宋体"/>
                <w:b w:val="0"/>
                <w:i w:val="0"/>
                <w:color w:val="000000"/>
                <w:sz w:val="9"/>
              </w:rPr>
              <w:t xml:space="preserve">581,097,318.58</w:t>
            </w:r>
          </w:p>
        </w:tc>
        <w:tc>
          <w:tcPr>
            <w:tcW w:w="580" w:type="dxa"/>
            <w:tcBorders/>
            <w:vAlign w:val="center"/>
          </w:tcPr>
          <w:p>
            <w:pPr>
              <w:snapToGrid w:val="0"/>
              <w:jc w:val="right"/>
            </w:pPr>
            <w:r>
              <w:rPr>
                <w:rFonts w:ascii="宋体" w:eastAsia="宋体" w:hAnsi="宋体" w:cs="宋体"/>
                <w:b w:val="0"/>
                <w:i w:val="0"/>
                <w:color w:val="000000"/>
                <w:sz w:val="9"/>
              </w:rPr>
              <w:t xml:space="preserve">517,651,756.50</w:t>
            </w:r>
          </w:p>
        </w:tc>
        <w:tc>
          <w:tcPr>
            <w:tcW w:w="580" w:type="dxa"/>
            <w:tcBorders/>
            <w:vAlign w:val="center"/>
          </w:tcPr>
          <w:p>
            <w:pPr>
              <w:snapToGrid w:val="0"/>
              <w:jc w:val="right"/>
            </w:pPr>
            <w:r>
              <w:rPr>
                <w:rFonts w:ascii="宋体" w:eastAsia="宋体" w:hAnsi="宋体" w:cs="宋体"/>
                <w:b w:val="0"/>
                <w:i w:val="0"/>
                <w:color w:val="000000"/>
                <w:sz w:val="9"/>
              </w:rPr>
              <w:t xml:space="preserve">63,301,030.00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144,532.08</w:t>
            </w:r>
          </w:p>
        </w:tc>
        <w:tc>
          <w:tcPr>
            <w:tcW w:w="580" w:type="dxa"/>
            <w:tcBorders/>
            <w:vAlign w:val="center"/>
          </w:tcPr>
          <w:p>
            <w:pPr>
              <w:snapToGrid w:val="0"/>
              <w:jc w:val="right"/>
            </w:pPr>
            <w:r>
              <w:rPr>
                <w:rFonts w:ascii="宋体" w:eastAsia="宋体" w:hAnsi="宋体" w:cs="宋体"/>
                <w:b w:val="0"/>
                <w:i w:val="0"/>
                <w:color w:val="000000"/>
                <w:sz w:val="9"/>
              </w:rPr>
              <w:t xml:space="preserve">83,612,850.68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83,612,850.68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83,612,850.68</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326101</w:t>
            </w:r>
          </w:p>
        </w:tc>
        <w:tc>
          <w:tcPr>
            <w:tcW w:w="1520" w:type="dxa"/>
            <w:tcBorders/>
            <w:vAlign w:val="center"/>
          </w:tcPr>
          <w:p>
            <w:pPr>
              <w:snapToGrid w:val="0"/>
              <w:jc w:val="center"/>
            </w:pPr>
            <w:r>
              <w:rPr>
                <w:rFonts w:ascii="宋体" w:eastAsia="宋体" w:hAnsi="宋体" w:cs="宋体"/>
                <w:b w:val="0"/>
                <w:i w:val="0"/>
                <w:color w:val="000000"/>
                <w:sz w:val="9"/>
              </w:rPr>
              <w:t xml:space="preserve">天津市城市管理委员会（本级）</w:t>
            </w:r>
          </w:p>
        </w:tc>
        <w:tc>
          <w:tcPr>
            <w:tcW w:w="580" w:type="dxa"/>
            <w:tcBorders/>
            <w:vAlign w:val="center"/>
          </w:tcPr>
          <w:p>
            <w:pPr>
              <w:snapToGrid w:val="0"/>
              <w:jc w:val="right"/>
            </w:pPr>
            <w:r>
              <w:rPr>
                <w:rFonts w:ascii="宋体" w:eastAsia="宋体" w:hAnsi="宋体" w:cs="宋体"/>
                <w:b w:val="0"/>
                <w:i w:val="0"/>
                <w:color w:val="000000"/>
                <w:sz w:val="9"/>
              </w:rPr>
              <w:t xml:space="preserve">664,710,169.26</w:t>
            </w:r>
          </w:p>
        </w:tc>
        <w:tc>
          <w:tcPr>
            <w:tcW w:w="580" w:type="dxa"/>
            <w:tcBorders/>
            <w:vAlign w:val="center"/>
          </w:tcPr>
          <w:p>
            <w:pPr>
              <w:snapToGrid w:val="0"/>
              <w:jc w:val="right"/>
            </w:pPr>
            <w:r>
              <w:rPr>
                <w:rFonts w:ascii="宋体" w:eastAsia="宋体" w:hAnsi="宋体" w:cs="宋体"/>
                <w:b w:val="0"/>
                <w:i w:val="0"/>
                <w:color w:val="000000"/>
                <w:sz w:val="9"/>
              </w:rPr>
              <w:t xml:space="preserve">581,097,318.58</w:t>
            </w:r>
          </w:p>
        </w:tc>
        <w:tc>
          <w:tcPr>
            <w:tcW w:w="580" w:type="dxa"/>
            <w:tcBorders/>
            <w:vAlign w:val="center"/>
          </w:tcPr>
          <w:p>
            <w:pPr>
              <w:snapToGrid w:val="0"/>
              <w:jc w:val="right"/>
            </w:pPr>
            <w:r>
              <w:rPr>
                <w:rFonts w:ascii="宋体" w:eastAsia="宋体" w:hAnsi="宋体" w:cs="宋体"/>
                <w:b w:val="0"/>
                <w:i w:val="0"/>
                <w:color w:val="000000"/>
                <w:sz w:val="9"/>
              </w:rPr>
              <w:t xml:space="preserve">517,651,756.50</w:t>
            </w:r>
          </w:p>
        </w:tc>
        <w:tc>
          <w:tcPr>
            <w:tcW w:w="580" w:type="dxa"/>
            <w:tcBorders/>
            <w:vAlign w:val="center"/>
          </w:tcPr>
          <w:p>
            <w:pPr>
              <w:snapToGrid w:val="0"/>
              <w:jc w:val="right"/>
            </w:pPr>
            <w:r>
              <w:rPr>
                <w:rFonts w:ascii="宋体" w:eastAsia="宋体" w:hAnsi="宋体" w:cs="宋体"/>
                <w:b w:val="0"/>
                <w:i w:val="0"/>
                <w:color w:val="000000"/>
                <w:sz w:val="9"/>
              </w:rPr>
              <w:t xml:space="preserve">63,301,030.00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144,532.08</w:t>
            </w:r>
          </w:p>
        </w:tc>
        <w:tc>
          <w:tcPr>
            <w:tcW w:w="580" w:type="dxa"/>
            <w:tcBorders/>
            <w:vAlign w:val="center"/>
          </w:tcPr>
          <w:p>
            <w:pPr>
              <w:snapToGrid w:val="0"/>
              <w:jc w:val="right"/>
            </w:pPr>
            <w:r>
              <w:rPr>
                <w:rFonts w:ascii="宋体" w:eastAsia="宋体" w:hAnsi="宋体" w:cs="宋体"/>
                <w:b w:val="0"/>
                <w:i w:val="0"/>
                <w:color w:val="000000"/>
                <w:sz w:val="9"/>
              </w:rPr>
              <w:t xml:space="preserve">83,612,850.68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83,612,850.68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83,612,850.68</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584,404,883.71</w:t>
            </w:r>
          </w:p>
        </w:tc>
        <w:tc>
          <w:tcPr>
            <w:tcW w:w="1320" w:type="dxa"/>
            <w:tcBorders/>
            <w:vAlign w:val="center"/>
          </w:tcPr>
          <w:p>
            <w:pPr>
              <w:snapToGrid w:val="0"/>
              <w:jc w:val="right"/>
            </w:pPr>
            <w:r>
              <w:rPr>
                <w:rFonts w:ascii="宋体" w:eastAsia="宋体" w:hAnsi="宋体" w:cs="宋体"/>
                <w:b w:val="0"/>
                <w:i w:val="0"/>
                <w:color w:val="000000"/>
                <w:sz w:val="15"/>
              </w:rPr>
              <w:t xml:space="preserve">74,874,965.89</w:t>
            </w:r>
          </w:p>
        </w:tc>
        <w:tc>
          <w:tcPr>
            <w:tcW w:w="1320" w:type="dxa"/>
            <w:tcBorders/>
            <w:vAlign w:val="center"/>
          </w:tcPr>
          <w:p>
            <w:pPr>
              <w:snapToGrid w:val="0"/>
              <w:jc w:val="right"/>
            </w:pPr>
            <w:r>
              <w:rPr>
                <w:rFonts w:ascii="宋体" w:eastAsia="宋体" w:hAnsi="宋体" w:cs="宋体"/>
                <w:b w:val="0"/>
                <w:i w:val="0"/>
                <w:color w:val="000000"/>
                <w:sz w:val="15"/>
              </w:rPr>
              <w:t xml:space="preserve">509,529,917.82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7,809,238.16</w:t>
            </w:r>
          </w:p>
        </w:tc>
        <w:tc>
          <w:tcPr>
            <w:tcW w:w="1320" w:type="dxa"/>
            <w:tcBorders/>
            <w:vAlign w:val="center"/>
          </w:tcPr>
          <w:p>
            <w:pPr>
              <w:snapToGrid w:val="0"/>
              <w:jc w:val="right"/>
            </w:pPr>
            <w:r>
              <w:rPr>
                <w:rFonts w:ascii="宋体" w:eastAsia="宋体" w:hAnsi="宋体" w:cs="宋体"/>
                <w:b w:val="0"/>
                <w:i w:val="0"/>
                <w:color w:val="000000"/>
                <w:sz w:val="15"/>
              </w:rPr>
              <w:t xml:space="preserve">7,809,238.16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7,809,238.16</w:t>
            </w:r>
          </w:p>
        </w:tc>
        <w:tc>
          <w:tcPr>
            <w:tcW w:w="1320" w:type="dxa"/>
            <w:tcBorders/>
            <w:vAlign w:val="center"/>
          </w:tcPr>
          <w:p>
            <w:pPr>
              <w:snapToGrid w:val="0"/>
              <w:jc w:val="right"/>
            </w:pPr>
            <w:r>
              <w:rPr>
                <w:rFonts w:ascii="宋体" w:eastAsia="宋体" w:hAnsi="宋体" w:cs="宋体"/>
                <w:b w:val="0"/>
                <w:i w:val="0"/>
                <w:color w:val="000000"/>
                <w:sz w:val="15"/>
              </w:rPr>
              <w:t xml:space="preserve">7,809,238.16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4,746,294.40</w:t>
            </w:r>
          </w:p>
        </w:tc>
        <w:tc>
          <w:tcPr>
            <w:tcW w:w="1320" w:type="dxa"/>
            <w:tcBorders/>
            <w:vAlign w:val="center"/>
          </w:tcPr>
          <w:p>
            <w:pPr>
              <w:snapToGrid w:val="0"/>
              <w:jc w:val="right"/>
            </w:pPr>
            <w:r>
              <w:rPr>
                <w:rFonts w:ascii="宋体" w:eastAsia="宋体" w:hAnsi="宋体" w:cs="宋体"/>
                <w:b w:val="0"/>
                <w:i w:val="0"/>
                <w:color w:val="000000"/>
                <w:sz w:val="15"/>
              </w:rPr>
              <w:t xml:space="preserve">4,746,294.40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3,062,943.76</w:t>
            </w:r>
          </w:p>
        </w:tc>
        <w:tc>
          <w:tcPr>
            <w:tcW w:w="1320" w:type="dxa"/>
            <w:tcBorders/>
            <w:vAlign w:val="center"/>
          </w:tcPr>
          <w:p>
            <w:pPr>
              <w:snapToGrid w:val="0"/>
              <w:jc w:val="right"/>
            </w:pPr>
            <w:r>
              <w:rPr>
                <w:rFonts w:ascii="宋体" w:eastAsia="宋体" w:hAnsi="宋体" w:cs="宋体"/>
                <w:b w:val="0"/>
                <w:i w:val="0"/>
                <w:color w:val="000000"/>
                <w:sz w:val="15"/>
              </w:rPr>
              <w:t xml:space="preserve">3,062,943.76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3,411,405.17</w:t>
            </w:r>
          </w:p>
        </w:tc>
        <w:tc>
          <w:tcPr>
            <w:tcW w:w="1320" w:type="dxa"/>
            <w:tcBorders/>
            <w:vAlign w:val="center"/>
          </w:tcPr>
          <w:p>
            <w:pPr>
              <w:snapToGrid w:val="0"/>
              <w:jc w:val="right"/>
            </w:pPr>
            <w:r>
              <w:rPr>
                <w:rFonts w:ascii="宋体" w:eastAsia="宋体" w:hAnsi="宋体" w:cs="宋体"/>
                <w:b w:val="0"/>
                <w:i w:val="0"/>
                <w:color w:val="000000"/>
                <w:sz w:val="15"/>
              </w:rPr>
              <w:t xml:space="preserve">3,411,405.17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3,411,405.17</w:t>
            </w:r>
          </w:p>
        </w:tc>
        <w:tc>
          <w:tcPr>
            <w:tcW w:w="1320" w:type="dxa"/>
            <w:tcBorders/>
            <w:vAlign w:val="center"/>
          </w:tcPr>
          <w:p>
            <w:pPr>
              <w:snapToGrid w:val="0"/>
              <w:jc w:val="right"/>
            </w:pPr>
            <w:r>
              <w:rPr>
                <w:rFonts w:ascii="宋体" w:eastAsia="宋体" w:hAnsi="宋体" w:cs="宋体"/>
                <w:b w:val="0"/>
                <w:i w:val="0"/>
                <w:color w:val="000000"/>
                <w:sz w:val="15"/>
              </w:rPr>
              <w:t xml:space="preserve">3,411,405.17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2,818,118.37</w:t>
            </w:r>
          </w:p>
        </w:tc>
        <w:tc>
          <w:tcPr>
            <w:tcW w:w="1320" w:type="dxa"/>
            <w:tcBorders/>
            <w:vAlign w:val="center"/>
          </w:tcPr>
          <w:p>
            <w:pPr>
              <w:snapToGrid w:val="0"/>
              <w:jc w:val="right"/>
            </w:pPr>
            <w:r>
              <w:rPr>
                <w:rFonts w:ascii="宋体" w:eastAsia="宋体" w:hAnsi="宋体" w:cs="宋体"/>
                <w:b w:val="0"/>
                <w:i w:val="0"/>
                <w:color w:val="000000"/>
                <w:sz w:val="15"/>
              </w:rPr>
              <w:t xml:space="preserve">2,818,118.37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593,286.80</w:t>
            </w:r>
          </w:p>
        </w:tc>
        <w:tc>
          <w:tcPr>
            <w:tcW w:w="1320" w:type="dxa"/>
            <w:tcBorders/>
            <w:vAlign w:val="center"/>
          </w:tcPr>
          <w:p>
            <w:pPr>
              <w:snapToGrid w:val="0"/>
              <w:jc w:val="right"/>
            </w:pPr>
            <w:r>
              <w:rPr>
                <w:rFonts w:ascii="宋体" w:eastAsia="宋体" w:hAnsi="宋体" w:cs="宋体"/>
                <w:b w:val="0"/>
                <w:i w:val="0"/>
                <w:color w:val="000000"/>
                <w:sz w:val="15"/>
              </w:rPr>
              <w:t xml:space="preserve">593,286.80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361,816,240.38</w:t>
            </w:r>
          </w:p>
        </w:tc>
        <w:tc>
          <w:tcPr>
            <w:tcW w:w="1320" w:type="dxa"/>
            <w:tcBorders/>
            <w:vAlign w:val="center"/>
          </w:tcPr>
          <w:p>
            <w:pPr>
              <w:snapToGrid w:val="0"/>
              <w:jc w:val="right"/>
            </w:pPr>
            <w:r>
              <w:rPr>
                <w:rFonts w:ascii="宋体" w:eastAsia="宋体" w:hAnsi="宋体" w:cs="宋体"/>
                <w:b w:val="0"/>
                <w:i w:val="0"/>
                <w:color w:val="000000"/>
                <w:sz w:val="15"/>
              </w:rPr>
              <w:t xml:space="preserve">63,654,322.56</w:t>
            </w:r>
          </w:p>
        </w:tc>
        <w:tc>
          <w:tcPr>
            <w:tcW w:w="1320" w:type="dxa"/>
            <w:tcBorders/>
            <w:vAlign w:val="center"/>
          </w:tcPr>
          <w:p>
            <w:pPr>
              <w:snapToGrid w:val="0"/>
              <w:jc w:val="right"/>
            </w:pPr>
            <w:r>
              <w:rPr>
                <w:rFonts w:ascii="宋体" w:eastAsia="宋体" w:hAnsi="宋体" w:cs="宋体"/>
                <w:b w:val="0"/>
                <w:i w:val="0"/>
                <w:color w:val="000000"/>
                <w:sz w:val="15"/>
              </w:rPr>
              <w:t xml:space="preserve">298,161,917.82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62,529,271.35</w:t>
            </w:r>
          </w:p>
        </w:tc>
        <w:tc>
          <w:tcPr>
            <w:tcW w:w="1320" w:type="dxa"/>
            <w:tcBorders/>
            <w:vAlign w:val="center"/>
          </w:tcPr>
          <w:p>
            <w:pPr>
              <w:snapToGrid w:val="0"/>
              <w:jc w:val="right"/>
            </w:pPr>
            <w:r>
              <w:rPr>
                <w:rFonts w:ascii="宋体" w:eastAsia="宋体" w:hAnsi="宋体" w:cs="宋体"/>
                <w:b w:val="0"/>
                <w:i w:val="0"/>
                <w:color w:val="000000"/>
                <w:sz w:val="15"/>
              </w:rPr>
              <w:t xml:space="preserve">60,202,225.35</w:t>
            </w:r>
          </w:p>
        </w:tc>
        <w:tc>
          <w:tcPr>
            <w:tcW w:w="1320" w:type="dxa"/>
            <w:tcBorders/>
            <w:vAlign w:val="center"/>
          </w:tcPr>
          <w:p>
            <w:pPr>
              <w:snapToGrid w:val="0"/>
              <w:jc w:val="right"/>
            </w:pPr>
            <w:r>
              <w:rPr>
                <w:rFonts w:ascii="宋体" w:eastAsia="宋体" w:hAnsi="宋体" w:cs="宋体"/>
                <w:b w:val="0"/>
                <w:i w:val="0"/>
                <w:color w:val="000000"/>
                <w:sz w:val="15"/>
              </w:rPr>
              <w:t xml:space="preserve">2,327,046.00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60,202,225.35</w:t>
            </w:r>
          </w:p>
        </w:tc>
        <w:tc>
          <w:tcPr>
            <w:tcW w:w="1320" w:type="dxa"/>
            <w:tcBorders/>
            <w:vAlign w:val="center"/>
          </w:tcPr>
          <w:p>
            <w:pPr>
              <w:snapToGrid w:val="0"/>
              <w:jc w:val="right"/>
            </w:pPr>
            <w:r>
              <w:rPr>
                <w:rFonts w:ascii="宋体" w:eastAsia="宋体" w:hAnsi="宋体" w:cs="宋体"/>
                <w:b w:val="0"/>
                <w:i w:val="0"/>
                <w:color w:val="000000"/>
                <w:sz w:val="15"/>
              </w:rPr>
              <w:t xml:space="preserve">60,202,225.35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2120102</w:t>
            </w:r>
          </w:p>
        </w:tc>
        <w:tc>
          <w:tcPr>
            <w:tcW w:w="4400" w:type="dxa"/>
            <w:tcBorders/>
            <w:vAlign w:val="center"/>
          </w:tcPr>
          <w:p>
            <w:pPr>
              <w:snapToGrid w:val="0"/>
              <w:jc w:val="left"/>
            </w:pPr>
            <w:r>
              <w:rPr>
                <w:rFonts w:ascii="宋体" w:eastAsia="宋体" w:hAnsi="宋体" w:cs="宋体"/>
                <w:b w:val="0"/>
                <w:i w:val="0"/>
                <w:color w:val="000000"/>
                <w:sz w:val="15"/>
              </w:rPr>
              <w:t xml:space="preserve">一般行政管理事务</w:t>
            </w:r>
          </w:p>
        </w:tc>
        <w:tc>
          <w:tcPr>
            <w:tcW w:w="1320" w:type="dxa"/>
            <w:tcBorders/>
            <w:vAlign w:val="center"/>
          </w:tcPr>
          <w:p>
            <w:pPr>
              <w:snapToGrid w:val="0"/>
              <w:jc w:val="right"/>
            </w:pPr>
            <w:r>
              <w:rPr>
                <w:rFonts w:ascii="宋体" w:eastAsia="宋体" w:hAnsi="宋体" w:cs="宋体"/>
                <w:b w:val="0"/>
                <w:i w:val="0"/>
                <w:color w:val="000000"/>
                <w:sz w:val="15"/>
              </w:rPr>
              <w:t xml:space="preserve">32,000.00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2,295,046.00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2,295,046.00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290,830,597.21</w:t>
            </w:r>
          </w:p>
        </w:tc>
        <w:tc>
          <w:tcPr>
            <w:tcW w:w="1320" w:type="dxa"/>
            <w:tcBorders/>
            <w:vAlign w:val="center"/>
          </w:tcPr>
          <w:p>
            <w:pPr>
              <w:snapToGrid w:val="0"/>
              <w:jc w:val="right"/>
            </w:pPr>
            <w:r>
              <w:rPr>
                <w:rFonts w:ascii="宋体" w:eastAsia="宋体" w:hAnsi="宋体" w:cs="宋体"/>
                <w:b w:val="0"/>
                <w:i w:val="0"/>
                <w:color w:val="000000"/>
                <w:sz w:val="15"/>
              </w:rPr>
              <w:t xml:space="preserve">3,452,097.21</w:t>
            </w:r>
          </w:p>
        </w:tc>
        <w:tc>
          <w:tcPr>
            <w:tcW w:w="1320" w:type="dxa"/>
            <w:tcBorders/>
            <w:vAlign w:val="center"/>
          </w:tcPr>
          <w:p>
            <w:pPr>
              <w:snapToGrid w:val="0"/>
              <w:jc w:val="right"/>
            </w:pPr>
            <w:r>
              <w:rPr>
                <w:rFonts w:ascii="宋体" w:eastAsia="宋体" w:hAnsi="宋体" w:cs="宋体"/>
                <w:b w:val="0"/>
                <w:i w:val="0"/>
                <w:color w:val="000000"/>
                <w:sz w:val="15"/>
              </w:rPr>
              <w:t xml:space="preserve">287,378,500.00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290,830,597.21</w:t>
            </w:r>
          </w:p>
        </w:tc>
        <w:tc>
          <w:tcPr>
            <w:tcW w:w="1320" w:type="dxa"/>
            <w:tcBorders/>
            <w:vAlign w:val="center"/>
          </w:tcPr>
          <w:p>
            <w:pPr>
              <w:snapToGrid w:val="0"/>
              <w:jc w:val="right"/>
            </w:pPr>
            <w:r>
              <w:rPr>
                <w:rFonts w:ascii="宋体" w:eastAsia="宋体" w:hAnsi="宋体" w:cs="宋体"/>
                <w:b w:val="0"/>
                <w:i w:val="0"/>
                <w:color w:val="000000"/>
                <w:sz w:val="15"/>
              </w:rPr>
              <w:t xml:space="preserve">3,452,097.21</w:t>
            </w:r>
          </w:p>
        </w:tc>
        <w:tc>
          <w:tcPr>
            <w:tcW w:w="1320" w:type="dxa"/>
            <w:tcBorders/>
            <w:vAlign w:val="center"/>
          </w:tcPr>
          <w:p>
            <w:pPr>
              <w:snapToGrid w:val="0"/>
              <w:jc w:val="right"/>
            </w:pPr>
            <w:r>
              <w:rPr>
                <w:rFonts w:ascii="宋体" w:eastAsia="宋体" w:hAnsi="宋体" w:cs="宋体"/>
                <w:b w:val="0"/>
                <w:i w:val="0"/>
                <w:color w:val="000000"/>
                <w:sz w:val="15"/>
              </w:rPr>
              <w:t xml:space="preserve">287,378,500.00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21205</w:t>
            </w:r>
          </w:p>
        </w:tc>
        <w:tc>
          <w:tcPr>
            <w:tcW w:w="4400" w:type="dxa"/>
            <w:tcBorders/>
            <w:vAlign w:val="center"/>
          </w:tcPr>
          <w:p>
            <w:pPr>
              <w:snapToGrid w:val="0"/>
              <w:jc w:val="left"/>
            </w:pPr>
            <w:r>
              <w:rPr>
                <w:rFonts w:ascii="宋体" w:eastAsia="宋体" w:hAnsi="宋体" w:cs="宋体"/>
                <w:b w:val="0"/>
                <w:i w:val="0"/>
                <w:color w:val="000000"/>
                <w:sz w:val="15"/>
              </w:rPr>
              <w:t xml:space="preserve">城乡社区环境卫生</w:t>
            </w:r>
          </w:p>
        </w:tc>
        <w:tc>
          <w:tcPr>
            <w:tcW w:w="1320" w:type="dxa"/>
            <w:tcBorders/>
            <w:vAlign w:val="center"/>
          </w:tcPr>
          <w:p>
            <w:pPr>
              <w:snapToGrid w:val="0"/>
              <w:jc w:val="right"/>
            </w:pPr>
            <w:r>
              <w:rPr>
                <w:rFonts w:ascii="宋体" w:eastAsia="宋体" w:hAnsi="宋体" w:cs="宋体"/>
                <w:b w:val="0"/>
                <w:i w:val="0"/>
                <w:color w:val="000000"/>
                <w:sz w:val="15"/>
              </w:rPr>
              <w:t xml:space="preserve">83,341.82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83,341.82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2120501</w:t>
            </w:r>
          </w:p>
        </w:tc>
        <w:tc>
          <w:tcPr>
            <w:tcW w:w="4400" w:type="dxa"/>
            <w:tcBorders/>
            <w:vAlign w:val="center"/>
          </w:tcPr>
          <w:p>
            <w:pPr>
              <w:snapToGrid w:val="0"/>
              <w:jc w:val="left"/>
            </w:pPr>
            <w:r>
              <w:rPr>
                <w:rFonts w:ascii="宋体" w:eastAsia="宋体" w:hAnsi="宋体" w:cs="宋体"/>
                <w:b w:val="0"/>
                <w:i w:val="0"/>
                <w:color w:val="000000"/>
                <w:sz w:val="15"/>
              </w:rPr>
              <w:t xml:space="preserve">城乡社区环境卫生</w:t>
            </w:r>
          </w:p>
        </w:tc>
        <w:tc>
          <w:tcPr>
            <w:tcW w:w="1320" w:type="dxa"/>
            <w:tcBorders/>
            <w:vAlign w:val="center"/>
          </w:tcPr>
          <w:p>
            <w:pPr>
              <w:snapToGrid w:val="0"/>
              <w:jc w:val="right"/>
            </w:pPr>
            <w:r>
              <w:rPr>
                <w:rFonts w:ascii="宋体" w:eastAsia="宋体" w:hAnsi="宋体" w:cs="宋体"/>
                <w:b w:val="0"/>
                <w:i w:val="0"/>
                <w:color w:val="000000"/>
                <w:sz w:val="15"/>
              </w:rPr>
              <w:t xml:space="preserve">83,341.82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83,341.82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8,373,030.00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8,373,030.00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8,373,030.00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8,373,030.00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211,368,000.00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211,368,000.00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156,440,000.00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156,440,000.00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156,440,000.00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156,440,000.00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w:t>
            </w:r>
          </w:p>
        </w:tc>
        <w:tc>
          <w:tcPr>
            <w:tcW w:w="4400" w:type="dxa"/>
            <w:tcBorders/>
            <w:vAlign w:val="center"/>
          </w:tcPr>
          <w:p>
            <w:pPr>
              <w:snapToGrid w:val="0"/>
              <w:jc w:val="left"/>
            </w:pPr>
            <w:r>
              <w:rPr>
                <w:rFonts w:ascii="宋体" w:eastAsia="宋体" w:hAnsi="宋体" w:cs="宋体"/>
                <w:b w:val="0"/>
                <w:i w:val="0"/>
                <w:color w:val="000000"/>
                <w:sz w:val="15"/>
              </w:rPr>
              <w:t xml:space="preserve">地方政府专项债务付息支出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54,928,000.00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54,928,000.00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2320411</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国有土地使用权出让金债务付息支出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26,680,000.00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26,680,000.00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2320498</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28,248,000.00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28,248,000.00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517,651,756.50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63,301,030.00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7,809,238.16</w:t>
            </w:r>
          </w:p>
        </w:tc>
        <w:tc>
          <w:tcPr>
            <w:tcW w:w="1420" w:type="dxa"/>
            <w:tcBorders/>
            <w:vAlign w:val="center"/>
          </w:tcPr>
          <w:p>
            <w:pPr>
              <w:snapToGrid w:val="0"/>
              <w:jc w:val="right"/>
            </w:pPr>
            <w:r>
              <w:rPr>
                <w:rFonts w:ascii="宋体" w:eastAsia="宋体" w:hAnsi="宋体" w:cs="宋体"/>
                <w:b w:val="0"/>
                <w:i w:val="0"/>
                <w:color w:val="000000"/>
                <w:sz w:val="16"/>
              </w:rPr>
              <w:t xml:space="preserve">7,809,238.16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3,411,405.17</w:t>
            </w:r>
          </w:p>
        </w:tc>
        <w:tc>
          <w:tcPr>
            <w:tcW w:w="1420" w:type="dxa"/>
            <w:tcBorders/>
            <w:vAlign w:val="center"/>
          </w:tcPr>
          <w:p>
            <w:pPr>
              <w:snapToGrid w:val="0"/>
              <w:jc w:val="right"/>
            </w:pPr>
            <w:r>
              <w:rPr>
                <w:rFonts w:ascii="宋体" w:eastAsia="宋体" w:hAnsi="宋体" w:cs="宋体"/>
                <w:b w:val="0"/>
                <w:i w:val="0"/>
                <w:color w:val="000000"/>
                <w:sz w:val="16"/>
              </w:rPr>
              <w:t xml:space="preserve">3,411,405.17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358,364,143.17</w:t>
            </w:r>
          </w:p>
        </w:tc>
        <w:tc>
          <w:tcPr>
            <w:tcW w:w="1420" w:type="dxa"/>
            <w:tcBorders/>
            <w:vAlign w:val="center"/>
          </w:tcPr>
          <w:p>
            <w:pPr>
              <w:snapToGrid w:val="0"/>
              <w:jc w:val="right"/>
            </w:pPr>
            <w:r>
              <w:rPr>
                <w:rFonts w:ascii="宋体" w:eastAsia="宋体" w:hAnsi="宋体" w:cs="宋体"/>
                <w:b w:val="0"/>
                <w:i w:val="0"/>
                <w:color w:val="000000"/>
                <w:sz w:val="16"/>
              </w:rPr>
              <w:t xml:space="preserve">349,991,113.17</w:t>
            </w:r>
          </w:p>
        </w:tc>
        <w:tc>
          <w:tcPr>
            <w:tcW w:w="1420" w:type="dxa"/>
            <w:tcBorders/>
            <w:vAlign w:val="center"/>
          </w:tcPr>
          <w:p>
            <w:pPr>
              <w:snapToGrid w:val="0"/>
              <w:jc w:val="right"/>
            </w:pPr>
            <w:r>
              <w:rPr>
                <w:rFonts w:ascii="宋体" w:eastAsia="宋体" w:hAnsi="宋体" w:cs="宋体"/>
                <w:b w:val="0"/>
                <w:i w:val="0"/>
                <w:color w:val="000000"/>
                <w:sz w:val="16"/>
              </w:rPr>
              <w:t xml:space="preserve">8,373,030.00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211,368,000.00</w:t>
            </w:r>
          </w:p>
        </w:tc>
        <w:tc>
          <w:tcPr>
            <w:tcW w:w="1420" w:type="dxa"/>
            <w:tcBorders/>
            <w:vAlign w:val="center"/>
          </w:tcPr>
          <w:p>
            <w:pPr>
              <w:snapToGrid w:val="0"/>
              <w:jc w:val="right"/>
            </w:pPr>
            <w:r>
              <w:rPr>
                <w:rFonts w:ascii="宋体" w:eastAsia="宋体" w:hAnsi="宋体" w:cs="宋体"/>
                <w:b w:val="0"/>
                <w:i w:val="0"/>
                <w:color w:val="000000"/>
                <w:sz w:val="16"/>
              </w:rPr>
              <w:t xml:space="preserve">156,440,000.00</w:t>
            </w:r>
          </w:p>
        </w:tc>
        <w:tc>
          <w:tcPr>
            <w:tcW w:w="1420" w:type="dxa"/>
            <w:tcBorders/>
            <w:vAlign w:val="center"/>
          </w:tcPr>
          <w:p>
            <w:pPr>
              <w:snapToGrid w:val="0"/>
              <w:jc w:val="right"/>
            </w:pPr>
            <w:r>
              <w:rPr>
                <w:rFonts w:ascii="宋体" w:eastAsia="宋体" w:hAnsi="宋体" w:cs="宋体"/>
                <w:b w:val="0"/>
                <w:i w:val="0"/>
                <w:color w:val="000000"/>
                <w:sz w:val="16"/>
              </w:rPr>
              <w:t xml:space="preserve">54,928,000.00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580,952,786.50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580,952,786.50</w:t>
            </w:r>
          </w:p>
        </w:tc>
        <w:tc>
          <w:tcPr>
            <w:tcW w:w="1420" w:type="dxa"/>
            <w:tcBorders/>
            <w:vAlign w:val="center"/>
          </w:tcPr>
          <w:p>
            <w:pPr>
              <w:snapToGrid w:val="0"/>
              <w:jc w:val="right"/>
            </w:pPr>
            <w:r>
              <w:rPr>
                <w:rFonts w:ascii="宋体" w:eastAsia="宋体" w:hAnsi="宋体" w:cs="宋体"/>
                <w:b w:val="0"/>
                <w:i w:val="0"/>
                <w:color w:val="000000"/>
                <w:sz w:val="16"/>
              </w:rPr>
              <w:t xml:space="preserve">517,651,756.50</w:t>
            </w:r>
          </w:p>
        </w:tc>
        <w:tc>
          <w:tcPr>
            <w:tcW w:w="1420" w:type="dxa"/>
            <w:tcBorders/>
            <w:vAlign w:val="center"/>
          </w:tcPr>
          <w:p>
            <w:pPr>
              <w:snapToGrid w:val="0"/>
              <w:jc w:val="right"/>
            </w:pPr>
            <w:r>
              <w:rPr>
                <w:rFonts w:ascii="宋体" w:eastAsia="宋体" w:hAnsi="宋体" w:cs="宋体"/>
                <w:b w:val="0"/>
                <w:i w:val="0"/>
                <w:color w:val="000000"/>
                <w:sz w:val="16"/>
              </w:rPr>
              <w:t xml:space="preserve">63,301,030.00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580,952,786.50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580,952,786.50</w:t>
            </w:r>
          </w:p>
        </w:tc>
        <w:tc>
          <w:tcPr>
            <w:tcW w:w="1420" w:type="dxa"/>
            <w:tcBorders/>
            <w:vAlign w:val="center"/>
          </w:tcPr>
          <w:p>
            <w:pPr>
              <w:snapToGrid w:val="0"/>
              <w:jc w:val="right"/>
            </w:pPr>
            <w:r>
              <w:rPr>
                <w:rFonts w:ascii="宋体" w:eastAsia="宋体" w:hAnsi="宋体" w:cs="宋体"/>
                <w:b w:val="0"/>
                <w:i w:val="0"/>
                <w:color w:val="000000"/>
                <w:sz w:val="16"/>
              </w:rPr>
              <w:t xml:space="preserve">517,651,756.50</w:t>
            </w:r>
          </w:p>
        </w:tc>
        <w:tc>
          <w:tcPr>
            <w:tcW w:w="1420" w:type="dxa"/>
            <w:tcBorders/>
            <w:vAlign w:val="center"/>
          </w:tcPr>
          <w:p>
            <w:pPr>
              <w:snapToGrid w:val="0"/>
              <w:jc w:val="right"/>
            </w:pPr>
            <w:r>
              <w:rPr>
                <w:rFonts w:ascii="宋体" w:eastAsia="宋体" w:hAnsi="宋体" w:cs="宋体"/>
                <w:b w:val="0"/>
                <w:i w:val="0"/>
                <w:color w:val="000000"/>
                <w:sz w:val="16"/>
              </w:rPr>
              <w:t xml:space="preserve">63,301,030.00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517,651,756.50</w:t>
            </w:r>
          </w:p>
        </w:tc>
        <w:tc>
          <w:tcPr>
            <w:tcW w:w="1720" w:type="dxa"/>
            <w:tcBorders/>
            <w:vAlign w:val="center"/>
          </w:tcPr>
          <w:p>
            <w:pPr>
              <w:snapToGrid w:val="0"/>
              <w:jc w:val="right"/>
            </w:pPr>
            <w:r>
              <w:rPr>
                <w:rFonts w:ascii="宋体" w:eastAsia="宋体" w:hAnsi="宋体" w:cs="宋体"/>
                <w:b w:val="0"/>
                <w:i w:val="0"/>
                <w:color w:val="000000"/>
                <w:sz w:val="20"/>
              </w:rPr>
              <w:t xml:space="preserve">71,422,868.68</w:t>
            </w:r>
          </w:p>
        </w:tc>
        <w:tc>
          <w:tcPr>
            <w:tcW w:w="1720" w:type="dxa"/>
            <w:tcBorders/>
            <w:vAlign w:val="center"/>
          </w:tcPr>
          <w:p>
            <w:pPr>
              <w:snapToGrid w:val="0"/>
              <w:jc w:val="right"/>
            </w:pPr>
            <w:r>
              <w:rPr>
                <w:rFonts w:ascii="宋体" w:eastAsia="宋体" w:hAnsi="宋体" w:cs="宋体"/>
                <w:b w:val="0"/>
                <w:i w:val="0"/>
                <w:color w:val="000000"/>
                <w:sz w:val="20"/>
              </w:rPr>
              <w:t xml:space="preserve">62,951,556.02</w:t>
            </w:r>
          </w:p>
        </w:tc>
        <w:tc>
          <w:tcPr>
            <w:tcW w:w="1720" w:type="dxa"/>
            <w:tcBorders/>
            <w:vAlign w:val="center"/>
          </w:tcPr>
          <w:p>
            <w:pPr>
              <w:snapToGrid w:val="0"/>
              <w:jc w:val="right"/>
            </w:pPr>
            <w:r>
              <w:rPr>
                <w:rFonts w:ascii="宋体" w:eastAsia="宋体" w:hAnsi="宋体" w:cs="宋体"/>
                <w:b w:val="0"/>
                <w:i w:val="0"/>
                <w:color w:val="000000"/>
                <w:sz w:val="20"/>
              </w:rPr>
              <w:t xml:space="preserve">8,471,312.66</w:t>
            </w:r>
          </w:p>
        </w:tc>
        <w:tc>
          <w:tcPr>
            <w:tcW w:w="1698" w:type="dxa"/>
            <w:tcBorders/>
            <w:vAlign w:val="center"/>
          </w:tcPr>
          <w:p>
            <w:pPr>
              <w:snapToGrid w:val="0"/>
              <w:jc w:val="right"/>
            </w:pPr>
            <w:r>
              <w:rPr>
                <w:rFonts w:ascii="宋体" w:eastAsia="宋体" w:hAnsi="宋体" w:cs="宋体"/>
                <w:b w:val="0"/>
                <w:i w:val="0"/>
                <w:color w:val="000000"/>
                <w:sz w:val="20"/>
              </w:rPr>
              <w:t xml:space="preserve">446,228,887.82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7,809,238.16</w:t>
            </w:r>
          </w:p>
        </w:tc>
        <w:tc>
          <w:tcPr>
            <w:tcW w:w="1720" w:type="dxa"/>
            <w:tcBorders/>
            <w:vAlign w:val="center"/>
          </w:tcPr>
          <w:p>
            <w:pPr>
              <w:snapToGrid w:val="0"/>
              <w:jc w:val="right"/>
            </w:pPr>
            <w:r>
              <w:rPr>
                <w:rFonts w:ascii="宋体" w:eastAsia="宋体" w:hAnsi="宋体" w:cs="宋体"/>
                <w:b w:val="0"/>
                <w:i w:val="0"/>
                <w:color w:val="000000"/>
                <w:sz w:val="20"/>
              </w:rPr>
              <w:t xml:space="preserve">7,809,238.16</w:t>
            </w:r>
          </w:p>
        </w:tc>
        <w:tc>
          <w:tcPr>
            <w:tcW w:w="1720" w:type="dxa"/>
            <w:tcBorders/>
            <w:vAlign w:val="center"/>
          </w:tcPr>
          <w:p>
            <w:pPr>
              <w:snapToGrid w:val="0"/>
              <w:jc w:val="right"/>
            </w:pPr>
            <w:r>
              <w:rPr>
                <w:rFonts w:ascii="宋体" w:eastAsia="宋体" w:hAnsi="宋体" w:cs="宋体"/>
                <w:b w:val="0"/>
                <w:i w:val="0"/>
                <w:color w:val="000000"/>
                <w:sz w:val="20"/>
              </w:rPr>
              <w:t xml:space="preserve">7,809,238.16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7,809,238.16</w:t>
            </w:r>
          </w:p>
        </w:tc>
        <w:tc>
          <w:tcPr>
            <w:tcW w:w="1720" w:type="dxa"/>
            <w:tcBorders/>
            <w:vAlign w:val="center"/>
          </w:tcPr>
          <w:p>
            <w:pPr>
              <w:snapToGrid w:val="0"/>
              <w:jc w:val="right"/>
            </w:pPr>
            <w:r>
              <w:rPr>
                <w:rFonts w:ascii="宋体" w:eastAsia="宋体" w:hAnsi="宋体" w:cs="宋体"/>
                <w:b w:val="0"/>
                <w:i w:val="0"/>
                <w:color w:val="000000"/>
                <w:sz w:val="20"/>
              </w:rPr>
              <w:t xml:space="preserve">7,809,238.16</w:t>
            </w:r>
          </w:p>
        </w:tc>
        <w:tc>
          <w:tcPr>
            <w:tcW w:w="1720" w:type="dxa"/>
            <w:tcBorders/>
            <w:vAlign w:val="center"/>
          </w:tcPr>
          <w:p>
            <w:pPr>
              <w:snapToGrid w:val="0"/>
              <w:jc w:val="right"/>
            </w:pPr>
            <w:r>
              <w:rPr>
                <w:rFonts w:ascii="宋体" w:eastAsia="宋体" w:hAnsi="宋体" w:cs="宋体"/>
                <w:b w:val="0"/>
                <w:i w:val="0"/>
                <w:color w:val="000000"/>
                <w:sz w:val="20"/>
              </w:rPr>
              <w:t xml:space="preserve">7,809,238.16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4,746,294.40</w:t>
            </w:r>
          </w:p>
        </w:tc>
        <w:tc>
          <w:tcPr>
            <w:tcW w:w="1720" w:type="dxa"/>
            <w:tcBorders/>
            <w:vAlign w:val="center"/>
          </w:tcPr>
          <w:p>
            <w:pPr>
              <w:snapToGrid w:val="0"/>
              <w:jc w:val="right"/>
            </w:pPr>
            <w:r>
              <w:rPr>
                <w:rFonts w:ascii="宋体" w:eastAsia="宋体" w:hAnsi="宋体" w:cs="宋体"/>
                <w:b w:val="0"/>
                <w:i w:val="0"/>
                <w:color w:val="000000"/>
                <w:sz w:val="20"/>
              </w:rPr>
              <w:t xml:space="preserve">4,746,294.40</w:t>
            </w:r>
          </w:p>
        </w:tc>
        <w:tc>
          <w:tcPr>
            <w:tcW w:w="1720" w:type="dxa"/>
            <w:tcBorders/>
            <w:vAlign w:val="center"/>
          </w:tcPr>
          <w:p>
            <w:pPr>
              <w:snapToGrid w:val="0"/>
              <w:jc w:val="right"/>
            </w:pPr>
            <w:r>
              <w:rPr>
                <w:rFonts w:ascii="宋体" w:eastAsia="宋体" w:hAnsi="宋体" w:cs="宋体"/>
                <w:b w:val="0"/>
                <w:i w:val="0"/>
                <w:color w:val="000000"/>
                <w:sz w:val="20"/>
              </w:rPr>
              <w:t xml:space="preserve">4,746,294.40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3,062,943.76</w:t>
            </w:r>
          </w:p>
        </w:tc>
        <w:tc>
          <w:tcPr>
            <w:tcW w:w="1720" w:type="dxa"/>
            <w:tcBorders/>
            <w:vAlign w:val="center"/>
          </w:tcPr>
          <w:p>
            <w:pPr>
              <w:snapToGrid w:val="0"/>
              <w:jc w:val="right"/>
            </w:pPr>
            <w:r>
              <w:rPr>
                <w:rFonts w:ascii="宋体" w:eastAsia="宋体" w:hAnsi="宋体" w:cs="宋体"/>
                <w:b w:val="0"/>
                <w:i w:val="0"/>
                <w:color w:val="000000"/>
                <w:sz w:val="20"/>
              </w:rPr>
              <w:t xml:space="preserve">3,062,943.76</w:t>
            </w:r>
          </w:p>
        </w:tc>
        <w:tc>
          <w:tcPr>
            <w:tcW w:w="1720" w:type="dxa"/>
            <w:tcBorders/>
            <w:vAlign w:val="center"/>
          </w:tcPr>
          <w:p>
            <w:pPr>
              <w:snapToGrid w:val="0"/>
              <w:jc w:val="right"/>
            </w:pPr>
            <w:r>
              <w:rPr>
                <w:rFonts w:ascii="宋体" w:eastAsia="宋体" w:hAnsi="宋体" w:cs="宋体"/>
                <w:b w:val="0"/>
                <w:i w:val="0"/>
                <w:color w:val="000000"/>
                <w:sz w:val="20"/>
              </w:rPr>
              <w:t xml:space="preserve">3,062,943.76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3,411,405.17</w:t>
            </w:r>
          </w:p>
        </w:tc>
        <w:tc>
          <w:tcPr>
            <w:tcW w:w="1720" w:type="dxa"/>
            <w:tcBorders/>
            <w:vAlign w:val="center"/>
          </w:tcPr>
          <w:p>
            <w:pPr>
              <w:snapToGrid w:val="0"/>
              <w:jc w:val="right"/>
            </w:pPr>
            <w:r>
              <w:rPr>
                <w:rFonts w:ascii="宋体" w:eastAsia="宋体" w:hAnsi="宋体" w:cs="宋体"/>
                <w:b w:val="0"/>
                <w:i w:val="0"/>
                <w:color w:val="000000"/>
                <w:sz w:val="20"/>
              </w:rPr>
              <w:t xml:space="preserve">3,411,405.17</w:t>
            </w:r>
          </w:p>
        </w:tc>
        <w:tc>
          <w:tcPr>
            <w:tcW w:w="1720" w:type="dxa"/>
            <w:tcBorders/>
            <w:vAlign w:val="center"/>
          </w:tcPr>
          <w:p>
            <w:pPr>
              <w:snapToGrid w:val="0"/>
              <w:jc w:val="right"/>
            </w:pPr>
            <w:r>
              <w:rPr>
                <w:rFonts w:ascii="宋体" w:eastAsia="宋体" w:hAnsi="宋体" w:cs="宋体"/>
                <w:b w:val="0"/>
                <w:i w:val="0"/>
                <w:color w:val="000000"/>
                <w:sz w:val="20"/>
              </w:rPr>
              <w:t xml:space="preserve">3,411,405.17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3,411,405.17</w:t>
            </w:r>
          </w:p>
        </w:tc>
        <w:tc>
          <w:tcPr>
            <w:tcW w:w="1720" w:type="dxa"/>
            <w:tcBorders/>
            <w:vAlign w:val="center"/>
          </w:tcPr>
          <w:p>
            <w:pPr>
              <w:snapToGrid w:val="0"/>
              <w:jc w:val="right"/>
            </w:pPr>
            <w:r>
              <w:rPr>
                <w:rFonts w:ascii="宋体" w:eastAsia="宋体" w:hAnsi="宋体" w:cs="宋体"/>
                <w:b w:val="0"/>
                <w:i w:val="0"/>
                <w:color w:val="000000"/>
                <w:sz w:val="20"/>
              </w:rPr>
              <w:t xml:space="preserve">3,411,405.17</w:t>
            </w:r>
          </w:p>
        </w:tc>
        <w:tc>
          <w:tcPr>
            <w:tcW w:w="1720" w:type="dxa"/>
            <w:tcBorders/>
            <w:vAlign w:val="center"/>
          </w:tcPr>
          <w:p>
            <w:pPr>
              <w:snapToGrid w:val="0"/>
              <w:jc w:val="right"/>
            </w:pPr>
            <w:r>
              <w:rPr>
                <w:rFonts w:ascii="宋体" w:eastAsia="宋体" w:hAnsi="宋体" w:cs="宋体"/>
                <w:b w:val="0"/>
                <w:i w:val="0"/>
                <w:color w:val="000000"/>
                <w:sz w:val="20"/>
              </w:rPr>
              <w:t xml:space="preserve">3,411,405.17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2,818,118.37</w:t>
            </w:r>
          </w:p>
        </w:tc>
        <w:tc>
          <w:tcPr>
            <w:tcW w:w="1720" w:type="dxa"/>
            <w:tcBorders/>
            <w:vAlign w:val="center"/>
          </w:tcPr>
          <w:p>
            <w:pPr>
              <w:snapToGrid w:val="0"/>
              <w:jc w:val="right"/>
            </w:pPr>
            <w:r>
              <w:rPr>
                <w:rFonts w:ascii="宋体" w:eastAsia="宋体" w:hAnsi="宋体" w:cs="宋体"/>
                <w:b w:val="0"/>
                <w:i w:val="0"/>
                <w:color w:val="000000"/>
                <w:sz w:val="20"/>
              </w:rPr>
              <w:t xml:space="preserve">2,818,118.37</w:t>
            </w:r>
          </w:p>
        </w:tc>
        <w:tc>
          <w:tcPr>
            <w:tcW w:w="1720" w:type="dxa"/>
            <w:tcBorders/>
            <w:vAlign w:val="center"/>
          </w:tcPr>
          <w:p>
            <w:pPr>
              <w:snapToGrid w:val="0"/>
              <w:jc w:val="right"/>
            </w:pPr>
            <w:r>
              <w:rPr>
                <w:rFonts w:ascii="宋体" w:eastAsia="宋体" w:hAnsi="宋体" w:cs="宋体"/>
                <w:b w:val="0"/>
                <w:i w:val="0"/>
                <w:color w:val="000000"/>
                <w:sz w:val="20"/>
              </w:rPr>
              <w:t xml:space="preserve">2,818,118.37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593,286.80</w:t>
            </w:r>
          </w:p>
        </w:tc>
        <w:tc>
          <w:tcPr>
            <w:tcW w:w="1720" w:type="dxa"/>
            <w:tcBorders/>
            <w:vAlign w:val="center"/>
          </w:tcPr>
          <w:p>
            <w:pPr>
              <w:snapToGrid w:val="0"/>
              <w:jc w:val="right"/>
            </w:pPr>
            <w:r>
              <w:rPr>
                <w:rFonts w:ascii="宋体" w:eastAsia="宋体" w:hAnsi="宋体" w:cs="宋体"/>
                <w:b w:val="0"/>
                <w:i w:val="0"/>
                <w:color w:val="000000"/>
                <w:sz w:val="20"/>
              </w:rPr>
              <w:t xml:space="preserve">593,286.80</w:t>
            </w:r>
          </w:p>
        </w:tc>
        <w:tc>
          <w:tcPr>
            <w:tcW w:w="1720" w:type="dxa"/>
            <w:tcBorders/>
            <w:vAlign w:val="center"/>
          </w:tcPr>
          <w:p>
            <w:pPr>
              <w:snapToGrid w:val="0"/>
              <w:jc w:val="right"/>
            </w:pPr>
            <w:r>
              <w:rPr>
                <w:rFonts w:ascii="宋体" w:eastAsia="宋体" w:hAnsi="宋体" w:cs="宋体"/>
                <w:b w:val="0"/>
                <w:i w:val="0"/>
                <w:color w:val="000000"/>
                <w:sz w:val="20"/>
              </w:rPr>
              <w:t xml:space="preserve">593,286.80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349,991,113.17</w:t>
            </w:r>
          </w:p>
        </w:tc>
        <w:tc>
          <w:tcPr>
            <w:tcW w:w="1720" w:type="dxa"/>
            <w:tcBorders/>
            <w:vAlign w:val="center"/>
          </w:tcPr>
          <w:p>
            <w:pPr>
              <w:snapToGrid w:val="0"/>
              <w:jc w:val="right"/>
            </w:pPr>
            <w:r>
              <w:rPr>
                <w:rFonts w:ascii="宋体" w:eastAsia="宋体" w:hAnsi="宋体" w:cs="宋体"/>
                <w:b w:val="0"/>
                <w:i w:val="0"/>
                <w:color w:val="000000"/>
                <w:sz w:val="20"/>
              </w:rPr>
              <w:t xml:space="preserve">60,202,225.35</w:t>
            </w:r>
          </w:p>
        </w:tc>
        <w:tc>
          <w:tcPr>
            <w:tcW w:w="1720" w:type="dxa"/>
            <w:tcBorders/>
            <w:vAlign w:val="center"/>
          </w:tcPr>
          <w:p>
            <w:pPr>
              <w:snapToGrid w:val="0"/>
              <w:jc w:val="right"/>
            </w:pPr>
            <w:r>
              <w:rPr>
                <w:rFonts w:ascii="宋体" w:eastAsia="宋体" w:hAnsi="宋体" w:cs="宋体"/>
                <w:b w:val="0"/>
                <w:i w:val="0"/>
                <w:color w:val="000000"/>
                <w:sz w:val="20"/>
              </w:rPr>
              <w:t xml:space="preserve">51,730,912.69</w:t>
            </w:r>
          </w:p>
        </w:tc>
        <w:tc>
          <w:tcPr>
            <w:tcW w:w="1720" w:type="dxa"/>
            <w:tcBorders/>
            <w:vAlign w:val="center"/>
          </w:tcPr>
          <w:p>
            <w:pPr>
              <w:snapToGrid w:val="0"/>
              <w:jc w:val="right"/>
            </w:pPr>
            <w:r>
              <w:rPr>
                <w:rFonts w:ascii="宋体" w:eastAsia="宋体" w:hAnsi="宋体" w:cs="宋体"/>
                <w:b w:val="0"/>
                <w:i w:val="0"/>
                <w:color w:val="000000"/>
                <w:sz w:val="20"/>
              </w:rPr>
              <w:t xml:space="preserve">8,471,312.66</w:t>
            </w:r>
          </w:p>
        </w:tc>
        <w:tc>
          <w:tcPr>
            <w:tcW w:w="1698" w:type="dxa"/>
            <w:tcBorders/>
            <w:vAlign w:val="center"/>
          </w:tcPr>
          <w:p>
            <w:pPr>
              <w:snapToGrid w:val="0"/>
              <w:jc w:val="right"/>
            </w:pPr>
            <w:r>
              <w:rPr>
                <w:rFonts w:ascii="宋体" w:eastAsia="宋体" w:hAnsi="宋体" w:cs="宋体"/>
                <w:b w:val="0"/>
                <w:i w:val="0"/>
                <w:color w:val="000000"/>
                <w:sz w:val="20"/>
              </w:rPr>
              <w:t xml:space="preserve">289,788,887.82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62,529,271.35</w:t>
            </w:r>
          </w:p>
        </w:tc>
        <w:tc>
          <w:tcPr>
            <w:tcW w:w="1720" w:type="dxa"/>
            <w:tcBorders/>
            <w:vAlign w:val="center"/>
          </w:tcPr>
          <w:p>
            <w:pPr>
              <w:snapToGrid w:val="0"/>
              <w:jc w:val="right"/>
            </w:pPr>
            <w:r>
              <w:rPr>
                <w:rFonts w:ascii="宋体" w:eastAsia="宋体" w:hAnsi="宋体" w:cs="宋体"/>
                <w:b w:val="0"/>
                <w:i w:val="0"/>
                <w:color w:val="000000"/>
                <w:sz w:val="20"/>
              </w:rPr>
              <w:t xml:space="preserve">60,202,225.35</w:t>
            </w:r>
          </w:p>
        </w:tc>
        <w:tc>
          <w:tcPr>
            <w:tcW w:w="1720" w:type="dxa"/>
            <w:tcBorders/>
            <w:vAlign w:val="center"/>
          </w:tcPr>
          <w:p>
            <w:pPr>
              <w:snapToGrid w:val="0"/>
              <w:jc w:val="right"/>
            </w:pPr>
            <w:r>
              <w:rPr>
                <w:rFonts w:ascii="宋体" w:eastAsia="宋体" w:hAnsi="宋体" w:cs="宋体"/>
                <w:b w:val="0"/>
                <w:i w:val="0"/>
                <w:color w:val="000000"/>
                <w:sz w:val="20"/>
              </w:rPr>
              <w:t xml:space="preserve">51,730,912.69</w:t>
            </w:r>
          </w:p>
        </w:tc>
        <w:tc>
          <w:tcPr>
            <w:tcW w:w="1720" w:type="dxa"/>
            <w:tcBorders/>
            <w:vAlign w:val="center"/>
          </w:tcPr>
          <w:p>
            <w:pPr>
              <w:snapToGrid w:val="0"/>
              <w:jc w:val="right"/>
            </w:pPr>
            <w:r>
              <w:rPr>
                <w:rFonts w:ascii="宋体" w:eastAsia="宋体" w:hAnsi="宋体" w:cs="宋体"/>
                <w:b w:val="0"/>
                <w:i w:val="0"/>
                <w:color w:val="000000"/>
                <w:sz w:val="20"/>
              </w:rPr>
              <w:t xml:space="preserve">8,471,312.66</w:t>
            </w:r>
          </w:p>
        </w:tc>
        <w:tc>
          <w:tcPr>
            <w:tcW w:w="1698" w:type="dxa"/>
            <w:tcBorders/>
            <w:vAlign w:val="center"/>
          </w:tcPr>
          <w:p>
            <w:pPr>
              <w:snapToGrid w:val="0"/>
              <w:jc w:val="right"/>
            </w:pPr>
            <w:r>
              <w:rPr>
                <w:rFonts w:ascii="宋体" w:eastAsia="宋体" w:hAnsi="宋体" w:cs="宋体"/>
                <w:b w:val="0"/>
                <w:i w:val="0"/>
                <w:color w:val="000000"/>
                <w:sz w:val="20"/>
              </w:rPr>
              <w:t xml:space="preserve">2,327,046.00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60,202,225.35</w:t>
            </w:r>
          </w:p>
        </w:tc>
        <w:tc>
          <w:tcPr>
            <w:tcW w:w="1720" w:type="dxa"/>
            <w:tcBorders/>
            <w:vAlign w:val="center"/>
          </w:tcPr>
          <w:p>
            <w:pPr>
              <w:snapToGrid w:val="0"/>
              <w:jc w:val="right"/>
            </w:pPr>
            <w:r>
              <w:rPr>
                <w:rFonts w:ascii="宋体" w:eastAsia="宋体" w:hAnsi="宋体" w:cs="宋体"/>
                <w:b w:val="0"/>
                <w:i w:val="0"/>
                <w:color w:val="000000"/>
                <w:sz w:val="20"/>
              </w:rPr>
              <w:t xml:space="preserve">60,202,225.35</w:t>
            </w:r>
          </w:p>
        </w:tc>
        <w:tc>
          <w:tcPr>
            <w:tcW w:w="1720" w:type="dxa"/>
            <w:tcBorders/>
            <w:vAlign w:val="center"/>
          </w:tcPr>
          <w:p>
            <w:pPr>
              <w:snapToGrid w:val="0"/>
              <w:jc w:val="right"/>
            </w:pPr>
            <w:r>
              <w:rPr>
                <w:rFonts w:ascii="宋体" w:eastAsia="宋体" w:hAnsi="宋体" w:cs="宋体"/>
                <w:b w:val="0"/>
                <w:i w:val="0"/>
                <w:color w:val="000000"/>
                <w:sz w:val="20"/>
              </w:rPr>
              <w:t xml:space="preserve">51,730,912.69</w:t>
            </w:r>
          </w:p>
        </w:tc>
        <w:tc>
          <w:tcPr>
            <w:tcW w:w="1720" w:type="dxa"/>
            <w:tcBorders/>
            <w:vAlign w:val="center"/>
          </w:tcPr>
          <w:p>
            <w:pPr>
              <w:snapToGrid w:val="0"/>
              <w:jc w:val="right"/>
            </w:pPr>
            <w:r>
              <w:rPr>
                <w:rFonts w:ascii="宋体" w:eastAsia="宋体" w:hAnsi="宋体" w:cs="宋体"/>
                <w:b w:val="0"/>
                <w:i w:val="0"/>
                <w:color w:val="000000"/>
                <w:sz w:val="20"/>
              </w:rPr>
              <w:t xml:space="preserve">8,471,312.66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2120102</w:t>
            </w:r>
          </w:p>
        </w:tc>
        <w:tc>
          <w:tcPr>
            <w:tcW w:w="3480" w:type="dxa"/>
            <w:tcBorders/>
            <w:vAlign w:val="center"/>
          </w:tcPr>
          <w:p>
            <w:pPr>
              <w:snapToGrid w:val="0"/>
              <w:jc w:val="left"/>
            </w:pPr>
            <w:r>
              <w:rPr>
                <w:rFonts w:ascii="宋体" w:eastAsia="宋体" w:hAnsi="宋体" w:cs="宋体"/>
                <w:b w:val="0"/>
                <w:i w:val="0"/>
                <w:color w:val="000000"/>
                <w:sz w:val="20"/>
              </w:rPr>
              <w:t xml:space="preserve">一般行政管理事务</w:t>
            </w:r>
          </w:p>
        </w:tc>
        <w:tc>
          <w:tcPr>
            <w:tcW w:w="1720" w:type="dxa"/>
            <w:tcBorders/>
            <w:vAlign w:val="center"/>
          </w:tcPr>
          <w:p>
            <w:pPr>
              <w:snapToGrid w:val="0"/>
              <w:jc w:val="right"/>
            </w:pPr>
            <w:r>
              <w:rPr>
                <w:rFonts w:ascii="宋体" w:eastAsia="宋体" w:hAnsi="宋体" w:cs="宋体"/>
                <w:b w:val="0"/>
                <w:i w:val="0"/>
                <w:color w:val="000000"/>
                <w:sz w:val="20"/>
              </w:rPr>
              <w:t xml:space="preserve">32,000.00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32,000.00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2,295,046.00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2,295,046.00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287,378,500.00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287,378,500.00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287,378,500.00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287,378,500.00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21205</w:t>
            </w:r>
          </w:p>
        </w:tc>
        <w:tc>
          <w:tcPr>
            <w:tcW w:w="3480" w:type="dxa"/>
            <w:tcBorders/>
            <w:vAlign w:val="center"/>
          </w:tcPr>
          <w:p>
            <w:pPr>
              <w:snapToGrid w:val="0"/>
              <w:jc w:val="left"/>
            </w:pPr>
            <w:r>
              <w:rPr>
                <w:rFonts w:ascii="宋体" w:eastAsia="宋体" w:hAnsi="宋体" w:cs="宋体"/>
                <w:b w:val="0"/>
                <w:i w:val="0"/>
                <w:color w:val="000000"/>
                <w:sz w:val="20"/>
              </w:rPr>
              <w:t xml:space="preserve">城乡社区环境卫生</w:t>
            </w:r>
          </w:p>
        </w:tc>
        <w:tc>
          <w:tcPr>
            <w:tcW w:w="1720" w:type="dxa"/>
            <w:tcBorders/>
            <w:vAlign w:val="center"/>
          </w:tcPr>
          <w:p>
            <w:pPr>
              <w:snapToGrid w:val="0"/>
              <w:jc w:val="right"/>
            </w:pPr>
            <w:r>
              <w:rPr>
                <w:rFonts w:ascii="宋体" w:eastAsia="宋体" w:hAnsi="宋体" w:cs="宋体"/>
                <w:b w:val="0"/>
                <w:i w:val="0"/>
                <w:color w:val="000000"/>
                <w:sz w:val="20"/>
              </w:rPr>
              <w:t xml:space="preserve">83,341.82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83,341.82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2120501</w:t>
            </w:r>
          </w:p>
        </w:tc>
        <w:tc>
          <w:tcPr>
            <w:tcW w:w="3480" w:type="dxa"/>
            <w:tcBorders/>
            <w:vAlign w:val="center"/>
          </w:tcPr>
          <w:p>
            <w:pPr>
              <w:snapToGrid w:val="0"/>
              <w:jc w:val="left"/>
            </w:pPr>
            <w:r>
              <w:rPr>
                <w:rFonts w:ascii="宋体" w:eastAsia="宋体" w:hAnsi="宋体" w:cs="宋体"/>
                <w:b w:val="0"/>
                <w:i w:val="0"/>
                <w:color w:val="000000"/>
                <w:sz w:val="20"/>
              </w:rPr>
              <w:t xml:space="preserve">城乡社区环境卫生</w:t>
            </w:r>
          </w:p>
        </w:tc>
        <w:tc>
          <w:tcPr>
            <w:tcW w:w="1720" w:type="dxa"/>
            <w:tcBorders/>
            <w:vAlign w:val="center"/>
          </w:tcPr>
          <w:p>
            <w:pPr>
              <w:snapToGrid w:val="0"/>
              <w:jc w:val="right"/>
            </w:pPr>
            <w:r>
              <w:rPr>
                <w:rFonts w:ascii="宋体" w:eastAsia="宋体" w:hAnsi="宋体" w:cs="宋体"/>
                <w:b w:val="0"/>
                <w:i w:val="0"/>
                <w:color w:val="000000"/>
                <w:sz w:val="20"/>
              </w:rPr>
              <w:t xml:space="preserve">83,341.82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83,341.82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156,440,000.00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156,440,000.00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156,440,000.00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156,440,000.00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156,440,000.00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156,440,000.00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61,150,355.99</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8,430,548.66</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11,050,474.40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539,841.71</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13,477,797.80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70,940.00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40,764.00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8,904,286.00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48,000.00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7,000.00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38,000.00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142,942.80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4,746,294.40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1,110,700.00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3,062,943.76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199,902.60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2,818,118.37</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721,149.60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593,286.80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1,380,000.00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210,224.46</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226,696.50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14,399,138.00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59,781.00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1,887,792.00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1,801,200.03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44,950.00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476,261.93</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34,369.00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1,324,938.10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5,967.00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snapToGrid w:val="0"/>
              <w:jc w:val="right"/>
            </w:pPr>
            <w:r>
              <w:rPr>
                <w:rFonts w:ascii="宋体" w:eastAsia="宋体" w:hAnsi="宋体" w:cs="宋体"/>
                <w:b w:val="0"/>
                <w:i w:val="0"/>
                <w:color w:val="000000"/>
                <w:sz w:val="14"/>
              </w:rPr>
              <w:t xml:space="preserve">2,764.00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25,505.00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92,950.00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497,000.00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799,371.70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124,250.90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2,234,672.09</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3,742.76</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60,816.00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62,951,556.02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8,471,312.66</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63,301,030.00</w:t>
            </w:r>
          </w:p>
        </w:tc>
        <w:tc>
          <w:tcPr>
            <w:tcW w:w="1520" w:type="dxa"/>
            <w:tcBorders/>
            <w:vAlign w:val="center"/>
          </w:tcPr>
          <w:p>
            <w:pPr>
              <w:snapToGrid w:val="0"/>
              <w:jc w:val="right"/>
            </w:pPr>
            <w:r>
              <w:rPr>
                <w:rFonts w:ascii="宋体" w:eastAsia="宋体" w:hAnsi="宋体" w:cs="宋体"/>
                <w:b w:val="0"/>
                <w:i w:val="0"/>
                <w:color w:val="000000"/>
                <w:sz w:val="18"/>
              </w:rPr>
              <w:t xml:space="preserve">63,301,030.00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63,301,030.00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8,373,030.00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w:t>
            </w:r>
          </w:p>
        </w:tc>
        <w:tc>
          <w:tcPr>
            <w:tcW w:w="3080" w:type="dxa"/>
            <w:tcBorders/>
            <w:vAlign w:val="center"/>
          </w:tcPr>
          <w:p>
            <w:pPr>
              <w:snapToGrid w:val="0"/>
              <w:jc w:val="left"/>
            </w:pPr>
            <w:r>
              <w:rPr>
                <w:rFonts w:ascii="宋体" w:eastAsia="宋体" w:hAnsi="宋体" w:cs="宋体"/>
                <w:b w:val="0"/>
                <w:i w:val="0"/>
                <w:color w:val="000000"/>
                <w:sz w:val="18"/>
              </w:rPr>
              <w:t xml:space="preserve">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54,928,000.00</w:t>
            </w:r>
          </w:p>
        </w:tc>
        <w:tc>
          <w:tcPr>
            <w:tcW w:w="1520" w:type="dxa"/>
            <w:tcBorders/>
            <w:vAlign w:val="center"/>
          </w:tcPr>
          <w:p>
            <w:pPr>
              <w:snapToGrid w:val="0"/>
              <w:jc w:val="right"/>
            </w:pPr>
            <w:r>
              <w:rPr>
                <w:rFonts w:ascii="宋体" w:eastAsia="宋体" w:hAnsi="宋体" w:cs="宋体"/>
                <w:b w:val="0"/>
                <w:i w:val="0"/>
                <w:color w:val="000000"/>
                <w:sz w:val="18"/>
              </w:rPr>
              <w:t xml:space="preserve">54,928,000.00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54,928,000.00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w:t>
            </w:r>
          </w:p>
        </w:tc>
        <w:tc>
          <w:tcPr>
            <w:tcW w:w="3080" w:type="dxa"/>
            <w:tcBorders/>
            <w:vAlign w:val="center"/>
          </w:tcPr>
          <w:p>
            <w:pPr>
              <w:snapToGrid w:val="0"/>
              <w:jc w:val="left"/>
            </w:pPr>
            <w:r>
              <w:rPr>
                <w:rFonts w:ascii="宋体" w:eastAsia="宋体" w:hAnsi="宋体" w:cs="宋体"/>
                <w:b w:val="0"/>
                <w:i w:val="0"/>
                <w:color w:val="000000"/>
                <w:sz w:val="18"/>
              </w:rPr>
              <w:t xml:space="preserve">地方政府专项债务付息支出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54,928,000.00</w:t>
            </w:r>
          </w:p>
        </w:tc>
        <w:tc>
          <w:tcPr>
            <w:tcW w:w="1520" w:type="dxa"/>
            <w:tcBorders/>
            <w:vAlign w:val="center"/>
          </w:tcPr>
          <w:p>
            <w:pPr>
              <w:snapToGrid w:val="0"/>
              <w:jc w:val="right"/>
            </w:pPr>
            <w:r>
              <w:rPr>
                <w:rFonts w:ascii="宋体" w:eastAsia="宋体" w:hAnsi="宋体" w:cs="宋体"/>
                <w:b w:val="0"/>
                <w:i w:val="0"/>
                <w:color w:val="000000"/>
                <w:sz w:val="18"/>
              </w:rPr>
              <w:t xml:space="preserve">54,928,000.00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54,928,000.00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2320411</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国有土地使用权出让金债务付息支出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26,680,000.00</w:t>
            </w:r>
          </w:p>
        </w:tc>
        <w:tc>
          <w:tcPr>
            <w:tcW w:w="1520" w:type="dxa"/>
            <w:tcBorders/>
            <w:vAlign w:val="center"/>
          </w:tcPr>
          <w:p>
            <w:pPr>
              <w:snapToGrid w:val="0"/>
              <w:jc w:val="right"/>
            </w:pPr>
            <w:r>
              <w:rPr>
                <w:rFonts w:ascii="宋体" w:eastAsia="宋体" w:hAnsi="宋体" w:cs="宋体"/>
                <w:b w:val="0"/>
                <w:i w:val="0"/>
                <w:color w:val="000000"/>
                <w:sz w:val="18"/>
              </w:rPr>
              <w:t xml:space="preserve">26,680,000.00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26,680,000.00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2320498</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28,248,000.00</w:t>
            </w:r>
          </w:p>
        </w:tc>
        <w:tc>
          <w:tcPr>
            <w:tcW w:w="1520" w:type="dxa"/>
            <w:tcBorders/>
            <w:vAlign w:val="center"/>
          </w:tcPr>
          <w:p>
            <w:pPr>
              <w:snapToGrid w:val="0"/>
              <w:jc w:val="right"/>
            </w:pPr>
            <w:r>
              <w:rPr>
                <w:rFonts w:ascii="宋体" w:eastAsia="宋体" w:hAnsi="宋体" w:cs="宋体"/>
                <w:b w:val="0"/>
                <w:i w:val="0"/>
                <w:color w:val="000000"/>
                <w:sz w:val="18"/>
              </w:rPr>
              <w:t xml:space="preserve">28,248,000.00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28,248,000.00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天津市城市管理委员会（本级）2024年国有资本经营预算财政拨款收入支出决算表为空表。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162,217.90</w:t>
            </w:r>
          </w:p>
        </w:tc>
        <w:tc>
          <w:tcPr>
            <w:tcW w:w="2200" w:type="dxa"/>
            <w:tcBorders/>
            <w:vAlign w:val="center"/>
          </w:tcPr>
          <w:p>
            <w:pPr>
              <w:snapToGrid w:val="0"/>
              <w:jc w:val="right"/>
            </w:pPr>
            <w:r>
              <w:rPr>
                <w:rFonts w:ascii="宋体" w:eastAsia="宋体" w:hAnsi="宋体" w:cs="宋体"/>
                <w:b w:val="0"/>
                <w:i w:val="0"/>
                <w:color w:val="000000"/>
                <w:sz w:val="24"/>
              </w:rPr>
              <w:t xml:space="preserve">32,000.00</w:t>
            </w:r>
          </w:p>
        </w:tc>
        <w:tc>
          <w:tcPr>
            <w:tcW w:w="2200" w:type="dxa"/>
            <w:tcBorders/>
            <w:vAlign w:val="center"/>
          </w:tcPr>
          <w:p>
            <w:pPr>
              <w:snapToGrid w:val="0"/>
              <w:jc w:val="right"/>
            </w:pPr>
            <w:r>
              <w:rPr>
                <w:rFonts w:ascii="宋体" w:eastAsia="宋体" w:hAnsi="宋体" w:cs="宋体"/>
                <w:b w:val="0"/>
                <w:i w:val="0"/>
                <w:color w:val="000000"/>
                <w:sz w:val="24"/>
              </w:rPr>
              <w:t xml:space="preserve">124,250.90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124,250.90</w:t>
            </w:r>
          </w:p>
        </w:tc>
        <w:tc>
          <w:tcPr>
            <w:tcW w:w="2218" w:type="dxa"/>
            <w:tcBorders/>
            <w:vAlign w:val="center"/>
          </w:tcPr>
          <w:p>
            <w:pPr>
              <w:snapToGrid w:val="0"/>
              <w:jc w:val="right"/>
            </w:pPr>
            <w:r>
              <w:rPr>
                <w:rFonts w:ascii="宋体" w:eastAsia="宋体" w:hAnsi="宋体" w:cs="宋体"/>
                <w:b w:val="0"/>
                <w:i w:val="0"/>
                <w:color w:val="000000"/>
                <w:sz w:val="24"/>
              </w:rPr>
              <w:t xml:space="preserve">5,967.00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509,529,917.82</w:t>
            </w:r>
          </w:p>
        </w:tc>
        <w:tc>
          <w:tcPr>
            <w:tcW w:w="1240" w:type="dxa"/>
            <w:tcBorders/>
            <w:vAlign w:val="center"/>
          </w:tcPr>
          <w:p>
            <w:pPr>
              <w:snapToGrid w:val="0"/>
              <w:jc w:val="right"/>
            </w:pPr>
            <w:r>
              <w:rPr>
                <w:rFonts w:ascii="宋体" w:eastAsia="宋体" w:hAnsi="宋体" w:cs="宋体"/>
                <w:b w:val="0"/>
                <w:i w:val="0"/>
                <w:color w:val="000000"/>
                <w:sz w:val="14"/>
              </w:rPr>
              <w:t xml:space="preserve">446,228,887.82</w:t>
            </w:r>
          </w:p>
        </w:tc>
        <w:tc>
          <w:tcPr>
            <w:tcW w:w="1240" w:type="dxa"/>
            <w:tcBorders/>
            <w:vAlign w:val="center"/>
          </w:tcPr>
          <w:p>
            <w:pPr>
              <w:snapToGrid w:val="0"/>
              <w:jc w:val="right"/>
            </w:pPr>
            <w:r>
              <w:rPr>
                <w:rFonts w:ascii="宋体" w:eastAsia="宋体" w:hAnsi="宋体" w:cs="宋体"/>
                <w:b w:val="0"/>
                <w:i w:val="0"/>
                <w:color w:val="000000"/>
                <w:sz w:val="14"/>
              </w:rPr>
              <w:t xml:space="preserve">63,301,030.00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298,161,917.82</w:t>
            </w:r>
          </w:p>
        </w:tc>
        <w:tc>
          <w:tcPr>
            <w:tcW w:w="1240" w:type="dxa"/>
            <w:tcBorders/>
            <w:vAlign w:val="center"/>
          </w:tcPr>
          <w:p>
            <w:pPr>
              <w:snapToGrid w:val="0"/>
              <w:jc w:val="right"/>
            </w:pPr>
            <w:r>
              <w:rPr>
                <w:rFonts w:ascii="宋体" w:eastAsia="宋体" w:hAnsi="宋体" w:cs="宋体"/>
                <w:b w:val="0"/>
                <w:i w:val="0"/>
                <w:color w:val="000000"/>
                <w:sz w:val="14"/>
              </w:rPr>
              <w:t xml:space="preserve">289,788,887.82</w:t>
            </w:r>
          </w:p>
        </w:tc>
        <w:tc>
          <w:tcPr>
            <w:tcW w:w="124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w:t>
            </w:r>
          </w:p>
        </w:tc>
        <w:tc>
          <w:tcPr>
            <w:tcW w:w="524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160" w:type="dxa"/>
            <w:tcBorders/>
            <w:vAlign w:val="center"/>
          </w:tcPr>
          <w:p>
            <w:pPr>
              <w:snapToGrid w:val="0"/>
              <w:jc w:val="right"/>
            </w:pPr>
            <w:r>
              <w:rPr>
                <w:rFonts w:ascii="宋体" w:eastAsia="宋体" w:hAnsi="宋体" w:cs="宋体"/>
                <w:b w:val="0"/>
                <w:i w:val="0"/>
                <w:color w:val="000000"/>
                <w:sz w:val="14"/>
              </w:rPr>
              <w:t xml:space="preserve">2,327,046.00</w:t>
            </w:r>
          </w:p>
        </w:tc>
        <w:tc>
          <w:tcPr>
            <w:tcW w:w="1240" w:type="dxa"/>
            <w:tcBorders/>
            <w:vAlign w:val="center"/>
          </w:tcPr>
          <w:p>
            <w:pPr>
              <w:snapToGrid w:val="0"/>
              <w:jc w:val="right"/>
            </w:pPr>
            <w:r>
              <w:rPr>
                <w:rFonts w:ascii="宋体" w:eastAsia="宋体" w:hAnsi="宋体" w:cs="宋体"/>
                <w:b w:val="0"/>
                <w:i w:val="0"/>
                <w:color w:val="000000"/>
                <w:sz w:val="14"/>
              </w:rPr>
              <w:t xml:space="preserve">2,327,046.00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2120102</w:t>
            </w:r>
          </w:p>
        </w:tc>
        <w:tc>
          <w:tcPr>
            <w:tcW w:w="524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160" w:type="dxa"/>
            <w:tcBorders/>
            <w:vAlign w:val="center"/>
          </w:tcPr>
          <w:p>
            <w:pPr>
              <w:snapToGrid w:val="0"/>
              <w:jc w:val="right"/>
            </w:pPr>
            <w:r>
              <w:rPr>
                <w:rFonts w:ascii="宋体" w:eastAsia="宋体" w:hAnsi="宋体" w:cs="宋体"/>
                <w:b w:val="0"/>
                <w:i w:val="0"/>
                <w:color w:val="000000"/>
                <w:sz w:val="14"/>
              </w:rPr>
              <w:t xml:space="preserve">32,000.00</w:t>
            </w:r>
          </w:p>
        </w:tc>
        <w:tc>
          <w:tcPr>
            <w:tcW w:w="1240" w:type="dxa"/>
            <w:tcBorders/>
            <w:vAlign w:val="center"/>
          </w:tcPr>
          <w:p>
            <w:pPr>
              <w:snapToGrid w:val="0"/>
              <w:jc w:val="right"/>
            </w:pPr>
            <w:r>
              <w:rPr>
                <w:rFonts w:ascii="宋体" w:eastAsia="宋体" w:hAnsi="宋体" w:cs="宋体"/>
                <w:b w:val="0"/>
                <w:i w:val="0"/>
                <w:color w:val="000000"/>
                <w:sz w:val="14"/>
              </w:rPr>
              <w:t xml:space="preserve">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2120102</w:t>
            </w:r>
          </w:p>
        </w:tc>
        <w:tc>
          <w:tcPr>
            <w:tcW w:w="5240" w:type="dxa"/>
            <w:tcBorders/>
            <w:vAlign w:val="center"/>
          </w:tcPr>
          <w:p>
            <w:pPr>
              <w:snapToGrid w:val="0"/>
              <w:jc w:val="left"/>
            </w:pPr>
            <w:r>
              <w:rPr>
                <w:rFonts w:ascii="宋体" w:eastAsia="宋体" w:hAnsi="宋体" w:cs="宋体"/>
                <w:b w:val="0"/>
                <w:i w:val="0"/>
                <w:color w:val="000000"/>
                <w:sz w:val="14"/>
              </w:rPr>
              <w:t xml:space="preserve">市城市管理委因公出国（境）费项目</w:t>
            </w:r>
          </w:p>
        </w:tc>
        <w:tc>
          <w:tcPr>
            <w:tcW w:w="1160" w:type="dxa"/>
            <w:tcBorders/>
            <w:vAlign w:val="center"/>
          </w:tcPr>
          <w:p>
            <w:pPr>
              <w:snapToGrid w:val="0"/>
              <w:jc w:val="right"/>
            </w:pPr>
            <w:r>
              <w:rPr>
                <w:rFonts w:ascii="宋体" w:eastAsia="宋体" w:hAnsi="宋体" w:cs="宋体"/>
                <w:b w:val="0"/>
                <w:i w:val="0"/>
                <w:color w:val="000000"/>
                <w:sz w:val="14"/>
              </w:rPr>
              <w:t xml:space="preserve">32,000.00</w:t>
            </w:r>
          </w:p>
        </w:tc>
        <w:tc>
          <w:tcPr>
            <w:tcW w:w="1240" w:type="dxa"/>
            <w:tcBorders/>
            <w:vAlign w:val="center"/>
          </w:tcPr>
          <w:p>
            <w:pPr>
              <w:snapToGrid w:val="0"/>
              <w:jc w:val="right"/>
            </w:pPr>
            <w:r>
              <w:rPr>
                <w:rFonts w:ascii="宋体" w:eastAsia="宋体" w:hAnsi="宋体" w:cs="宋体"/>
                <w:b w:val="0"/>
                <w:i w:val="0"/>
                <w:color w:val="000000"/>
                <w:sz w:val="14"/>
              </w:rPr>
              <w:t xml:space="preserve">32,000.00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2,295,046.00</w:t>
            </w:r>
          </w:p>
        </w:tc>
        <w:tc>
          <w:tcPr>
            <w:tcW w:w="1240" w:type="dxa"/>
            <w:tcBorders/>
            <w:vAlign w:val="center"/>
          </w:tcPr>
          <w:p>
            <w:pPr>
              <w:snapToGrid w:val="0"/>
              <w:jc w:val="right"/>
            </w:pPr>
            <w:r>
              <w:rPr>
                <w:rFonts w:ascii="宋体" w:eastAsia="宋体" w:hAnsi="宋体" w:cs="宋体"/>
                <w:b w:val="0"/>
                <w:i w:val="0"/>
                <w:color w:val="000000"/>
                <w:sz w:val="14"/>
              </w:rPr>
              <w:t xml:space="preserve">2,295,046.00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行业慰问一线环卫职工经费</w:t>
            </w:r>
          </w:p>
        </w:tc>
        <w:tc>
          <w:tcPr>
            <w:tcW w:w="116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1,295,046.00</w:t>
            </w:r>
          </w:p>
        </w:tc>
        <w:tc>
          <w:tcPr>
            <w:tcW w:w="1240" w:type="dxa"/>
            <w:tcBorders/>
            <w:vAlign w:val="center"/>
          </w:tcPr>
          <w:p>
            <w:pPr>
              <w:snapToGrid w:val="0"/>
              <w:jc w:val="right"/>
            </w:pPr>
            <w:r>
              <w:rPr>
                <w:rFonts w:ascii="宋体" w:eastAsia="宋体" w:hAnsi="宋体" w:cs="宋体"/>
                <w:b w:val="0"/>
                <w:i w:val="0"/>
                <w:color w:val="000000"/>
                <w:sz w:val="14"/>
              </w:rPr>
              <w:t xml:space="preserve">1,295,046.00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287,378,500.00</w:t>
            </w:r>
          </w:p>
        </w:tc>
        <w:tc>
          <w:tcPr>
            <w:tcW w:w="1240" w:type="dxa"/>
            <w:tcBorders/>
            <w:vAlign w:val="center"/>
          </w:tcPr>
          <w:p>
            <w:pPr>
              <w:snapToGrid w:val="0"/>
              <w:jc w:val="right"/>
            </w:pPr>
            <w:r>
              <w:rPr>
                <w:rFonts w:ascii="宋体" w:eastAsia="宋体" w:hAnsi="宋体" w:cs="宋体"/>
                <w:b w:val="0"/>
                <w:i w:val="0"/>
                <w:color w:val="000000"/>
                <w:sz w:val="14"/>
              </w:rPr>
              <w:t xml:space="preserve">287,378,500.00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287,378,500.00</w:t>
            </w:r>
          </w:p>
        </w:tc>
        <w:tc>
          <w:tcPr>
            <w:tcW w:w="1240" w:type="dxa"/>
            <w:tcBorders/>
            <w:vAlign w:val="center"/>
          </w:tcPr>
          <w:p>
            <w:pPr>
              <w:snapToGrid w:val="0"/>
              <w:jc w:val="right"/>
            </w:pPr>
            <w:r>
              <w:rPr>
                <w:rFonts w:ascii="宋体" w:eastAsia="宋体" w:hAnsi="宋体" w:cs="宋体"/>
                <w:b w:val="0"/>
                <w:i w:val="0"/>
                <w:color w:val="000000"/>
                <w:sz w:val="14"/>
              </w:rPr>
              <w:t xml:space="preserve">287,378,500.00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水西公园停车楼项目前期工作经费</w:t>
            </w:r>
          </w:p>
        </w:tc>
        <w:tc>
          <w:tcPr>
            <w:tcW w:w="1160" w:type="dxa"/>
            <w:tcBorders/>
            <w:vAlign w:val="center"/>
          </w:tcPr>
          <w:p>
            <w:pPr>
              <w:snapToGrid w:val="0"/>
              <w:jc w:val="right"/>
            </w:pPr>
            <w:r>
              <w:rPr>
                <w:rFonts w:ascii="宋体" w:eastAsia="宋体" w:hAnsi="宋体" w:cs="宋体"/>
                <w:b w:val="0"/>
                <w:i w:val="0"/>
                <w:color w:val="000000"/>
                <w:sz w:val="14"/>
              </w:rPr>
              <w:t xml:space="preserve">15,000.00</w:t>
            </w:r>
          </w:p>
        </w:tc>
        <w:tc>
          <w:tcPr>
            <w:tcW w:w="1240" w:type="dxa"/>
            <w:tcBorders/>
            <w:vAlign w:val="center"/>
          </w:tcPr>
          <w:p>
            <w:pPr>
              <w:snapToGrid w:val="0"/>
              <w:jc w:val="right"/>
            </w:pPr>
            <w:r>
              <w:rPr>
                <w:rFonts w:ascii="宋体" w:eastAsia="宋体" w:hAnsi="宋体" w:cs="宋体"/>
                <w:b w:val="0"/>
                <w:i w:val="0"/>
                <w:color w:val="000000"/>
                <w:sz w:val="14"/>
              </w:rPr>
              <w:t xml:space="preserve">15,000.00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水西公园提升盘活项目前期工作经费</w:t>
            </w:r>
          </w:p>
        </w:tc>
        <w:tc>
          <w:tcPr>
            <w:tcW w:w="1160" w:type="dxa"/>
            <w:tcBorders/>
            <w:vAlign w:val="center"/>
          </w:tcPr>
          <w:p>
            <w:pPr>
              <w:snapToGrid w:val="0"/>
              <w:jc w:val="right"/>
            </w:pPr>
            <w:r>
              <w:rPr>
                <w:rFonts w:ascii="宋体" w:eastAsia="宋体" w:hAnsi="宋体" w:cs="宋体"/>
                <w:b w:val="0"/>
                <w:i w:val="0"/>
                <w:color w:val="000000"/>
                <w:sz w:val="14"/>
              </w:rPr>
              <w:t xml:space="preserve">41,300.00</w:t>
            </w:r>
          </w:p>
        </w:tc>
        <w:tc>
          <w:tcPr>
            <w:tcW w:w="1240" w:type="dxa"/>
            <w:tcBorders/>
            <w:vAlign w:val="center"/>
          </w:tcPr>
          <w:p>
            <w:pPr>
              <w:snapToGrid w:val="0"/>
              <w:jc w:val="right"/>
            </w:pPr>
            <w:r>
              <w:rPr>
                <w:rFonts w:ascii="宋体" w:eastAsia="宋体" w:hAnsi="宋体" w:cs="宋体"/>
                <w:b w:val="0"/>
                <w:i w:val="0"/>
                <w:color w:val="000000"/>
                <w:sz w:val="14"/>
              </w:rPr>
              <w:t xml:space="preserve">41,300.00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路灯处2024年度路灯维护费</w:t>
            </w:r>
          </w:p>
        </w:tc>
        <w:tc>
          <w:tcPr>
            <w:tcW w:w="1160" w:type="dxa"/>
            <w:tcBorders/>
            <w:vAlign w:val="center"/>
          </w:tcPr>
          <w:p>
            <w:pPr>
              <w:snapToGrid w:val="0"/>
              <w:jc w:val="right"/>
            </w:pPr>
            <w:r>
              <w:rPr>
                <w:rFonts w:ascii="宋体" w:eastAsia="宋体" w:hAnsi="宋体" w:cs="宋体"/>
                <w:b w:val="0"/>
                <w:i w:val="0"/>
                <w:color w:val="000000"/>
                <w:sz w:val="14"/>
              </w:rPr>
              <w:t xml:space="preserve">260,000,000.00</w:t>
            </w:r>
          </w:p>
        </w:tc>
        <w:tc>
          <w:tcPr>
            <w:tcW w:w="1240" w:type="dxa"/>
            <w:tcBorders/>
            <w:vAlign w:val="center"/>
          </w:tcPr>
          <w:p>
            <w:pPr>
              <w:snapToGrid w:val="0"/>
              <w:jc w:val="right"/>
            </w:pPr>
            <w:r>
              <w:rPr>
                <w:rFonts w:ascii="宋体" w:eastAsia="宋体" w:hAnsi="宋体" w:cs="宋体"/>
                <w:b w:val="0"/>
                <w:i w:val="0"/>
                <w:color w:val="000000"/>
                <w:sz w:val="14"/>
              </w:rPr>
              <w:t xml:space="preserve">260,000,000.00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路灯“1001工程”三年改造工程</w:t>
            </w:r>
          </w:p>
        </w:tc>
        <w:tc>
          <w:tcPr>
            <w:tcW w:w="1160" w:type="dxa"/>
            <w:tcBorders/>
            <w:vAlign w:val="center"/>
          </w:tcPr>
          <w:p>
            <w:pPr>
              <w:snapToGrid w:val="0"/>
              <w:jc w:val="right"/>
            </w:pPr>
            <w:r>
              <w:rPr>
                <w:rFonts w:ascii="宋体" w:eastAsia="宋体" w:hAnsi="宋体" w:cs="宋体"/>
                <w:b w:val="0"/>
                <w:i w:val="0"/>
                <w:color w:val="000000"/>
                <w:sz w:val="14"/>
              </w:rPr>
              <w:t xml:space="preserve">20,000,000.00</w:t>
            </w:r>
          </w:p>
        </w:tc>
        <w:tc>
          <w:tcPr>
            <w:tcW w:w="1240" w:type="dxa"/>
            <w:tcBorders/>
            <w:vAlign w:val="center"/>
          </w:tcPr>
          <w:p>
            <w:pPr>
              <w:snapToGrid w:val="0"/>
              <w:jc w:val="right"/>
            </w:pPr>
            <w:r>
              <w:rPr>
                <w:rFonts w:ascii="宋体" w:eastAsia="宋体" w:hAnsi="宋体" w:cs="宋体"/>
                <w:b w:val="0"/>
                <w:i w:val="0"/>
                <w:color w:val="000000"/>
                <w:sz w:val="14"/>
              </w:rPr>
              <w:t xml:space="preserve">20,000,000.00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2024年市容环境综合整治方案策划费</w:t>
            </w:r>
          </w:p>
        </w:tc>
        <w:tc>
          <w:tcPr>
            <w:tcW w:w="1160" w:type="dxa"/>
            <w:tcBorders/>
            <w:vAlign w:val="center"/>
          </w:tcPr>
          <w:p>
            <w:pPr>
              <w:snapToGrid w:val="0"/>
              <w:jc w:val="right"/>
            </w:pPr>
            <w:r>
              <w:rPr>
                <w:rFonts w:ascii="宋体" w:eastAsia="宋体" w:hAnsi="宋体" w:cs="宋体"/>
                <w:b w:val="0"/>
                <w:i w:val="0"/>
                <w:color w:val="000000"/>
                <w:sz w:val="14"/>
              </w:rPr>
              <w:t xml:space="preserve">3,696,000.00</w:t>
            </w:r>
          </w:p>
        </w:tc>
        <w:tc>
          <w:tcPr>
            <w:tcW w:w="1240" w:type="dxa"/>
            <w:tcBorders/>
            <w:vAlign w:val="center"/>
          </w:tcPr>
          <w:p>
            <w:pPr>
              <w:snapToGrid w:val="0"/>
              <w:jc w:val="right"/>
            </w:pPr>
            <w:r>
              <w:rPr>
                <w:rFonts w:ascii="宋体" w:eastAsia="宋体" w:hAnsi="宋体" w:cs="宋体"/>
                <w:b w:val="0"/>
                <w:i w:val="0"/>
                <w:color w:val="000000"/>
                <w:sz w:val="14"/>
              </w:rPr>
              <w:t xml:space="preserve">3,696,000.00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2024年市容环境综合整治造价审核费</w:t>
            </w:r>
          </w:p>
        </w:tc>
        <w:tc>
          <w:tcPr>
            <w:tcW w:w="1160" w:type="dxa"/>
            <w:tcBorders/>
            <w:vAlign w:val="center"/>
          </w:tcPr>
          <w:p>
            <w:pPr>
              <w:snapToGrid w:val="0"/>
              <w:jc w:val="right"/>
            </w:pPr>
            <w:r>
              <w:rPr>
                <w:rFonts w:ascii="宋体" w:eastAsia="宋体" w:hAnsi="宋体" w:cs="宋体"/>
                <w:b w:val="0"/>
                <w:i w:val="0"/>
                <w:color w:val="000000"/>
                <w:sz w:val="14"/>
              </w:rPr>
              <w:t xml:space="preserve">3,626,200.00</w:t>
            </w:r>
          </w:p>
        </w:tc>
        <w:tc>
          <w:tcPr>
            <w:tcW w:w="1240" w:type="dxa"/>
            <w:tcBorders/>
            <w:vAlign w:val="center"/>
          </w:tcPr>
          <w:p>
            <w:pPr>
              <w:snapToGrid w:val="0"/>
              <w:jc w:val="right"/>
            </w:pPr>
            <w:r>
              <w:rPr>
                <w:rFonts w:ascii="宋体" w:eastAsia="宋体" w:hAnsi="宋体" w:cs="宋体"/>
                <w:b w:val="0"/>
                <w:i w:val="0"/>
                <w:color w:val="000000"/>
                <w:sz w:val="14"/>
              </w:rPr>
              <w:t xml:space="preserve">3,626,200.00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w:t>
            </w:r>
          </w:p>
        </w:tc>
        <w:tc>
          <w:tcPr>
            <w:tcW w:w="524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16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城乡社区环境卫生</w:t>
            </w:r>
          </w:p>
        </w:tc>
        <w:tc>
          <w:tcPr>
            <w:tcW w:w="116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2120501</w:t>
            </w:r>
          </w:p>
        </w:tc>
        <w:tc>
          <w:tcPr>
            <w:tcW w:w="5240" w:type="dxa"/>
            <w:tcBorders/>
            <w:vAlign w:val="center"/>
          </w:tcPr>
          <w:p>
            <w:pPr>
              <w:snapToGrid w:val="0"/>
              <w:jc w:val="left"/>
            </w:pPr>
            <w:r>
              <w:rPr>
                <w:rFonts w:ascii="宋体" w:eastAsia="宋体" w:hAnsi="宋体" w:cs="宋体"/>
                <w:b w:val="0"/>
                <w:i w:val="0"/>
                <w:color w:val="000000"/>
                <w:sz w:val="14"/>
              </w:rPr>
              <w:t xml:space="preserve">梅江公园（二期）工程</w:t>
            </w:r>
          </w:p>
        </w:tc>
        <w:tc>
          <w:tcPr>
            <w:tcW w:w="116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snapToGrid w:val="0"/>
              <w:jc w:val="right"/>
            </w:pPr>
            <w:r>
              <w:rPr>
                <w:rFonts w:ascii="宋体" w:eastAsia="宋体" w:hAnsi="宋体" w:cs="宋体"/>
                <w:b w:val="0"/>
                <w:i w:val="0"/>
                <w:color w:val="000000"/>
                <w:sz w:val="14"/>
              </w:rPr>
              <w:t xml:space="preserve">83,341.82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8,373,030.00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2024年度应急清融雪维护保养费</w:t>
            </w:r>
          </w:p>
        </w:tc>
        <w:tc>
          <w:tcPr>
            <w:tcW w:w="1160" w:type="dxa"/>
            <w:tcBorders/>
            <w:vAlign w:val="center"/>
          </w:tcPr>
          <w:p>
            <w:pPr>
              <w:snapToGrid w:val="0"/>
              <w:jc w:val="right"/>
            </w:pPr>
            <w:r>
              <w:rPr>
                <w:rFonts w:ascii="宋体" w:eastAsia="宋体" w:hAnsi="宋体" w:cs="宋体"/>
                <w:b w:val="0"/>
                <w:i w:val="0"/>
                <w:color w:val="000000"/>
                <w:sz w:val="14"/>
              </w:rPr>
              <w:t xml:space="preserve">265,000.00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265,000.00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2024年项目评审费</w:t>
            </w:r>
          </w:p>
        </w:tc>
        <w:tc>
          <w:tcPr>
            <w:tcW w:w="1160" w:type="dxa"/>
            <w:tcBorders/>
            <w:vAlign w:val="center"/>
          </w:tcPr>
          <w:p>
            <w:pPr>
              <w:snapToGrid w:val="0"/>
              <w:jc w:val="right"/>
            </w:pPr>
            <w:r>
              <w:rPr>
                <w:rFonts w:ascii="宋体" w:eastAsia="宋体" w:hAnsi="宋体" w:cs="宋体"/>
                <w:b w:val="0"/>
                <w:i w:val="0"/>
                <w:color w:val="000000"/>
                <w:sz w:val="14"/>
              </w:rPr>
              <w:t xml:space="preserve">1,199,400.00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1,199,400.00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2024年道桥维修质量监督检查项目</w:t>
            </w:r>
          </w:p>
        </w:tc>
        <w:tc>
          <w:tcPr>
            <w:tcW w:w="116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景观处2024年“津味中国年”节日气氛提升项目</w:t>
            </w:r>
          </w:p>
        </w:tc>
        <w:tc>
          <w:tcPr>
            <w:tcW w:w="1160" w:type="dxa"/>
            <w:tcBorders/>
            <w:vAlign w:val="center"/>
          </w:tcPr>
          <w:p>
            <w:pPr>
              <w:snapToGrid w:val="0"/>
              <w:jc w:val="right"/>
            </w:pPr>
            <w:r>
              <w:rPr>
                <w:rFonts w:ascii="宋体" w:eastAsia="宋体" w:hAnsi="宋体" w:cs="宋体"/>
                <w:b w:val="0"/>
                <w:i w:val="0"/>
                <w:color w:val="000000"/>
                <w:sz w:val="14"/>
              </w:rPr>
              <w:t xml:space="preserve">584,000.00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584,000.00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2024年外环线外侧500米绿化带（天津农垦宏达）</w:t>
            </w:r>
          </w:p>
        </w:tc>
        <w:tc>
          <w:tcPr>
            <w:tcW w:w="1160" w:type="dxa"/>
            <w:tcBorders/>
            <w:vAlign w:val="center"/>
          </w:tcPr>
          <w:p>
            <w:pPr>
              <w:snapToGrid w:val="0"/>
              <w:jc w:val="right"/>
            </w:pPr>
            <w:r>
              <w:rPr>
                <w:rFonts w:ascii="宋体" w:eastAsia="宋体" w:hAnsi="宋体" w:cs="宋体"/>
                <w:b w:val="0"/>
                <w:i w:val="0"/>
                <w:color w:val="000000"/>
                <w:sz w:val="14"/>
              </w:rPr>
              <w:t xml:space="preserve">184,600.00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184,600.00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地下市政基础设施普查经费</w:t>
            </w:r>
          </w:p>
        </w:tc>
        <w:tc>
          <w:tcPr>
            <w:tcW w:w="1160" w:type="dxa"/>
            <w:tcBorders/>
            <w:vAlign w:val="center"/>
          </w:tcPr>
          <w:p>
            <w:pPr>
              <w:snapToGrid w:val="0"/>
              <w:jc w:val="right"/>
            </w:pPr>
            <w:r>
              <w:rPr>
                <w:rFonts w:ascii="宋体" w:eastAsia="宋体" w:hAnsi="宋体" w:cs="宋体"/>
                <w:b w:val="0"/>
                <w:i w:val="0"/>
                <w:color w:val="000000"/>
                <w:sz w:val="14"/>
              </w:rPr>
              <w:t xml:space="preserve">1,550,000.00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2024年度预算关于支付2022年对养护维修工程质量实施监督检查合同款项目</w:t>
            </w:r>
          </w:p>
        </w:tc>
        <w:tc>
          <w:tcPr>
            <w:tcW w:w="116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2024年度城市管理“以奖代补”公众测评</w:t>
            </w:r>
          </w:p>
        </w:tc>
        <w:tc>
          <w:tcPr>
            <w:tcW w:w="1160" w:type="dxa"/>
            <w:tcBorders/>
            <w:vAlign w:val="center"/>
          </w:tcPr>
          <w:p>
            <w:pPr>
              <w:snapToGrid w:val="0"/>
              <w:jc w:val="right"/>
            </w:pPr>
            <w:r>
              <w:rPr>
                <w:rFonts w:ascii="宋体" w:eastAsia="宋体" w:hAnsi="宋体" w:cs="宋体"/>
                <w:b w:val="0"/>
                <w:i w:val="0"/>
                <w:color w:val="000000"/>
                <w:sz w:val="14"/>
              </w:rPr>
              <w:t xml:space="preserve">658,640.00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658,640.00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2023年燃气管道场站监督检查尾款</w:t>
            </w:r>
          </w:p>
        </w:tc>
        <w:tc>
          <w:tcPr>
            <w:tcW w:w="1160" w:type="dxa"/>
            <w:tcBorders/>
            <w:vAlign w:val="center"/>
          </w:tcPr>
          <w:p>
            <w:pPr>
              <w:snapToGrid w:val="0"/>
              <w:jc w:val="right"/>
            </w:pPr>
            <w:r>
              <w:rPr>
                <w:rFonts w:ascii="宋体" w:eastAsia="宋体" w:hAnsi="宋体" w:cs="宋体"/>
                <w:b w:val="0"/>
                <w:i w:val="0"/>
                <w:color w:val="000000"/>
                <w:sz w:val="14"/>
              </w:rPr>
              <w:t xml:space="preserve">60,490.00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60,490.00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路灯处2024年“津味中国年”节日气氛提升项目</w:t>
            </w:r>
          </w:p>
        </w:tc>
        <w:tc>
          <w:tcPr>
            <w:tcW w:w="1160" w:type="dxa"/>
            <w:tcBorders/>
            <w:vAlign w:val="center"/>
          </w:tcPr>
          <w:p>
            <w:pPr>
              <w:snapToGrid w:val="0"/>
              <w:jc w:val="right"/>
            </w:pPr>
            <w:r>
              <w:rPr>
                <w:rFonts w:ascii="宋体" w:eastAsia="宋体" w:hAnsi="宋体" w:cs="宋体"/>
                <w:b w:val="0"/>
                <w:i w:val="0"/>
                <w:color w:val="000000"/>
                <w:sz w:val="14"/>
              </w:rPr>
              <w:t xml:space="preserve">2,436,400.00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2,436,400.00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2024年海河桥梁维护费（景观灯）</w:t>
            </w:r>
          </w:p>
        </w:tc>
        <w:tc>
          <w:tcPr>
            <w:tcW w:w="1160" w:type="dxa"/>
            <w:tcBorders/>
            <w:vAlign w:val="center"/>
          </w:tcPr>
          <w:p>
            <w:pPr>
              <w:snapToGrid w:val="0"/>
              <w:jc w:val="right"/>
            </w:pPr>
            <w:r>
              <w:rPr>
                <w:rFonts w:ascii="宋体" w:eastAsia="宋体" w:hAnsi="宋体" w:cs="宋体"/>
                <w:b w:val="0"/>
                <w:i w:val="0"/>
                <w:color w:val="000000"/>
                <w:sz w:val="14"/>
              </w:rPr>
              <w:t xml:space="preserve">1,234,500.00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1,234,500.00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211,368,000.00</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snapToGrid w:val="0"/>
              <w:jc w:val="right"/>
            </w:pPr>
            <w:r>
              <w:rPr>
                <w:rFonts w:ascii="宋体" w:eastAsia="宋体" w:hAnsi="宋体" w:cs="宋体"/>
                <w:b w:val="0"/>
                <w:i w:val="0"/>
                <w:color w:val="000000"/>
                <w:sz w:val="14"/>
              </w:rPr>
              <w:t xml:space="preserve">54,928,000.00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2024年一般债付息</w:t>
            </w:r>
          </w:p>
        </w:tc>
        <w:tc>
          <w:tcPr>
            <w:tcW w:w="116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snapToGrid w:val="0"/>
              <w:jc w:val="right"/>
            </w:pPr>
            <w:r>
              <w:rPr>
                <w:rFonts w:ascii="宋体" w:eastAsia="宋体" w:hAnsi="宋体" w:cs="宋体"/>
                <w:b w:val="0"/>
                <w:i w:val="0"/>
                <w:color w:val="000000"/>
                <w:sz w:val="14"/>
              </w:rPr>
              <w:t xml:space="preserve">156,440,000.00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w:t>
            </w:r>
          </w:p>
        </w:tc>
        <w:tc>
          <w:tcPr>
            <w:tcW w:w="524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54,928,000.00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54,928,000.00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2320411</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国有土地使用权出让金债务付息支出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26,680,000.00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26,680,000.00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2320411</w:t>
            </w:r>
          </w:p>
        </w:tc>
        <w:tc>
          <w:tcPr>
            <w:tcW w:w="5240" w:type="dxa"/>
            <w:tcBorders/>
            <w:vAlign w:val="center"/>
          </w:tcPr>
          <w:p>
            <w:pPr>
              <w:snapToGrid w:val="0"/>
              <w:jc w:val="left"/>
            </w:pPr>
            <w:r>
              <w:rPr>
                <w:rFonts w:ascii="宋体" w:eastAsia="宋体" w:hAnsi="宋体" w:cs="宋体"/>
                <w:b w:val="0"/>
                <w:i w:val="0"/>
                <w:color w:val="000000"/>
                <w:sz w:val="14"/>
              </w:rPr>
              <w:t xml:space="preserve">2024年专项债付息（土地）</w:t>
            </w:r>
          </w:p>
        </w:tc>
        <w:tc>
          <w:tcPr>
            <w:tcW w:w="1160" w:type="dxa"/>
            <w:tcBorders/>
            <w:vAlign w:val="center"/>
          </w:tcPr>
          <w:p>
            <w:pPr>
              <w:snapToGrid w:val="0"/>
              <w:jc w:val="right"/>
            </w:pPr>
            <w:r>
              <w:rPr>
                <w:rFonts w:ascii="宋体" w:eastAsia="宋体" w:hAnsi="宋体" w:cs="宋体"/>
                <w:b w:val="0"/>
                <w:i w:val="0"/>
                <w:color w:val="000000"/>
                <w:sz w:val="14"/>
              </w:rPr>
              <w:t xml:space="preserve">26,680,000.00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26,680,000.00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28,248,000.00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28,248,000.00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2024年专项债付息（能源集团）</w:t>
            </w:r>
          </w:p>
        </w:tc>
        <w:tc>
          <w:tcPr>
            <w:tcW w:w="1160" w:type="dxa"/>
            <w:tcBorders/>
            <w:vAlign w:val="center"/>
          </w:tcPr>
          <w:p>
            <w:pPr>
              <w:snapToGrid w:val="0"/>
              <w:jc w:val="right"/>
            </w:pPr>
            <w:r>
              <w:rPr>
                <w:rFonts w:ascii="宋体" w:eastAsia="宋体" w:hAnsi="宋体" w:cs="宋体"/>
                <w:b w:val="0"/>
                <w:i w:val="0"/>
                <w:color w:val="000000"/>
                <w:sz w:val="14"/>
              </w:rPr>
              <w:t xml:space="preserve">28,248,000.00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28,248,000.00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天津市城市管理委员会（本级）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664,710,169.26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增加101,364,808.60元，增长17.993%</w:t>
      </w:r>
      <w:r>
        <w:rPr>
          <w:rFonts w:eastAsia="仿宋_GB2312" w:hint="eastAsia"/>
          <w:sz w:val="30"/>
          <w:szCs w:val="30"/>
        </w:rPr>
        <w:t xml:space="preserve">，主要原因是</w:t>
      </w:r>
      <w:r>
        <w:rPr>
          <w:rFonts w:eastAsia="仿宋_GB2312" w:hint="eastAsia"/>
          <w:sz w:val="30"/>
          <w:szCs w:val="30"/>
        </w:rPr>
        <w:t xml:space="preserve">本年机构改革合并人员增加，财政拨款项目支出增加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一般公共预算财政拨款收入517,651,756.50元、政府性基金预算财政拨款收入63,301,030.00元、其他收入144,532.08元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社会保障和就业支出7,809,238.16元、卫生健康支出3,411,405.17元、城乡社区支出361,816,240.38元、债务付息支出211,368,000.00元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天津市城市管理委员会（本级）</w:t>
      </w:r>
      <w:r>
        <w:rPr>
          <w:rFonts w:eastAsia="仿宋_GB2312" w:hint="eastAsia"/>
          <w:sz w:val="30"/>
          <w:szCs w:val="30"/>
        </w:rPr>
        <w:t xml:space="preserve">2024年度本年收入合计</w:t>
      </w:r>
      <w:r>
        <w:rPr>
          <w:rFonts w:eastAsia="仿宋_GB2312" w:hint="eastAsia"/>
          <w:sz w:val="30"/>
          <w:szCs w:val="30"/>
        </w:rPr>
        <w:t xml:space="preserve">581,097,318.58</w:t>
      </w:r>
      <w:r>
        <w:rPr>
          <w:rFonts w:eastAsia="仿宋_GB2312" w:hint="eastAsia"/>
          <w:sz w:val="30"/>
          <w:szCs w:val="30"/>
        </w:rPr>
        <w:t xml:space="preserve">元，与2023年度相比</w:t>
      </w:r>
      <w:r>
        <w:rPr>
          <w:rFonts w:eastAsia="仿宋_GB2312" w:hint="eastAsia"/>
          <w:sz w:val="30"/>
          <w:szCs w:val="30"/>
        </w:rPr>
        <w:t xml:space="preserve">增加105,154,039.08元，</w:t>
      </w:r>
      <w:r>
        <w:rPr>
          <w:rFonts w:eastAsia="仿宋_GB2312" w:hint="eastAsia"/>
          <w:sz w:val="30"/>
          <w:szCs w:val="30"/>
        </w:rPr>
        <w:t xml:space="preserve">主要原因是</w:t>
      </w:r>
      <w:r>
        <w:rPr>
          <w:rFonts w:eastAsia="仿宋_GB2312" w:hint="eastAsia"/>
          <w:sz w:val="30"/>
          <w:szCs w:val="30"/>
        </w:rPr>
        <w:t xml:space="preserve">本年机构改革合并人员增加，财政拨款项目支出增加</w:t>
      </w:r>
      <w:r>
        <w:rPr>
          <w:rFonts w:eastAsia="仿宋_GB2312" w:hint="eastAsia"/>
          <w:sz w:val="30"/>
          <w:szCs w:val="30"/>
        </w:rPr>
        <w:t xml:space="preserve">。其中：</w:t>
      </w:r>
      <w:r>
        <w:rPr>
          <w:rFonts w:eastAsia="仿宋_GB2312" w:hint="eastAsia"/>
          <w:sz w:val="30"/>
          <w:szCs w:val="30"/>
        </w:rPr>
        <w:t xml:space="preserve">一般公共预算财政拨款收入517,651,756.50元，占89.080%；政府性基金预算财政拨款收入63,301,030.00元，占10.900%；其他收入144,532.08元，占0.030%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天津市城市管理委员会（本级）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584,404,883.71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增加104,644,974.29元，</w:t>
      </w:r>
      <w:r>
        <w:rPr>
          <w:rFonts w:eastAsia="仿宋_GB2312" w:hint="eastAsia"/>
          <w:sz w:val="30"/>
          <w:szCs w:val="30"/>
        </w:rPr>
        <w:t xml:space="preserve">主要原因是</w:t>
      </w:r>
      <w:r>
        <w:rPr>
          <w:rFonts w:eastAsia="仿宋_GB2312" w:hint="eastAsia"/>
          <w:sz w:val="30"/>
          <w:szCs w:val="30"/>
        </w:rPr>
        <w:t xml:space="preserve">本年机构改革合并人员增加，财政拨款项目支出增加</w:t>
      </w:r>
      <w:r>
        <w:rPr>
          <w:rFonts w:eastAsia="仿宋_GB2312" w:hint="eastAsia"/>
          <w:sz w:val="30"/>
          <w:szCs w:val="30"/>
        </w:rPr>
        <w:t xml:space="preserve">。其中：</w:t>
      </w:r>
      <w:r>
        <w:rPr>
          <w:rFonts w:eastAsia="仿宋_GB2312" w:hint="eastAsia"/>
          <w:sz w:val="30"/>
          <w:szCs w:val="30"/>
        </w:rPr>
        <w:t xml:space="preserve">基本支出74,874,965.89元，占12.810%；项目支出509,529,917.82元，占87.190%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天津市城市管理委员会（本级）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580,952,786.50</w:t>
      </w:r>
      <w:r>
        <w:rPr>
          <w:rFonts w:eastAsia="仿宋_GB2312" w:hint="eastAsia"/>
          <w:sz w:val="30"/>
          <w:szCs w:val="30"/>
        </w:rPr>
        <w:t xml:space="preserve">元。与2023年度相比，财政拨款收、支总计各</w:t>
      </w:r>
      <w:r>
        <w:rPr>
          <w:rFonts w:eastAsia="仿宋_GB2312" w:hint="eastAsia"/>
          <w:sz w:val="30"/>
          <w:szCs w:val="30"/>
        </w:rPr>
        <w:t xml:space="preserve">增加107,887,344.94元，增长22.806%，</w:t>
      </w:r>
      <w:r>
        <w:rPr>
          <w:rFonts w:eastAsia="仿宋_GB2312" w:hint="eastAsia"/>
          <w:sz w:val="30"/>
          <w:szCs w:val="30"/>
        </w:rPr>
        <w:t xml:space="preserve">主要原因是</w:t>
      </w:r>
      <w:r>
        <w:rPr>
          <w:rFonts w:eastAsia="仿宋_GB2312" w:hint="eastAsia"/>
          <w:sz w:val="30"/>
          <w:szCs w:val="30"/>
        </w:rPr>
        <w:t xml:space="preserve">本年机构改革合并人员增加，财政拨款项目支出增加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一般公共预算财政拨款517,651,756.50元、政府性基金预算财政拨款63,301,030.00元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社会保障和就业支出7,809,238.16元、卫生健康支出3,411,405.17元、城乡社区支出358,364,143.17元、债务付息支出211,368,000.00元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天津市城市管理委员会（本级）2024年度部门决算一般公共预算财政拨款支出合计517,651,756.50元，占本年支出合计的88.580%。与2023年度相比，一般公共预算财政拨款支出</w:t>
      </w:r>
      <w:r>
        <w:rPr>
          <w:rFonts w:eastAsia="仿宋_GB2312" w:hint="eastAsia"/>
          <w:sz w:val="30"/>
          <w:szCs w:val="30"/>
        </w:rPr>
        <w:t xml:space="preserve">增加94,146,402.01元</w:t>
      </w:r>
      <w:r>
        <w:rPr>
          <w:rFonts w:eastAsia="仿宋_GB2312" w:hint="eastAsia"/>
          <w:sz w:val="30"/>
          <w:szCs w:val="30"/>
        </w:rPr>
        <w:t xml:space="preserve">，增长22.230%</w:t>
      </w:r>
      <w:r>
        <w:rPr>
          <w:rFonts w:eastAsia="仿宋_GB2312" w:hint="eastAsia"/>
          <w:sz w:val="30"/>
          <w:szCs w:val="30"/>
        </w:rPr>
        <w:t xml:space="preserve">，主要原因是本年机构改革合并人员增加，财政拨款项目支出增加。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2024年度一般公共预算财政拨款支出517,651,756.50元，主要用于以下方面：</w:t>
      </w:r>
      <w:r>
        <w:rPr>
          <w:rFonts w:eastAsia="仿宋_GB2312" w:hint="eastAsia"/>
          <w:sz w:val="30"/>
          <w:szCs w:val="30"/>
        </w:rPr>
        <w:t xml:space="preserve">社会保障和就业支出（类）支出7,809,238.16元，占1.509%,卫生健康支出（类）支出3,411,405.17元，占0.659%,城乡社区支出（类）支出349,991,113.17元，占67.611%,债务付息支出（类）支出156,440,000.00元，占30.221%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2024年度一般公共预算财政拨款支出年初预算为484,298,000.00元，支出决算为517,651,756.50元</w:t>
      </w:r>
      <w:r>
        <w:rPr>
          <w:rFonts w:eastAsia="仿宋_GB2312" w:hint="eastAsia"/>
          <w:sz w:val="30"/>
          <w:szCs w:val="30"/>
        </w:rPr>
        <w:t xml:space="preserve">，完成年初预算的106.887%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4,171,000.00元，支出决算为4,746,294.40元，完成年初预算的113.793%，决算数大于预算数的主要原因是：本年机构改革合并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2,086,000.00元，支出决算为3,062,943.76元，完成年初预算的146.833%，决算数大于预算数的主要原因是：年中追加补记职业年金财政拨款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3.卫生健康支出（类）行政事业单位医疗（款）行政单位医疗（项）年初预算为2,607,000.00元，支出决算为2,818,118.37元，完成年初预算的108.098%，决算数大于预算数的主要原因是：本年机构改革合并人员增加。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4.卫生健康支出（类）行政事业单位医疗（款）公务员医疗补助（项）年初预算为521,000.00元，支出决算为593,286.80元，完成年初预算的113.875%，决算数大于预算数的主要原因是：本年机构改革合并人员增加。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5.城乡社区支出（类）城乡社区管理事务（款）行政运行（项）年初预算为52,704,000.00元，支出决算为60,202,225.35元，完成年初预算的114.227%，决算数大于预算数的主要原因是：本年机构改革合并人员增加。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管理事务（款）一般行政管理事务（项）年初预算为0.00元，支出决算为32,000.00元，决算数大于预算数的主要原因是：年中追加因公出国（境）预算支出，为赴新加坡、日本交流学习先进燃气工作经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城乡社区支出（类）城乡社区管理事务（款）其他城乡社区管理事务支出（项）年初预算为1,000,000.00元，支出决算为2,295,046.00元，完成年初预算的229.505%，决算数大于预算数的主要原因是：年中追加去世人员一次性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城乡社区支出（类）城乡社区公共设施（款）其他城乡社区公共设施支出（项）年初预算为260,000,000.00元，支出决算为287,378,500.00元，完成年初预算的110.530%，决算数大于预算数的主要原因是：年中追加路灯改造工程等财政拨款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9.城乡社区支出（类）城乡社区环境卫生（款）城乡社区环境卫生（项）年初预算为4,769,000.00元，支出决算为83,341.82元，完成年初预算的1.748%，决算数小于预算数的主要原因是：年中调减财政拨款项目支出。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债务付息支出（类）地方政府一般债务付息支出（款）地方政府一般债券付息支出（项）年初预算为156,440,000.00元，支出决算为156,440,000.00元，完成年初预算的100.000%，决算数与预算数持平的主要原因是：年中未调整预算，严格执行年初预算。</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天津市城市管理委员会（本级）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71,422,868.68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增加9,061,721.19元，</w:t>
      </w:r>
      <w:r>
        <w:rPr>
          <w:rFonts w:eastAsia="仿宋_GB2312" w:hint="eastAsia"/>
          <w:sz w:val="30"/>
          <w:szCs w:val="30"/>
        </w:rPr>
        <w:t xml:space="preserve">主要原因是</w:t>
      </w:r>
      <w:r>
        <w:rPr>
          <w:rFonts w:eastAsia="仿宋_GB2312" w:hint="eastAsia"/>
          <w:sz w:val="30"/>
          <w:szCs w:val="30"/>
        </w:rPr>
        <w:t xml:space="preserve">本年机构改革合并人员增加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人员经费62,951,556.02元，主要包括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基本工资、津贴补贴、奖金、机关事业单位基本养老保险缴费、职业年金缴费、职工基本医疗保险缴费、公务员医疗补助缴费、其他社会保障缴费、住房公积金、其他工资福利支出、离休费、退休费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公用经费8,471,312.66元，主要包括</w:t>
      </w:r>
      <w:r>
        <w:rPr>
          <w:rFonts w:eastAsia="仿宋_GB2312" w:hint="eastAsia"/>
          <w:sz w:val="30"/>
          <w:szCs w:val="30"/>
        </w:rPr>
        <w:t xml:space="preserve">办公费、印刷费、咨询费、手续费、水费、电费、邮电费、取暖费、物业管理费、差旅费、维修（护）费、会议费、培训费、公务接待费、劳务费、委托业务费、工会经费、福利费、公务用车运行维护费、其他交通费用、税金及附加费用、其他商品和服务支出、办公设备购置、无形资产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天津市城市管理委员会（本级）2024年度部门决算政府性基金预算财政拨款年初结转和结余0.00元，收入63,301,030.00元，支出63,301,030.00元，年末结转和结余0.00元。与2023年度相比，政府性基金预算财政拨款支出</w:t>
      </w:r>
      <w:r>
        <w:rPr>
          <w:rFonts w:eastAsia="仿宋_GB2312" w:hint="eastAsia"/>
          <w:sz w:val="30"/>
          <w:szCs w:val="30"/>
        </w:rPr>
        <w:t xml:space="preserve">增加13,740,942.93元，</w:t>
      </w:r>
      <w:r>
        <w:rPr>
          <w:rFonts w:eastAsia="仿宋_GB2312" w:hint="eastAsia"/>
          <w:sz w:val="30"/>
          <w:szCs w:val="30"/>
        </w:rPr>
        <w:t xml:space="preserve">主要原因是本年增加了债务付息等财政拨款项目支出。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2024年度政府性基金预算财政拨款支出63,301,030.00元，主要用于以下方面：</w:t>
      </w:r>
      <w:r>
        <w:rPr>
          <w:rFonts w:eastAsia="仿宋_GB2312" w:hint="eastAsia"/>
          <w:sz w:val="30"/>
          <w:szCs w:val="30"/>
        </w:rPr>
        <w:t xml:space="preserve">城乡社区支出（类）支出8,373,030.00元，占13.227%,债务付息支出（类）支出54,928,000.00元，占86.773%</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2024年度政府性基金预算财政拨款支出年初预算为60,347,600.00元，支出决算为63,301,030.00元</w:t>
      </w:r>
      <w:r>
        <w:rPr>
          <w:rFonts w:eastAsia="仿宋_GB2312" w:hint="eastAsia"/>
          <w:sz w:val="30"/>
          <w:szCs w:val="30"/>
        </w:rPr>
        <w:t xml:space="preserve">，完成年初预算的104.894%</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5,419,600.00元，支出决算为8,373,030.00元，完成年初预算的154.495%，决算数大于预算数的主要原因是：年中追加节日氛围提升等财政拨款项目支出。</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债务付息支出（类）地方政府专项债务付息支出（款）国有土地使用权出让金债务付息支出（项）年初预算为26,680,000.00元，支出决算为26,680,000.00元，完成年初预算的100.000%，决算数与预算数持平的主要原因是：本年未调整预算，执行年初预算。</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3.债务付息支出（类）地方政府专项债务付息支出（款）其他地方自行试点项目收益专项债券付息支出（项）年初预算为28,248,000.00元，支出决算为28,248,000.00元，完成年初预算的100.000%，决算数与预算数持平的主要原因是：本年未调整预算，执行年初预算。</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天津市城市管理委员会（本级）2024年度无国有资本经营预算财政拨款收入、支出和结转结余。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282,000.00</w:t>
      </w:r>
      <w:r>
        <w:rPr>
          <w:rFonts w:eastAsia="仿宋_GB2312" w:hint="eastAsia"/>
          <w:sz w:val="30"/>
          <w:szCs w:val="30"/>
        </w:rPr>
        <w:t xml:space="preserve">元，支出决算</w:t>
      </w:r>
      <w:r>
        <w:rPr>
          <w:rFonts w:eastAsia="仿宋_GB2312" w:hint="eastAsia"/>
          <w:sz w:val="30"/>
          <w:szCs w:val="30"/>
        </w:rPr>
        <w:t xml:space="preserve">162,217.90</w:t>
      </w:r>
      <w:r>
        <w:rPr>
          <w:rFonts w:eastAsia="仿宋_GB2312" w:hint="eastAsia"/>
          <w:sz w:val="30"/>
          <w:szCs w:val="30"/>
        </w:rPr>
        <w:t xml:space="preserve">元，与2024年预算相比</w:t>
      </w:r>
      <w:r>
        <w:rPr>
          <w:rFonts w:eastAsia="仿宋_GB2312" w:hint="eastAsia"/>
          <w:sz w:val="30"/>
          <w:szCs w:val="30"/>
        </w:rPr>
        <w:t xml:space="preserve">减少119,782.10元</w:t>
      </w:r>
      <w:r>
        <w:rPr>
          <w:rFonts w:eastAsia="仿宋_GB2312" w:hint="eastAsia"/>
          <w:sz w:val="30"/>
          <w:szCs w:val="30"/>
        </w:rPr>
        <w:t xml:space="preserve">，完成预算的57.524%</w:t>
      </w:r>
      <w:r>
        <w:rPr>
          <w:rFonts w:eastAsia="仿宋_GB2312" w:hint="eastAsia"/>
          <w:sz w:val="30"/>
          <w:szCs w:val="30"/>
        </w:rPr>
        <w:t xml:space="preserve">；</w:t>
      </w:r>
      <w:r>
        <w:rPr>
          <w:rFonts w:eastAsia="仿宋_GB2312" w:hint="eastAsia"/>
          <w:sz w:val="30"/>
          <w:szCs w:val="30"/>
        </w:rPr>
        <w:t xml:space="preserve">支出决算较上年增加83,710.90元</w:t>
      </w:r>
      <w:r>
        <w:rPr>
          <w:rFonts w:eastAsia="仿宋_GB2312" w:hint="eastAsia"/>
          <w:sz w:val="30"/>
          <w:szCs w:val="30"/>
        </w:rPr>
        <w:t xml:space="preserve">，增长106.629%</w:t>
      </w:r>
      <w:r>
        <w:rPr>
          <w:rFonts w:eastAsia="仿宋_GB2312" w:hint="eastAsia"/>
          <w:sz w:val="30"/>
          <w:szCs w:val="30"/>
        </w:rPr>
        <w:t xml:space="preserve">。</w:t>
      </w:r>
      <w:r>
        <w:rPr>
          <w:rFonts w:eastAsia="仿宋_GB2312" w:hint="eastAsia"/>
          <w:sz w:val="30"/>
          <w:szCs w:val="30"/>
        </w:rPr>
        <w:t xml:space="preserve">决算数小于预算数的主要原因是落实市委市政府部署，真过紧日子，严格压减“三公”经费预算支出；</w:t>
      </w:r>
      <w:r>
        <w:rPr>
          <w:rFonts w:eastAsia="仿宋_GB2312" w:hint="eastAsia"/>
          <w:sz w:val="30"/>
          <w:szCs w:val="30"/>
        </w:rPr>
        <w:t xml:space="preserve">决算数较上年增加的主要原因是因公出国（境）行程增加；公务用车油卡ETC充值较去年增加。</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32,000.00</w:t>
      </w:r>
      <w:r>
        <w:rPr>
          <w:rFonts w:eastAsia="仿宋_GB2312" w:hint="eastAsia"/>
          <w:sz w:val="30"/>
          <w:szCs w:val="30"/>
        </w:rPr>
        <w:t xml:space="preserve">元，支出决算</w:t>
      </w:r>
      <w:r>
        <w:rPr>
          <w:rFonts w:eastAsia="仿宋_GB2312" w:hint="eastAsia"/>
          <w:sz w:val="30"/>
          <w:szCs w:val="30"/>
        </w:rPr>
        <w:t xml:space="preserve">32,000.00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支出决算较上年增加24,365.00元</w:t>
      </w:r>
      <w:r>
        <w:rPr>
          <w:rFonts w:eastAsia="仿宋_GB2312" w:hint="eastAsia"/>
          <w:sz w:val="30"/>
          <w:szCs w:val="30"/>
        </w:rPr>
        <w:t xml:space="preserve">，增长319.122%</w:t>
      </w:r>
      <w:r>
        <w:rPr>
          <w:rFonts w:eastAsia="仿宋_GB2312" w:hint="eastAsia"/>
          <w:sz w:val="30"/>
          <w:szCs w:val="30"/>
        </w:rPr>
        <w:t xml:space="preserve">。</w:t>
      </w:r>
      <w:r>
        <w:rPr>
          <w:rFonts w:eastAsia="仿宋_GB2312" w:hint="eastAsia"/>
          <w:sz w:val="30"/>
          <w:szCs w:val="30"/>
        </w:rPr>
        <w:t xml:space="preserve">决算数与预算数持平的主要原因是严控因公出国（境）费支出，按预算执行；</w:t>
      </w:r>
      <w:r>
        <w:rPr>
          <w:rFonts w:eastAsia="仿宋_GB2312" w:hint="eastAsia"/>
          <w:sz w:val="30"/>
          <w:szCs w:val="30"/>
        </w:rPr>
        <w:t xml:space="preserve">决算数较上年增加的主要原因是因公出国（境）行程较去年增加，为赴新加坡、日本交流学习先进燃气工作经验。</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1</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220,000.00</w:t>
      </w:r>
      <w:r>
        <w:rPr>
          <w:rFonts w:eastAsia="仿宋_GB2312" w:hint="eastAsia"/>
          <w:sz w:val="30"/>
          <w:szCs w:val="30"/>
        </w:rPr>
        <w:t xml:space="preserve">元，支出决算</w:t>
      </w:r>
      <w:r>
        <w:rPr>
          <w:rFonts w:eastAsia="仿宋_GB2312" w:hint="eastAsia"/>
          <w:sz w:val="30"/>
          <w:szCs w:val="30"/>
        </w:rPr>
        <w:t xml:space="preserve">124,250.90</w:t>
      </w:r>
      <w:r>
        <w:rPr>
          <w:rFonts w:eastAsia="仿宋_GB2312" w:hint="eastAsia"/>
          <w:sz w:val="30"/>
          <w:szCs w:val="30"/>
        </w:rPr>
        <w:t xml:space="preserve">元，与预算相比</w:t>
      </w:r>
      <w:r>
        <w:rPr>
          <w:rFonts w:eastAsia="仿宋_GB2312" w:hint="eastAsia"/>
          <w:sz w:val="30"/>
          <w:szCs w:val="30"/>
        </w:rPr>
        <w:t xml:space="preserve">减少95,749.10元</w:t>
      </w:r>
      <w:r>
        <w:rPr>
          <w:rFonts w:eastAsia="仿宋_GB2312" w:hint="eastAsia"/>
          <w:sz w:val="30"/>
          <w:szCs w:val="30"/>
        </w:rPr>
        <w:t xml:space="preserve">，完成预算的56.478%</w:t>
      </w:r>
      <w:r>
        <w:rPr>
          <w:rFonts w:eastAsia="仿宋_GB2312" w:hint="eastAsia"/>
          <w:sz w:val="30"/>
          <w:szCs w:val="30"/>
        </w:rPr>
        <w:t xml:space="preserve">；</w:t>
      </w:r>
      <w:r>
        <w:rPr>
          <w:rFonts w:eastAsia="仿宋_GB2312" w:hint="eastAsia"/>
          <w:sz w:val="30"/>
          <w:szCs w:val="30"/>
        </w:rPr>
        <w:t xml:space="preserve">支出决算较上年增加59,354.90元</w:t>
      </w:r>
      <w:r>
        <w:rPr>
          <w:rFonts w:eastAsia="仿宋_GB2312" w:hint="eastAsia"/>
          <w:sz w:val="30"/>
          <w:szCs w:val="30"/>
        </w:rPr>
        <w:t xml:space="preserve">，增长91.462%</w:t>
      </w:r>
      <w:r>
        <w:rPr>
          <w:rFonts w:eastAsia="仿宋_GB2312" w:hint="eastAsia"/>
          <w:sz w:val="30"/>
          <w:szCs w:val="30"/>
        </w:rPr>
        <w:t xml:space="preserve">。</w:t>
      </w:r>
      <w:r>
        <w:rPr>
          <w:rFonts w:eastAsia="仿宋_GB2312" w:hint="eastAsia"/>
          <w:sz w:val="30"/>
          <w:szCs w:val="30"/>
        </w:rPr>
        <w:t xml:space="preserve">决算数小于预算数的主要原因是落实市委市政府部署，真过紧日子，严格压减“三公”经费预算支出；</w:t>
      </w:r>
      <w:r>
        <w:rPr>
          <w:rFonts w:eastAsia="仿宋_GB2312" w:hint="eastAsia"/>
          <w:sz w:val="30"/>
          <w:szCs w:val="30"/>
        </w:rPr>
        <w:t xml:space="preserve">决算数较上年增加的主要原因是公务用车油卡ETC充值较去年增加。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220,000.00</w:t>
      </w:r>
      <w:r>
        <w:rPr>
          <w:rFonts w:eastAsia="仿宋_GB2312" w:hint="eastAsia"/>
          <w:sz w:val="30"/>
          <w:szCs w:val="30"/>
        </w:rPr>
        <w:t xml:space="preserve">元，支出决算</w:t>
      </w:r>
      <w:r>
        <w:rPr>
          <w:rFonts w:eastAsia="仿宋_GB2312" w:hint="eastAsia"/>
          <w:sz w:val="30"/>
          <w:szCs w:val="30"/>
        </w:rPr>
        <w:t xml:space="preserve">124,250.90</w:t>
      </w:r>
      <w:r>
        <w:rPr>
          <w:rFonts w:eastAsia="仿宋_GB2312" w:hint="eastAsia"/>
          <w:sz w:val="30"/>
          <w:szCs w:val="30"/>
        </w:rPr>
        <w:t xml:space="preserve">元，与预算相比</w:t>
      </w:r>
      <w:r>
        <w:rPr>
          <w:rFonts w:eastAsia="仿宋_GB2312" w:hint="eastAsia"/>
          <w:sz w:val="30"/>
          <w:szCs w:val="30"/>
        </w:rPr>
        <w:t xml:space="preserve">减少95,749.10元</w:t>
      </w:r>
      <w:r>
        <w:rPr>
          <w:rFonts w:eastAsia="仿宋_GB2312" w:hint="eastAsia"/>
          <w:sz w:val="30"/>
          <w:szCs w:val="30"/>
        </w:rPr>
        <w:t xml:space="preserve">，完成预算的56.478%</w:t>
      </w:r>
      <w:r>
        <w:rPr>
          <w:rFonts w:eastAsia="仿宋_GB2312" w:hint="eastAsia"/>
          <w:sz w:val="30"/>
          <w:szCs w:val="30"/>
        </w:rPr>
        <w:t xml:space="preserve">；</w:t>
      </w:r>
      <w:r>
        <w:rPr>
          <w:rFonts w:eastAsia="仿宋_GB2312" w:hint="eastAsia"/>
          <w:sz w:val="30"/>
          <w:szCs w:val="30"/>
        </w:rPr>
        <w:t xml:space="preserve">支出决算较上年增加59,354.90元</w:t>
      </w:r>
      <w:r>
        <w:rPr>
          <w:rFonts w:eastAsia="仿宋_GB2312" w:hint="eastAsia"/>
          <w:sz w:val="30"/>
          <w:szCs w:val="30"/>
        </w:rPr>
        <w:t xml:space="preserve">，增长91.462%</w:t>
      </w:r>
      <w:r>
        <w:rPr>
          <w:rFonts w:eastAsia="仿宋_GB2312" w:hint="eastAsia"/>
          <w:sz w:val="30"/>
          <w:szCs w:val="30"/>
        </w:rPr>
        <w:t xml:space="preserve">。</w:t>
      </w:r>
      <w:r>
        <w:rPr>
          <w:rFonts w:eastAsia="仿宋_GB2312" w:hint="eastAsia"/>
          <w:sz w:val="30"/>
          <w:szCs w:val="30"/>
        </w:rPr>
        <w:t xml:space="preserve">决算数小于预算数的主要原因是落实市委市政府部署，真过紧日子，严格压减“三公”经费预算支出；</w:t>
      </w:r>
      <w:r>
        <w:rPr>
          <w:rFonts w:eastAsia="仿宋_GB2312" w:hint="eastAsia"/>
          <w:sz w:val="30"/>
          <w:szCs w:val="30"/>
        </w:rPr>
        <w:t xml:space="preserve">决算数较上年增加的主要原因是公务用车油卡ETC充值较去年增加。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8</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30,000.00</w:t>
      </w:r>
      <w:r>
        <w:rPr>
          <w:rFonts w:eastAsia="仿宋_GB2312" w:hint="eastAsia"/>
          <w:sz w:val="30"/>
          <w:szCs w:val="30"/>
        </w:rPr>
        <w:t xml:space="preserve">元，支出决算</w:t>
      </w:r>
      <w:r>
        <w:rPr>
          <w:rFonts w:eastAsia="仿宋_GB2312" w:hint="eastAsia"/>
          <w:sz w:val="30"/>
          <w:szCs w:val="30"/>
        </w:rPr>
        <w:t xml:space="preserve">5,967.00</w:t>
      </w:r>
      <w:r>
        <w:rPr>
          <w:rFonts w:eastAsia="仿宋_GB2312" w:hint="eastAsia"/>
          <w:sz w:val="30"/>
          <w:szCs w:val="30"/>
        </w:rPr>
        <w:t xml:space="preserve">元，与预算相比</w:t>
      </w:r>
      <w:r>
        <w:rPr>
          <w:rFonts w:eastAsia="仿宋_GB2312" w:hint="eastAsia"/>
          <w:sz w:val="30"/>
          <w:szCs w:val="30"/>
        </w:rPr>
        <w:t xml:space="preserve">减少24,033.00元</w:t>
      </w:r>
      <w:r>
        <w:rPr>
          <w:rFonts w:eastAsia="仿宋_GB2312" w:hint="eastAsia"/>
          <w:sz w:val="30"/>
          <w:szCs w:val="30"/>
        </w:rPr>
        <w:t xml:space="preserve">，完成预算的19.890%</w:t>
      </w:r>
      <w:r>
        <w:rPr>
          <w:rFonts w:eastAsia="仿宋_GB2312" w:hint="eastAsia"/>
          <w:sz w:val="30"/>
          <w:szCs w:val="30"/>
        </w:rPr>
        <w:t xml:space="preserve">；</w:t>
      </w:r>
      <w:r>
        <w:rPr>
          <w:rFonts w:eastAsia="仿宋_GB2312" w:hint="eastAsia"/>
          <w:sz w:val="30"/>
          <w:szCs w:val="30"/>
        </w:rPr>
        <w:t xml:space="preserve">支出决算较上年减少9.00元</w:t>
      </w:r>
      <w:r>
        <w:rPr>
          <w:rFonts w:eastAsia="仿宋_GB2312" w:hint="eastAsia"/>
          <w:sz w:val="30"/>
          <w:szCs w:val="30"/>
        </w:rPr>
        <w:t xml:space="preserve">，下降0.151%</w:t>
      </w:r>
      <w:r>
        <w:rPr>
          <w:rFonts w:eastAsia="仿宋_GB2312" w:hint="eastAsia"/>
          <w:sz w:val="30"/>
          <w:szCs w:val="30"/>
        </w:rPr>
        <w:t xml:space="preserve">。</w:t>
      </w:r>
      <w:r>
        <w:rPr>
          <w:rFonts w:eastAsia="仿宋_GB2312" w:hint="eastAsia"/>
          <w:sz w:val="30"/>
          <w:szCs w:val="30"/>
        </w:rPr>
        <w:t xml:space="preserve">决算数小于预算数的主要原因是落实市委市政府部署，真过紧日子，严格压减“三公”经费预算支出；</w:t>
      </w:r>
      <w:r>
        <w:rPr>
          <w:rFonts w:eastAsia="仿宋_GB2312" w:hint="eastAsia"/>
          <w:sz w:val="30"/>
          <w:szCs w:val="30"/>
        </w:rPr>
        <w:t xml:space="preserve">决算数较上年减少的主要原因是落实市委市政府部署，真过紧日子，严格压减“三公”经费预算支出。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5</w:t>
      </w:r>
      <w:r>
        <w:rPr>
          <w:rFonts w:eastAsia="仿宋_GB2312" w:hint="eastAsia"/>
          <w:sz w:val="30"/>
          <w:szCs w:val="30"/>
        </w:rPr>
        <w:t xml:space="preserve">批次，</w:t>
      </w:r>
      <w:r>
        <w:rPr>
          <w:rFonts w:eastAsia="仿宋_GB2312" w:hint="eastAsia"/>
          <w:sz w:val="30"/>
          <w:szCs w:val="30"/>
        </w:rPr>
        <w:t xml:space="preserve">51</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城市管理委员会（本级）2024年度机关运行经费年初预算8,147,000.00元，决算数8,471,312.66元，与年初预算相比</w:t>
      </w:r>
      <w:r>
        <w:rPr>
          <w:rFonts w:eastAsia="仿宋_GB2312" w:hint="eastAsia"/>
          <w:sz w:val="30"/>
          <w:szCs w:val="30"/>
        </w:rPr>
        <w:t xml:space="preserve">增加324,312.66元，</w:t>
      </w:r>
      <w:r>
        <w:rPr>
          <w:rFonts w:eastAsia="仿宋_GB2312" w:hint="eastAsia"/>
          <w:sz w:val="30"/>
          <w:szCs w:val="30"/>
        </w:rPr>
        <w:t xml:space="preserve">完成年初预算的103.981%；</w:t>
      </w:r>
      <w:r>
        <w:rPr>
          <w:rFonts w:eastAsia="仿宋_GB2312" w:hint="eastAsia"/>
          <w:sz w:val="30"/>
          <w:szCs w:val="30"/>
        </w:rPr>
        <w:t xml:space="preserve">比2023年增加471,930.54元</w:t>
      </w:r>
      <w:r>
        <w:rPr>
          <w:rFonts w:eastAsia="仿宋_GB2312" w:hint="eastAsia"/>
          <w:sz w:val="30"/>
          <w:szCs w:val="30"/>
        </w:rPr>
        <w:t xml:space="preserve">，增长5.900%</w:t>
      </w:r>
      <w:r>
        <w:rPr>
          <w:rFonts w:eastAsia="仿宋_GB2312" w:hint="eastAsia"/>
          <w:sz w:val="30"/>
          <w:szCs w:val="30"/>
        </w:rPr>
        <w:t xml:space="preserve">，主要原因是：本年机构改革合并，人员增加。</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城市管理委员会（本级）2024年政府采购支出总额14,638,436.74元，其中：政府采购货物支出1,034,394.50元、政府采购工程支出0.00元、政府采购服务支出13,604,042.24元。授予中小企业合同金额10,942,436.74元，占政府采购支出总额的74.751%，其中：授予小微企业合同金额6,029,650.74元，占政府采购支出总额的41.191%；货物采购授予中小企业合同金额占货物支出金额的100.000%，工程采购授予中小企业合同金额占工程支出金额的0.000%，服务采购授予中小企业合同金额占服务支出金额的72.832%。</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天津市城市管理委员会（本级）2024年度无国有资产占有使用情况。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根据预算绩效管理要求，天津市城市管理委员会（本级）已对24个2024年度市级项目开展绩效自评，涉及金额885396300元，自评结果已随部门决算一并公开。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天津市城市管理委员会（本级）不属于乡、镇、街级单位,不涉及公开2024年度教育、医疗卫生、社会保障和就业、住房保障、涉农补贴等民生支出情况。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