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天津市城市道路设施巡查中心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天津市城市道路设施巡查中心</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城市道路设施巡查中心主要职责为承担城市停车监督管理、道路管线井监督管理、道路设施考核的相关事务性工作；巡查反馈城市道桥设施存在的问题；承担城市道路的占掘路情况的统计、上报；承担市管道路治超的相关事务性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天津市城市道路设施巡查中心内设14个职能处室；下辖0个预算单位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天津市城市道路设施巡查中心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 天津市城市道路设施巡查中心本级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73,191,863.66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400,000.00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6,192,000.00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3,346,138.14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714,996.71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65,316,637.27</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74,306,860.37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74,854,775.41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789,651.60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241,736.56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75,096,511.97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75,096,511.97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74,306,860.37</w:t>
            </w:r>
          </w:p>
        </w:tc>
        <w:tc>
          <w:tcPr>
            <w:tcW w:w="1240" w:type="dxa"/>
            <w:tcBorders/>
            <w:vAlign w:val="center"/>
          </w:tcPr>
          <w:p>
            <w:pPr>
              <w:snapToGrid w:val="0"/>
              <w:jc w:val="right"/>
            </w:pPr>
            <w:r>
              <w:rPr>
                <w:rFonts w:ascii="宋体" w:eastAsia="宋体" w:hAnsi="宋体" w:cs="宋体"/>
                <w:b w:val="0"/>
                <w:i w:val="0"/>
                <w:color w:val="000000"/>
                <w:sz w:val="14"/>
              </w:rPr>
              <w:t xml:space="preserve">73,591,863.66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714,996.71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6,192,000.00</w:t>
            </w:r>
          </w:p>
        </w:tc>
        <w:tc>
          <w:tcPr>
            <w:tcW w:w="1240" w:type="dxa"/>
            <w:tcBorders/>
            <w:vAlign w:val="center"/>
          </w:tcPr>
          <w:p>
            <w:pPr>
              <w:snapToGrid w:val="0"/>
              <w:jc w:val="right"/>
            </w:pPr>
            <w:r>
              <w:rPr>
                <w:rFonts w:ascii="宋体" w:eastAsia="宋体" w:hAnsi="宋体" w:cs="宋体"/>
                <w:b w:val="0"/>
                <w:i w:val="0"/>
                <w:color w:val="000000"/>
                <w:sz w:val="14"/>
              </w:rPr>
              <w:t xml:space="preserve">6,192,000.00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6,192,000.00</w:t>
            </w:r>
          </w:p>
        </w:tc>
        <w:tc>
          <w:tcPr>
            <w:tcW w:w="1240" w:type="dxa"/>
            <w:tcBorders/>
            <w:vAlign w:val="center"/>
          </w:tcPr>
          <w:p>
            <w:pPr>
              <w:snapToGrid w:val="0"/>
              <w:jc w:val="right"/>
            </w:pPr>
            <w:r>
              <w:rPr>
                <w:rFonts w:ascii="宋体" w:eastAsia="宋体" w:hAnsi="宋体" w:cs="宋体"/>
                <w:b w:val="0"/>
                <w:i w:val="0"/>
                <w:color w:val="000000"/>
                <w:sz w:val="14"/>
              </w:rPr>
              <w:t xml:space="preserve">6,192,000.00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4,128,000.00</w:t>
            </w:r>
          </w:p>
        </w:tc>
        <w:tc>
          <w:tcPr>
            <w:tcW w:w="1240" w:type="dxa"/>
            <w:tcBorders/>
            <w:vAlign w:val="center"/>
          </w:tcPr>
          <w:p>
            <w:pPr>
              <w:snapToGrid w:val="0"/>
              <w:jc w:val="right"/>
            </w:pPr>
            <w:r>
              <w:rPr>
                <w:rFonts w:ascii="宋体" w:eastAsia="宋体" w:hAnsi="宋体" w:cs="宋体"/>
                <w:b w:val="0"/>
                <w:i w:val="0"/>
                <w:color w:val="000000"/>
                <w:sz w:val="14"/>
              </w:rPr>
              <w:t xml:space="preserve">4,128,000.00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2,064,000.00</w:t>
            </w:r>
          </w:p>
        </w:tc>
        <w:tc>
          <w:tcPr>
            <w:tcW w:w="1240" w:type="dxa"/>
            <w:tcBorders/>
            <w:vAlign w:val="center"/>
          </w:tcPr>
          <w:p>
            <w:pPr>
              <w:snapToGrid w:val="0"/>
              <w:jc w:val="right"/>
            </w:pPr>
            <w:r>
              <w:rPr>
                <w:rFonts w:ascii="宋体" w:eastAsia="宋体" w:hAnsi="宋体" w:cs="宋体"/>
                <w:b w:val="0"/>
                <w:i w:val="0"/>
                <w:color w:val="000000"/>
                <w:sz w:val="14"/>
              </w:rPr>
              <w:t xml:space="preserve">2,064,000.00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3,346,138.14</w:t>
            </w:r>
          </w:p>
        </w:tc>
        <w:tc>
          <w:tcPr>
            <w:tcW w:w="1240" w:type="dxa"/>
            <w:tcBorders/>
            <w:vAlign w:val="center"/>
          </w:tcPr>
          <w:p>
            <w:pPr>
              <w:snapToGrid w:val="0"/>
              <w:jc w:val="right"/>
            </w:pPr>
            <w:r>
              <w:rPr>
                <w:rFonts w:ascii="宋体" w:eastAsia="宋体" w:hAnsi="宋体" w:cs="宋体"/>
                <w:b w:val="0"/>
                <w:i w:val="0"/>
                <w:color w:val="000000"/>
                <w:sz w:val="14"/>
              </w:rPr>
              <w:t xml:space="preserve">3,346,138.14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3,346,138.14</w:t>
            </w:r>
          </w:p>
        </w:tc>
        <w:tc>
          <w:tcPr>
            <w:tcW w:w="1240" w:type="dxa"/>
            <w:tcBorders/>
            <w:vAlign w:val="center"/>
          </w:tcPr>
          <w:p>
            <w:pPr>
              <w:snapToGrid w:val="0"/>
              <w:jc w:val="right"/>
            </w:pPr>
            <w:r>
              <w:rPr>
                <w:rFonts w:ascii="宋体" w:eastAsia="宋体" w:hAnsi="宋体" w:cs="宋体"/>
                <w:b w:val="0"/>
                <w:i w:val="0"/>
                <w:color w:val="000000"/>
                <w:sz w:val="14"/>
              </w:rPr>
              <w:t xml:space="preserve">3,346,138.14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2,578,000.00</w:t>
            </w:r>
          </w:p>
        </w:tc>
        <w:tc>
          <w:tcPr>
            <w:tcW w:w="1240" w:type="dxa"/>
            <w:tcBorders/>
            <w:vAlign w:val="center"/>
          </w:tcPr>
          <w:p>
            <w:pPr>
              <w:snapToGrid w:val="0"/>
              <w:jc w:val="right"/>
            </w:pPr>
            <w:r>
              <w:rPr>
                <w:rFonts w:ascii="宋体" w:eastAsia="宋体" w:hAnsi="宋体" w:cs="宋体"/>
                <w:b w:val="0"/>
                <w:i w:val="0"/>
                <w:color w:val="000000"/>
                <w:sz w:val="14"/>
              </w:rPr>
              <w:t xml:space="preserve">2,578,000.00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768,138.14</w:t>
            </w:r>
          </w:p>
        </w:tc>
        <w:tc>
          <w:tcPr>
            <w:tcW w:w="1240" w:type="dxa"/>
            <w:tcBorders/>
            <w:vAlign w:val="center"/>
          </w:tcPr>
          <w:p>
            <w:pPr>
              <w:snapToGrid w:val="0"/>
              <w:jc w:val="right"/>
            </w:pPr>
            <w:r>
              <w:rPr>
                <w:rFonts w:ascii="宋体" w:eastAsia="宋体" w:hAnsi="宋体" w:cs="宋体"/>
                <w:b w:val="0"/>
                <w:i w:val="0"/>
                <w:color w:val="000000"/>
                <w:sz w:val="14"/>
              </w:rPr>
              <w:t xml:space="preserve">768,138.14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64,768,722.23</w:t>
            </w:r>
          </w:p>
        </w:tc>
        <w:tc>
          <w:tcPr>
            <w:tcW w:w="1240" w:type="dxa"/>
            <w:tcBorders/>
            <w:vAlign w:val="center"/>
          </w:tcPr>
          <w:p>
            <w:pPr>
              <w:snapToGrid w:val="0"/>
              <w:jc w:val="right"/>
            </w:pPr>
            <w:r>
              <w:rPr>
                <w:rFonts w:ascii="宋体" w:eastAsia="宋体" w:hAnsi="宋体" w:cs="宋体"/>
                <w:b w:val="0"/>
                <w:i w:val="0"/>
                <w:color w:val="000000"/>
                <w:sz w:val="14"/>
              </w:rPr>
              <w:t xml:space="preserve">64,053,725.52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714,996.71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57,848,447.30</w:t>
            </w:r>
          </w:p>
        </w:tc>
        <w:tc>
          <w:tcPr>
            <w:tcW w:w="1240" w:type="dxa"/>
            <w:tcBorders/>
            <w:vAlign w:val="center"/>
          </w:tcPr>
          <w:p>
            <w:pPr>
              <w:snapToGrid w:val="0"/>
              <w:jc w:val="right"/>
            </w:pPr>
            <w:r>
              <w:rPr>
                <w:rFonts w:ascii="宋体" w:eastAsia="宋体" w:hAnsi="宋体" w:cs="宋体"/>
                <w:b w:val="0"/>
                <w:i w:val="0"/>
                <w:color w:val="000000"/>
                <w:sz w:val="14"/>
              </w:rPr>
              <w:t xml:space="preserve">57,133,450.59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714,996.71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57,848,447.30</w:t>
            </w:r>
          </w:p>
        </w:tc>
        <w:tc>
          <w:tcPr>
            <w:tcW w:w="1240" w:type="dxa"/>
            <w:tcBorders/>
            <w:vAlign w:val="center"/>
          </w:tcPr>
          <w:p>
            <w:pPr>
              <w:snapToGrid w:val="0"/>
              <w:jc w:val="right"/>
            </w:pPr>
            <w:r>
              <w:rPr>
                <w:rFonts w:ascii="宋体" w:eastAsia="宋体" w:hAnsi="宋体" w:cs="宋体"/>
                <w:b w:val="0"/>
                <w:i w:val="0"/>
                <w:color w:val="000000"/>
                <w:sz w:val="14"/>
              </w:rPr>
              <w:t xml:space="preserve">57,133,450.59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714,996.71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75,096,511.97</w:t>
            </w:r>
          </w:p>
        </w:tc>
        <w:tc>
          <w:tcPr>
            <w:tcW w:w="580" w:type="dxa"/>
            <w:tcBorders/>
            <w:vAlign w:val="center"/>
          </w:tcPr>
          <w:p>
            <w:pPr>
              <w:snapToGrid w:val="0"/>
              <w:jc w:val="right"/>
            </w:pPr>
            <w:r>
              <w:rPr>
                <w:rFonts w:ascii="宋体" w:eastAsia="宋体" w:hAnsi="宋体" w:cs="宋体"/>
                <w:b w:val="0"/>
                <w:i w:val="0"/>
                <w:color w:val="000000"/>
                <w:sz w:val="9"/>
              </w:rPr>
              <w:t xml:space="preserve">74,306,860.37</w:t>
            </w:r>
          </w:p>
        </w:tc>
        <w:tc>
          <w:tcPr>
            <w:tcW w:w="580" w:type="dxa"/>
            <w:tcBorders/>
            <w:vAlign w:val="center"/>
          </w:tcPr>
          <w:p>
            <w:pPr>
              <w:snapToGrid w:val="0"/>
              <w:jc w:val="right"/>
            </w:pPr>
            <w:r>
              <w:rPr>
                <w:rFonts w:ascii="宋体" w:eastAsia="宋体" w:hAnsi="宋体" w:cs="宋体"/>
                <w:b w:val="0"/>
                <w:i w:val="0"/>
                <w:color w:val="000000"/>
                <w:sz w:val="9"/>
              </w:rPr>
              <w:t xml:space="preserve">73,191,863.66</w:t>
            </w:r>
          </w:p>
        </w:tc>
        <w:tc>
          <w:tcPr>
            <w:tcW w:w="580" w:type="dxa"/>
            <w:tcBorders/>
            <w:vAlign w:val="center"/>
          </w:tcPr>
          <w:p>
            <w:pPr>
              <w:snapToGrid w:val="0"/>
              <w:jc w:val="right"/>
            </w:pPr>
            <w:r>
              <w:rPr>
                <w:rFonts w:ascii="宋体" w:eastAsia="宋体" w:hAnsi="宋体" w:cs="宋体"/>
                <w:b w:val="0"/>
                <w:i w:val="0"/>
                <w:color w:val="000000"/>
                <w:sz w:val="9"/>
              </w:rPr>
              <w:t xml:space="preserve">400,000.00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714,996.71</w:t>
            </w:r>
          </w:p>
        </w:tc>
        <w:tc>
          <w:tcPr>
            <w:tcW w:w="580" w:type="dxa"/>
            <w:tcBorders/>
            <w:vAlign w:val="center"/>
          </w:tcPr>
          <w:p>
            <w:pPr>
              <w:snapToGrid w:val="0"/>
              <w:jc w:val="right"/>
            </w:pPr>
            <w:r>
              <w:rPr>
                <w:rFonts w:ascii="宋体" w:eastAsia="宋体" w:hAnsi="宋体" w:cs="宋体"/>
                <w:b w:val="0"/>
                <w:i w:val="0"/>
                <w:color w:val="000000"/>
                <w:sz w:val="9"/>
              </w:rPr>
              <w:t xml:space="preserve">789,651.60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789,651.60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789,651.60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326219</w:t>
            </w:r>
          </w:p>
        </w:tc>
        <w:tc>
          <w:tcPr>
            <w:tcW w:w="1520" w:type="dxa"/>
            <w:tcBorders/>
            <w:vAlign w:val="center"/>
          </w:tcPr>
          <w:p>
            <w:pPr>
              <w:snapToGrid w:val="0"/>
              <w:jc w:val="center"/>
            </w:pPr>
            <w:r>
              <w:rPr>
                <w:rFonts w:ascii="宋体" w:eastAsia="宋体" w:hAnsi="宋体" w:cs="宋体"/>
                <w:b w:val="0"/>
                <w:i w:val="0"/>
                <w:color w:val="000000"/>
                <w:sz w:val="9"/>
              </w:rPr>
              <w:t xml:space="preserve">天津市城市道路设施巡查中心</w:t>
            </w:r>
          </w:p>
        </w:tc>
        <w:tc>
          <w:tcPr>
            <w:tcW w:w="580" w:type="dxa"/>
            <w:tcBorders/>
            <w:vAlign w:val="center"/>
          </w:tcPr>
          <w:p>
            <w:pPr>
              <w:snapToGrid w:val="0"/>
              <w:jc w:val="right"/>
            </w:pPr>
            <w:r>
              <w:rPr>
                <w:rFonts w:ascii="宋体" w:eastAsia="宋体" w:hAnsi="宋体" w:cs="宋体"/>
                <w:b w:val="0"/>
                <w:i w:val="0"/>
                <w:color w:val="000000"/>
                <w:sz w:val="9"/>
              </w:rPr>
              <w:t xml:space="preserve">75,096,511.97</w:t>
            </w:r>
          </w:p>
        </w:tc>
        <w:tc>
          <w:tcPr>
            <w:tcW w:w="580" w:type="dxa"/>
            <w:tcBorders/>
            <w:vAlign w:val="center"/>
          </w:tcPr>
          <w:p>
            <w:pPr>
              <w:snapToGrid w:val="0"/>
              <w:jc w:val="right"/>
            </w:pPr>
            <w:r>
              <w:rPr>
                <w:rFonts w:ascii="宋体" w:eastAsia="宋体" w:hAnsi="宋体" w:cs="宋体"/>
                <w:b w:val="0"/>
                <w:i w:val="0"/>
                <w:color w:val="000000"/>
                <w:sz w:val="9"/>
              </w:rPr>
              <w:t xml:space="preserve">74,306,860.37</w:t>
            </w:r>
          </w:p>
        </w:tc>
        <w:tc>
          <w:tcPr>
            <w:tcW w:w="580" w:type="dxa"/>
            <w:tcBorders/>
            <w:vAlign w:val="center"/>
          </w:tcPr>
          <w:p>
            <w:pPr>
              <w:snapToGrid w:val="0"/>
              <w:jc w:val="right"/>
            </w:pPr>
            <w:r>
              <w:rPr>
                <w:rFonts w:ascii="宋体" w:eastAsia="宋体" w:hAnsi="宋体" w:cs="宋体"/>
                <w:b w:val="0"/>
                <w:i w:val="0"/>
                <w:color w:val="000000"/>
                <w:sz w:val="9"/>
              </w:rPr>
              <w:t xml:space="preserve">73,191,863.66</w:t>
            </w:r>
          </w:p>
        </w:tc>
        <w:tc>
          <w:tcPr>
            <w:tcW w:w="580" w:type="dxa"/>
            <w:tcBorders/>
            <w:vAlign w:val="center"/>
          </w:tcPr>
          <w:p>
            <w:pPr>
              <w:snapToGrid w:val="0"/>
              <w:jc w:val="right"/>
            </w:pPr>
            <w:r>
              <w:rPr>
                <w:rFonts w:ascii="宋体" w:eastAsia="宋体" w:hAnsi="宋体" w:cs="宋体"/>
                <w:b w:val="0"/>
                <w:i w:val="0"/>
                <w:color w:val="000000"/>
                <w:sz w:val="9"/>
              </w:rPr>
              <w:t xml:space="preserve">400,000.00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714,996.71</w:t>
            </w:r>
          </w:p>
        </w:tc>
        <w:tc>
          <w:tcPr>
            <w:tcW w:w="580" w:type="dxa"/>
            <w:tcBorders/>
            <w:vAlign w:val="center"/>
          </w:tcPr>
          <w:p>
            <w:pPr>
              <w:snapToGrid w:val="0"/>
              <w:jc w:val="right"/>
            </w:pPr>
            <w:r>
              <w:rPr>
                <w:rFonts w:ascii="宋体" w:eastAsia="宋体" w:hAnsi="宋体" w:cs="宋体"/>
                <w:b w:val="0"/>
                <w:i w:val="0"/>
                <w:color w:val="000000"/>
                <w:sz w:val="9"/>
              </w:rPr>
              <w:t xml:space="preserve">789,651.60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789,651.60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789,651.60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74,854,775.41</w:t>
            </w:r>
          </w:p>
        </w:tc>
        <w:tc>
          <w:tcPr>
            <w:tcW w:w="1320" w:type="dxa"/>
            <w:tcBorders/>
            <w:vAlign w:val="center"/>
          </w:tcPr>
          <w:p>
            <w:pPr>
              <w:snapToGrid w:val="0"/>
              <w:jc w:val="right"/>
            </w:pPr>
            <w:r>
              <w:rPr>
                <w:rFonts w:ascii="宋体" w:eastAsia="宋体" w:hAnsi="宋体" w:cs="宋体"/>
                <w:b w:val="0"/>
                <w:i w:val="0"/>
                <w:color w:val="000000"/>
                <w:sz w:val="15"/>
              </w:rPr>
              <w:t xml:space="preserve">67,144,848.88</w:t>
            </w:r>
          </w:p>
        </w:tc>
        <w:tc>
          <w:tcPr>
            <w:tcW w:w="1320" w:type="dxa"/>
            <w:tcBorders/>
            <w:vAlign w:val="center"/>
          </w:tcPr>
          <w:p>
            <w:pPr>
              <w:snapToGrid w:val="0"/>
              <w:jc w:val="right"/>
            </w:pPr>
            <w:r>
              <w:rPr>
                <w:rFonts w:ascii="宋体" w:eastAsia="宋体" w:hAnsi="宋体" w:cs="宋体"/>
                <w:b w:val="0"/>
                <w:i w:val="0"/>
                <w:color w:val="000000"/>
                <w:sz w:val="15"/>
              </w:rPr>
              <w:t xml:space="preserve">7,709,926.53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6,192,000.00</w:t>
            </w:r>
          </w:p>
        </w:tc>
        <w:tc>
          <w:tcPr>
            <w:tcW w:w="1320" w:type="dxa"/>
            <w:tcBorders/>
            <w:vAlign w:val="center"/>
          </w:tcPr>
          <w:p>
            <w:pPr>
              <w:snapToGrid w:val="0"/>
              <w:jc w:val="right"/>
            </w:pPr>
            <w:r>
              <w:rPr>
                <w:rFonts w:ascii="宋体" w:eastAsia="宋体" w:hAnsi="宋体" w:cs="宋体"/>
                <w:b w:val="0"/>
                <w:i w:val="0"/>
                <w:color w:val="000000"/>
                <w:sz w:val="15"/>
              </w:rPr>
              <w:t xml:space="preserve">6,192,000.00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6,192,000.00</w:t>
            </w:r>
          </w:p>
        </w:tc>
        <w:tc>
          <w:tcPr>
            <w:tcW w:w="1320" w:type="dxa"/>
            <w:tcBorders/>
            <w:vAlign w:val="center"/>
          </w:tcPr>
          <w:p>
            <w:pPr>
              <w:snapToGrid w:val="0"/>
              <w:jc w:val="right"/>
            </w:pPr>
            <w:r>
              <w:rPr>
                <w:rFonts w:ascii="宋体" w:eastAsia="宋体" w:hAnsi="宋体" w:cs="宋体"/>
                <w:b w:val="0"/>
                <w:i w:val="0"/>
                <w:color w:val="000000"/>
                <w:sz w:val="15"/>
              </w:rPr>
              <w:t xml:space="preserve">6,192,000.00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4,128,000.00</w:t>
            </w:r>
          </w:p>
        </w:tc>
        <w:tc>
          <w:tcPr>
            <w:tcW w:w="1320" w:type="dxa"/>
            <w:tcBorders/>
            <w:vAlign w:val="center"/>
          </w:tcPr>
          <w:p>
            <w:pPr>
              <w:snapToGrid w:val="0"/>
              <w:jc w:val="right"/>
            </w:pPr>
            <w:r>
              <w:rPr>
                <w:rFonts w:ascii="宋体" w:eastAsia="宋体" w:hAnsi="宋体" w:cs="宋体"/>
                <w:b w:val="0"/>
                <w:i w:val="0"/>
                <w:color w:val="000000"/>
                <w:sz w:val="15"/>
              </w:rPr>
              <w:t xml:space="preserve">4,128,000.00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2,064,000.00</w:t>
            </w:r>
          </w:p>
        </w:tc>
        <w:tc>
          <w:tcPr>
            <w:tcW w:w="1320" w:type="dxa"/>
            <w:tcBorders/>
            <w:vAlign w:val="center"/>
          </w:tcPr>
          <w:p>
            <w:pPr>
              <w:snapToGrid w:val="0"/>
              <w:jc w:val="right"/>
            </w:pPr>
            <w:r>
              <w:rPr>
                <w:rFonts w:ascii="宋体" w:eastAsia="宋体" w:hAnsi="宋体" w:cs="宋体"/>
                <w:b w:val="0"/>
                <w:i w:val="0"/>
                <w:color w:val="000000"/>
                <w:sz w:val="15"/>
              </w:rPr>
              <w:t xml:space="preserve">2,064,000.00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3,346,138.14</w:t>
            </w:r>
          </w:p>
        </w:tc>
        <w:tc>
          <w:tcPr>
            <w:tcW w:w="1320" w:type="dxa"/>
            <w:tcBorders/>
            <w:vAlign w:val="center"/>
          </w:tcPr>
          <w:p>
            <w:pPr>
              <w:snapToGrid w:val="0"/>
              <w:jc w:val="right"/>
            </w:pPr>
            <w:r>
              <w:rPr>
                <w:rFonts w:ascii="宋体" w:eastAsia="宋体" w:hAnsi="宋体" w:cs="宋体"/>
                <w:b w:val="0"/>
                <w:i w:val="0"/>
                <w:color w:val="000000"/>
                <w:sz w:val="15"/>
              </w:rPr>
              <w:t xml:space="preserve">3,346,138.14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3,346,138.14</w:t>
            </w:r>
          </w:p>
        </w:tc>
        <w:tc>
          <w:tcPr>
            <w:tcW w:w="1320" w:type="dxa"/>
            <w:tcBorders/>
            <w:vAlign w:val="center"/>
          </w:tcPr>
          <w:p>
            <w:pPr>
              <w:snapToGrid w:val="0"/>
              <w:jc w:val="right"/>
            </w:pPr>
            <w:r>
              <w:rPr>
                <w:rFonts w:ascii="宋体" w:eastAsia="宋体" w:hAnsi="宋体" w:cs="宋体"/>
                <w:b w:val="0"/>
                <w:i w:val="0"/>
                <w:color w:val="000000"/>
                <w:sz w:val="15"/>
              </w:rPr>
              <w:t xml:space="preserve">3,346,138.14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2,578,000.00</w:t>
            </w:r>
          </w:p>
        </w:tc>
        <w:tc>
          <w:tcPr>
            <w:tcW w:w="1320" w:type="dxa"/>
            <w:tcBorders/>
            <w:vAlign w:val="center"/>
          </w:tcPr>
          <w:p>
            <w:pPr>
              <w:snapToGrid w:val="0"/>
              <w:jc w:val="right"/>
            </w:pPr>
            <w:r>
              <w:rPr>
                <w:rFonts w:ascii="宋体" w:eastAsia="宋体" w:hAnsi="宋体" w:cs="宋体"/>
                <w:b w:val="0"/>
                <w:i w:val="0"/>
                <w:color w:val="000000"/>
                <w:sz w:val="15"/>
              </w:rPr>
              <w:t xml:space="preserve">2,578,000.00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768,138.14</w:t>
            </w:r>
          </w:p>
        </w:tc>
        <w:tc>
          <w:tcPr>
            <w:tcW w:w="1320" w:type="dxa"/>
            <w:tcBorders/>
            <w:vAlign w:val="center"/>
          </w:tcPr>
          <w:p>
            <w:pPr>
              <w:snapToGrid w:val="0"/>
              <w:jc w:val="right"/>
            </w:pPr>
            <w:r>
              <w:rPr>
                <w:rFonts w:ascii="宋体" w:eastAsia="宋体" w:hAnsi="宋体" w:cs="宋体"/>
                <w:b w:val="0"/>
                <w:i w:val="0"/>
                <w:color w:val="000000"/>
                <w:sz w:val="15"/>
              </w:rPr>
              <w:t xml:space="preserve">768,138.14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65,316,637.27</w:t>
            </w:r>
          </w:p>
        </w:tc>
        <w:tc>
          <w:tcPr>
            <w:tcW w:w="1320" w:type="dxa"/>
            <w:tcBorders/>
            <w:vAlign w:val="center"/>
          </w:tcPr>
          <w:p>
            <w:pPr>
              <w:snapToGrid w:val="0"/>
              <w:jc w:val="right"/>
            </w:pPr>
            <w:r>
              <w:rPr>
                <w:rFonts w:ascii="宋体" w:eastAsia="宋体" w:hAnsi="宋体" w:cs="宋体"/>
                <w:b w:val="0"/>
                <w:i w:val="0"/>
                <w:color w:val="000000"/>
                <w:sz w:val="15"/>
              </w:rPr>
              <w:t xml:space="preserve">57,606,710.74</w:t>
            </w:r>
          </w:p>
        </w:tc>
        <w:tc>
          <w:tcPr>
            <w:tcW w:w="1320" w:type="dxa"/>
            <w:tcBorders/>
            <w:vAlign w:val="center"/>
          </w:tcPr>
          <w:p>
            <w:pPr>
              <w:snapToGrid w:val="0"/>
              <w:jc w:val="right"/>
            </w:pPr>
            <w:r>
              <w:rPr>
                <w:rFonts w:ascii="宋体" w:eastAsia="宋体" w:hAnsi="宋体" w:cs="宋体"/>
                <w:b w:val="0"/>
                <w:i w:val="0"/>
                <w:color w:val="000000"/>
                <w:sz w:val="15"/>
              </w:rPr>
              <w:t xml:space="preserve">7,709,926.53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6,520,274.93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6,520,274.93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6,520,274.93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6,520,274.93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58,396,362.34</w:t>
            </w:r>
          </w:p>
        </w:tc>
        <w:tc>
          <w:tcPr>
            <w:tcW w:w="1320" w:type="dxa"/>
            <w:tcBorders/>
            <w:vAlign w:val="center"/>
          </w:tcPr>
          <w:p>
            <w:pPr>
              <w:snapToGrid w:val="0"/>
              <w:jc w:val="right"/>
            </w:pPr>
            <w:r>
              <w:rPr>
                <w:rFonts w:ascii="宋体" w:eastAsia="宋体" w:hAnsi="宋体" w:cs="宋体"/>
                <w:b w:val="0"/>
                <w:i w:val="0"/>
                <w:color w:val="000000"/>
                <w:sz w:val="15"/>
              </w:rPr>
              <w:t xml:space="preserve">57,606,710.74</w:t>
            </w:r>
          </w:p>
        </w:tc>
        <w:tc>
          <w:tcPr>
            <w:tcW w:w="1320" w:type="dxa"/>
            <w:tcBorders/>
            <w:vAlign w:val="center"/>
          </w:tcPr>
          <w:p>
            <w:pPr>
              <w:snapToGrid w:val="0"/>
              <w:jc w:val="right"/>
            </w:pPr>
            <w:r>
              <w:rPr>
                <w:rFonts w:ascii="宋体" w:eastAsia="宋体" w:hAnsi="宋体" w:cs="宋体"/>
                <w:b w:val="0"/>
                <w:i w:val="0"/>
                <w:color w:val="000000"/>
                <w:sz w:val="15"/>
              </w:rPr>
              <w:t xml:space="preserve">789,651.60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58,396,362.34</w:t>
            </w:r>
          </w:p>
        </w:tc>
        <w:tc>
          <w:tcPr>
            <w:tcW w:w="1320" w:type="dxa"/>
            <w:tcBorders/>
            <w:vAlign w:val="center"/>
          </w:tcPr>
          <w:p>
            <w:pPr>
              <w:snapToGrid w:val="0"/>
              <w:jc w:val="right"/>
            </w:pPr>
            <w:r>
              <w:rPr>
                <w:rFonts w:ascii="宋体" w:eastAsia="宋体" w:hAnsi="宋体" w:cs="宋体"/>
                <w:b w:val="0"/>
                <w:i w:val="0"/>
                <w:color w:val="000000"/>
                <w:sz w:val="15"/>
              </w:rPr>
              <w:t xml:space="preserve">57,606,710.74</w:t>
            </w:r>
          </w:p>
        </w:tc>
        <w:tc>
          <w:tcPr>
            <w:tcW w:w="1320" w:type="dxa"/>
            <w:tcBorders/>
            <w:vAlign w:val="center"/>
          </w:tcPr>
          <w:p>
            <w:pPr>
              <w:snapToGrid w:val="0"/>
              <w:jc w:val="right"/>
            </w:pPr>
            <w:r>
              <w:rPr>
                <w:rFonts w:ascii="宋体" w:eastAsia="宋体" w:hAnsi="宋体" w:cs="宋体"/>
                <w:b w:val="0"/>
                <w:i w:val="0"/>
                <w:color w:val="000000"/>
                <w:sz w:val="15"/>
              </w:rPr>
              <w:t xml:space="preserve">789,651.60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73,191,863.66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400,000.00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6,192,000.00</w:t>
            </w:r>
          </w:p>
        </w:tc>
        <w:tc>
          <w:tcPr>
            <w:tcW w:w="1420" w:type="dxa"/>
            <w:tcBorders/>
            <w:vAlign w:val="center"/>
          </w:tcPr>
          <w:p>
            <w:pPr>
              <w:snapToGrid w:val="0"/>
              <w:jc w:val="right"/>
            </w:pPr>
            <w:r>
              <w:rPr>
                <w:rFonts w:ascii="宋体" w:eastAsia="宋体" w:hAnsi="宋体" w:cs="宋体"/>
                <w:b w:val="0"/>
                <w:i w:val="0"/>
                <w:color w:val="000000"/>
                <w:sz w:val="16"/>
              </w:rPr>
              <w:t xml:space="preserve">6,192,000.00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3,346,138.14</w:t>
            </w:r>
          </w:p>
        </w:tc>
        <w:tc>
          <w:tcPr>
            <w:tcW w:w="1420" w:type="dxa"/>
            <w:tcBorders/>
            <w:vAlign w:val="center"/>
          </w:tcPr>
          <w:p>
            <w:pPr>
              <w:snapToGrid w:val="0"/>
              <w:jc w:val="right"/>
            </w:pPr>
            <w:r>
              <w:rPr>
                <w:rFonts w:ascii="宋体" w:eastAsia="宋体" w:hAnsi="宋体" w:cs="宋体"/>
                <w:b w:val="0"/>
                <w:i w:val="0"/>
                <w:color w:val="000000"/>
                <w:sz w:val="16"/>
              </w:rPr>
              <w:t xml:space="preserve">3,346,138.14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64,053,725.52</w:t>
            </w:r>
          </w:p>
        </w:tc>
        <w:tc>
          <w:tcPr>
            <w:tcW w:w="1420" w:type="dxa"/>
            <w:tcBorders/>
            <w:vAlign w:val="center"/>
          </w:tcPr>
          <w:p>
            <w:pPr>
              <w:snapToGrid w:val="0"/>
              <w:jc w:val="right"/>
            </w:pPr>
            <w:r>
              <w:rPr>
                <w:rFonts w:ascii="宋体" w:eastAsia="宋体" w:hAnsi="宋体" w:cs="宋体"/>
                <w:b w:val="0"/>
                <w:i w:val="0"/>
                <w:color w:val="000000"/>
                <w:sz w:val="16"/>
              </w:rPr>
              <w:t xml:space="preserve">63,653,725.52</w:t>
            </w:r>
          </w:p>
        </w:tc>
        <w:tc>
          <w:tcPr>
            <w:tcW w:w="1420" w:type="dxa"/>
            <w:tcBorders/>
            <w:vAlign w:val="center"/>
          </w:tcPr>
          <w:p>
            <w:pPr>
              <w:snapToGrid w:val="0"/>
              <w:jc w:val="right"/>
            </w:pPr>
            <w:r>
              <w:rPr>
                <w:rFonts w:ascii="宋体" w:eastAsia="宋体" w:hAnsi="宋体" w:cs="宋体"/>
                <w:b w:val="0"/>
                <w:i w:val="0"/>
                <w:color w:val="000000"/>
                <w:sz w:val="16"/>
              </w:rPr>
              <w:t xml:space="preserve">400,000.00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73,591,863.66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73,591,863.66</w:t>
            </w:r>
          </w:p>
        </w:tc>
        <w:tc>
          <w:tcPr>
            <w:tcW w:w="1420" w:type="dxa"/>
            <w:tcBorders/>
            <w:vAlign w:val="center"/>
          </w:tcPr>
          <w:p>
            <w:pPr>
              <w:snapToGrid w:val="0"/>
              <w:jc w:val="right"/>
            </w:pPr>
            <w:r>
              <w:rPr>
                <w:rFonts w:ascii="宋体" w:eastAsia="宋体" w:hAnsi="宋体" w:cs="宋体"/>
                <w:b w:val="0"/>
                <w:i w:val="0"/>
                <w:color w:val="000000"/>
                <w:sz w:val="16"/>
              </w:rPr>
              <w:t xml:space="preserve">73,191,863.66</w:t>
            </w:r>
          </w:p>
        </w:tc>
        <w:tc>
          <w:tcPr>
            <w:tcW w:w="1420" w:type="dxa"/>
            <w:tcBorders/>
            <w:vAlign w:val="center"/>
          </w:tcPr>
          <w:p>
            <w:pPr>
              <w:snapToGrid w:val="0"/>
              <w:jc w:val="right"/>
            </w:pPr>
            <w:r>
              <w:rPr>
                <w:rFonts w:ascii="宋体" w:eastAsia="宋体" w:hAnsi="宋体" w:cs="宋体"/>
                <w:b w:val="0"/>
                <w:i w:val="0"/>
                <w:color w:val="000000"/>
                <w:sz w:val="16"/>
              </w:rPr>
              <w:t xml:space="preserve">400,000.00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73,591,863.66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73,591,863.66</w:t>
            </w:r>
          </w:p>
        </w:tc>
        <w:tc>
          <w:tcPr>
            <w:tcW w:w="1420" w:type="dxa"/>
            <w:tcBorders/>
            <w:vAlign w:val="center"/>
          </w:tcPr>
          <w:p>
            <w:pPr>
              <w:snapToGrid w:val="0"/>
              <w:jc w:val="right"/>
            </w:pPr>
            <w:r>
              <w:rPr>
                <w:rFonts w:ascii="宋体" w:eastAsia="宋体" w:hAnsi="宋体" w:cs="宋体"/>
                <w:b w:val="0"/>
                <w:i w:val="0"/>
                <w:color w:val="000000"/>
                <w:sz w:val="16"/>
              </w:rPr>
              <w:t xml:space="preserve">73,191,863.66</w:t>
            </w:r>
          </w:p>
        </w:tc>
        <w:tc>
          <w:tcPr>
            <w:tcW w:w="1420" w:type="dxa"/>
            <w:tcBorders/>
            <w:vAlign w:val="center"/>
          </w:tcPr>
          <w:p>
            <w:pPr>
              <w:snapToGrid w:val="0"/>
              <w:jc w:val="right"/>
            </w:pPr>
            <w:r>
              <w:rPr>
                <w:rFonts w:ascii="宋体" w:eastAsia="宋体" w:hAnsi="宋体" w:cs="宋体"/>
                <w:b w:val="0"/>
                <w:i w:val="0"/>
                <w:color w:val="000000"/>
                <w:sz w:val="16"/>
              </w:rPr>
              <w:t xml:space="preserve">400,000.00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73,191,863.66</w:t>
            </w:r>
          </w:p>
        </w:tc>
        <w:tc>
          <w:tcPr>
            <w:tcW w:w="1720" w:type="dxa"/>
            <w:tcBorders/>
            <w:vAlign w:val="center"/>
          </w:tcPr>
          <w:p>
            <w:pPr>
              <w:snapToGrid w:val="0"/>
              <w:jc w:val="right"/>
            </w:pPr>
            <w:r>
              <w:rPr>
                <w:rFonts w:ascii="宋体" w:eastAsia="宋体" w:hAnsi="宋体" w:cs="宋体"/>
                <w:b w:val="0"/>
                <w:i w:val="0"/>
                <w:color w:val="000000"/>
                <w:sz w:val="20"/>
              </w:rPr>
              <w:t xml:space="preserve">66,671,588.73</w:t>
            </w:r>
          </w:p>
        </w:tc>
        <w:tc>
          <w:tcPr>
            <w:tcW w:w="1720" w:type="dxa"/>
            <w:tcBorders/>
            <w:vAlign w:val="center"/>
          </w:tcPr>
          <w:p>
            <w:pPr>
              <w:snapToGrid w:val="0"/>
              <w:jc w:val="right"/>
            </w:pPr>
            <w:r>
              <w:rPr>
                <w:rFonts w:ascii="宋体" w:eastAsia="宋体" w:hAnsi="宋体" w:cs="宋体"/>
                <w:b w:val="0"/>
                <w:i w:val="0"/>
                <w:color w:val="000000"/>
                <w:sz w:val="20"/>
              </w:rPr>
              <w:t xml:space="preserve">59,473,374.94</w:t>
            </w:r>
          </w:p>
        </w:tc>
        <w:tc>
          <w:tcPr>
            <w:tcW w:w="1720" w:type="dxa"/>
            <w:tcBorders/>
            <w:vAlign w:val="center"/>
          </w:tcPr>
          <w:p>
            <w:pPr>
              <w:snapToGrid w:val="0"/>
              <w:jc w:val="right"/>
            </w:pPr>
            <w:r>
              <w:rPr>
                <w:rFonts w:ascii="宋体" w:eastAsia="宋体" w:hAnsi="宋体" w:cs="宋体"/>
                <w:b w:val="0"/>
                <w:i w:val="0"/>
                <w:color w:val="000000"/>
                <w:sz w:val="20"/>
              </w:rPr>
              <w:t xml:space="preserve">7,198,213.79</w:t>
            </w:r>
          </w:p>
        </w:tc>
        <w:tc>
          <w:tcPr>
            <w:tcW w:w="1698" w:type="dxa"/>
            <w:tcBorders/>
            <w:vAlign w:val="center"/>
          </w:tcPr>
          <w:p>
            <w:pPr>
              <w:snapToGrid w:val="0"/>
              <w:jc w:val="right"/>
            </w:pPr>
            <w:r>
              <w:rPr>
                <w:rFonts w:ascii="宋体" w:eastAsia="宋体" w:hAnsi="宋体" w:cs="宋体"/>
                <w:b w:val="0"/>
                <w:i w:val="0"/>
                <w:color w:val="000000"/>
                <w:sz w:val="20"/>
              </w:rPr>
              <w:t xml:space="preserve">6,520,274.93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6,192,000.00</w:t>
            </w:r>
          </w:p>
        </w:tc>
        <w:tc>
          <w:tcPr>
            <w:tcW w:w="1720" w:type="dxa"/>
            <w:tcBorders/>
            <w:vAlign w:val="center"/>
          </w:tcPr>
          <w:p>
            <w:pPr>
              <w:snapToGrid w:val="0"/>
              <w:jc w:val="right"/>
            </w:pPr>
            <w:r>
              <w:rPr>
                <w:rFonts w:ascii="宋体" w:eastAsia="宋体" w:hAnsi="宋体" w:cs="宋体"/>
                <w:b w:val="0"/>
                <w:i w:val="0"/>
                <w:color w:val="000000"/>
                <w:sz w:val="20"/>
              </w:rPr>
              <w:t xml:space="preserve">6,192,000.00</w:t>
            </w:r>
          </w:p>
        </w:tc>
        <w:tc>
          <w:tcPr>
            <w:tcW w:w="1720" w:type="dxa"/>
            <w:tcBorders/>
            <w:vAlign w:val="center"/>
          </w:tcPr>
          <w:p>
            <w:pPr>
              <w:snapToGrid w:val="0"/>
              <w:jc w:val="right"/>
            </w:pPr>
            <w:r>
              <w:rPr>
                <w:rFonts w:ascii="宋体" w:eastAsia="宋体" w:hAnsi="宋体" w:cs="宋体"/>
                <w:b w:val="0"/>
                <w:i w:val="0"/>
                <w:color w:val="000000"/>
                <w:sz w:val="20"/>
              </w:rPr>
              <w:t xml:space="preserve">6,192,000.00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6,192,000.00</w:t>
            </w:r>
          </w:p>
        </w:tc>
        <w:tc>
          <w:tcPr>
            <w:tcW w:w="1720" w:type="dxa"/>
            <w:tcBorders/>
            <w:vAlign w:val="center"/>
          </w:tcPr>
          <w:p>
            <w:pPr>
              <w:snapToGrid w:val="0"/>
              <w:jc w:val="right"/>
            </w:pPr>
            <w:r>
              <w:rPr>
                <w:rFonts w:ascii="宋体" w:eastAsia="宋体" w:hAnsi="宋体" w:cs="宋体"/>
                <w:b w:val="0"/>
                <w:i w:val="0"/>
                <w:color w:val="000000"/>
                <w:sz w:val="20"/>
              </w:rPr>
              <w:t xml:space="preserve">6,192,000.00</w:t>
            </w:r>
          </w:p>
        </w:tc>
        <w:tc>
          <w:tcPr>
            <w:tcW w:w="1720" w:type="dxa"/>
            <w:tcBorders/>
            <w:vAlign w:val="center"/>
          </w:tcPr>
          <w:p>
            <w:pPr>
              <w:snapToGrid w:val="0"/>
              <w:jc w:val="right"/>
            </w:pPr>
            <w:r>
              <w:rPr>
                <w:rFonts w:ascii="宋体" w:eastAsia="宋体" w:hAnsi="宋体" w:cs="宋体"/>
                <w:b w:val="0"/>
                <w:i w:val="0"/>
                <w:color w:val="000000"/>
                <w:sz w:val="20"/>
              </w:rPr>
              <w:t xml:space="preserve">6,192,000.00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4,128,000.00</w:t>
            </w:r>
          </w:p>
        </w:tc>
        <w:tc>
          <w:tcPr>
            <w:tcW w:w="1720" w:type="dxa"/>
            <w:tcBorders/>
            <w:vAlign w:val="center"/>
          </w:tcPr>
          <w:p>
            <w:pPr>
              <w:snapToGrid w:val="0"/>
              <w:jc w:val="right"/>
            </w:pPr>
            <w:r>
              <w:rPr>
                <w:rFonts w:ascii="宋体" w:eastAsia="宋体" w:hAnsi="宋体" w:cs="宋体"/>
                <w:b w:val="0"/>
                <w:i w:val="0"/>
                <w:color w:val="000000"/>
                <w:sz w:val="20"/>
              </w:rPr>
              <w:t xml:space="preserve">4,128,000.00</w:t>
            </w:r>
          </w:p>
        </w:tc>
        <w:tc>
          <w:tcPr>
            <w:tcW w:w="1720" w:type="dxa"/>
            <w:tcBorders/>
            <w:vAlign w:val="center"/>
          </w:tcPr>
          <w:p>
            <w:pPr>
              <w:snapToGrid w:val="0"/>
              <w:jc w:val="right"/>
            </w:pPr>
            <w:r>
              <w:rPr>
                <w:rFonts w:ascii="宋体" w:eastAsia="宋体" w:hAnsi="宋体" w:cs="宋体"/>
                <w:b w:val="0"/>
                <w:i w:val="0"/>
                <w:color w:val="000000"/>
                <w:sz w:val="20"/>
              </w:rPr>
              <w:t xml:space="preserve">4,128,000.00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2,064,000.00</w:t>
            </w:r>
          </w:p>
        </w:tc>
        <w:tc>
          <w:tcPr>
            <w:tcW w:w="1720" w:type="dxa"/>
            <w:tcBorders/>
            <w:vAlign w:val="center"/>
          </w:tcPr>
          <w:p>
            <w:pPr>
              <w:snapToGrid w:val="0"/>
              <w:jc w:val="right"/>
            </w:pPr>
            <w:r>
              <w:rPr>
                <w:rFonts w:ascii="宋体" w:eastAsia="宋体" w:hAnsi="宋体" w:cs="宋体"/>
                <w:b w:val="0"/>
                <w:i w:val="0"/>
                <w:color w:val="000000"/>
                <w:sz w:val="20"/>
              </w:rPr>
              <w:t xml:space="preserve">2,064,000.00</w:t>
            </w:r>
          </w:p>
        </w:tc>
        <w:tc>
          <w:tcPr>
            <w:tcW w:w="1720" w:type="dxa"/>
            <w:tcBorders/>
            <w:vAlign w:val="center"/>
          </w:tcPr>
          <w:p>
            <w:pPr>
              <w:snapToGrid w:val="0"/>
              <w:jc w:val="right"/>
            </w:pPr>
            <w:r>
              <w:rPr>
                <w:rFonts w:ascii="宋体" w:eastAsia="宋体" w:hAnsi="宋体" w:cs="宋体"/>
                <w:b w:val="0"/>
                <w:i w:val="0"/>
                <w:color w:val="000000"/>
                <w:sz w:val="20"/>
              </w:rPr>
              <w:t xml:space="preserve">2,064,000.00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3,346,138.14</w:t>
            </w:r>
          </w:p>
        </w:tc>
        <w:tc>
          <w:tcPr>
            <w:tcW w:w="1720" w:type="dxa"/>
            <w:tcBorders/>
            <w:vAlign w:val="center"/>
          </w:tcPr>
          <w:p>
            <w:pPr>
              <w:snapToGrid w:val="0"/>
              <w:jc w:val="right"/>
            </w:pPr>
            <w:r>
              <w:rPr>
                <w:rFonts w:ascii="宋体" w:eastAsia="宋体" w:hAnsi="宋体" w:cs="宋体"/>
                <w:b w:val="0"/>
                <w:i w:val="0"/>
                <w:color w:val="000000"/>
                <w:sz w:val="20"/>
              </w:rPr>
              <w:t xml:space="preserve">3,346,138.14</w:t>
            </w:r>
          </w:p>
        </w:tc>
        <w:tc>
          <w:tcPr>
            <w:tcW w:w="1720" w:type="dxa"/>
            <w:tcBorders/>
            <w:vAlign w:val="center"/>
          </w:tcPr>
          <w:p>
            <w:pPr>
              <w:snapToGrid w:val="0"/>
              <w:jc w:val="right"/>
            </w:pPr>
            <w:r>
              <w:rPr>
                <w:rFonts w:ascii="宋体" w:eastAsia="宋体" w:hAnsi="宋体" w:cs="宋体"/>
                <w:b w:val="0"/>
                <w:i w:val="0"/>
                <w:color w:val="000000"/>
                <w:sz w:val="20"/>
              </w:rPr>
              <w:t xml:space="preserve">3,346,138.14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3,346,138.14</w:t>
            </w:r>
          </w:p>
        </w:tc>
        <w:tc>
          <w:tcPr>
            <w:tcW w:w="1720" w:type="dxa"/>
            <w:tcBorders/>
            <w:vAlign w:val="center"/>
          </w:tcPr>
          <w:p>
            <w:pPr>
              <w:snapToGrid w:val="0"/>
              <w:jc w:val="right"/>
            </w:pPr>
            <w:r>
              <w:rPr>
                <w:rFonts w:ascii="宋体" w:eastAsia="宋体" w:hAnsi="宋体" w:cs="宋体"/>
                <w:b w:val="0"/>
                <w:i w:val="0"/>
                <w:color w:val="000000"/>
                <w:sz w:val="20"/>
              </w:rPr>
              <w:t xml:space="preserve">3,346,138.14</w:t>
            </w:r>
          </w:p>
        </w:tc>
        <w:tc>
          <w:tcPr>
            <w:tcW w:w="1720" w:type="dxa"/>
            <w:tcBorders/>
            <w:vAlign w:val="center"/>
          </w:tcPr>
          <w:p>
            <w:pPr>
              <w:snapToGrid w:val="0"/>
              <w:jc w:val="right"/>
            </w:pPr>
            <w:r>
              <w:rPr>
                <w:rFonts w:ascii="宋体" w:eastAsia="宋体" w:hAnsi="宋体" w:cs="宋体"/>
                <w:b w:val="0"/>
                <w:i w:val="0"/>
                <w:color w:val="000000"/>
                <w:sz w:val="20"/>
              </w:rPr>
              <w:t xml:space="preserve">3,346,138.14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2,578,000.00</w:t>
            </w:r>
          </w:p>
        </w:tc>
        <w:tc>
          <w:tcPr>
            <w:tcW w:w="1720" w:type="dxa"/>
            <w:tcBorders/>
            <w:vAlign w:val="center"/>
          </w:tcPr>
          <w:p>
            <w:pPr>
              <w:snapToGrid w:val="0"/>
              <w:jc w:val="right"/>
            </w:pPr>
            <w:r>
              <w:rPr>
                <w:rFonts w:ascii="宋体" w:eastAsia="宋体" w:hAnsi="宋体" w:cs="宋体"/>
                <w:b w:val="0"/>
                <w:i w:val="0"/>
                <w:color w:val="000000"/>
                <w:sz w:val="20"/>
              </w:rPr>
              <w:t xml:space="preserve">2,578,000.00</w:t>
            </w:r>
          </w:p>
        </w:tc>
        <w:tc>
          <w:tcPr>
            <w:tcW w:w="1720" w:type="dxa"/>
            <w:tcBorders/>
            <w:vAlign w:val="center"/>
          </w:tcPr>
          <w:p>
            <w:pPr>
              <w:snapToGrid w:val="0"/>
              <w:jc w:val="right"/>
            </w:pPr>
            <w:r>
              <w:rPr>
                <w:rFonts w:ascii="宋体" w:eastAsia="宋体" w:hAnsi="宋体" w:cs="宋体"/>
                <w:b w:val="0"/>
                <w:i w:val="0"/>
                <w:color w:val="000000"/>
                <w:sz w:val="20"/>
              </w:rPr>
              <w:t xml:space="preserve">2,578,000.00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768,138.14</w:t>
            </w:r>
          </w:p>
        </w:tc>
        <w:tc>
          <w:tcPr>
            <w:tcW w:w="1720" w:type="dxa"/>
            <w:tcBorders/>
            <w:vAlign w:val="center"/>
          </w:tcPr>
          <w:p>
            <w:pPr>
              <w:snapToGrid w:val="0"/>
              <w:jc w:val="right"/>
            </w:pPr>
            <w:r>
              <w:rPr>
                <w:rFonts w:ascii="宋体" w:eastAsia="宋体" w:hAnsi="宋体" w:cs="宋体"/>
                <w:b w:val="0"/>
                <w:i w:val="0"/>
                <w:color w:val="000000"/>
                <w:sz w:val="20"/>
              </w:rPr>
              <w:t xml:space="preserve">768,138.14</w:t>
            </w:r>
          </w:p>
        </w:tc>
        <w:tc>
          <w:tcPr>
            <w:tcW w:w="1720" w:type="dxa"/>
            <w:tcBorders/>
            <w:vAlign w:val="center"/>
          </w:tcPr>
          <w:p>
            <w:pPr>
              <w:snapToGrid w:val="0"/>
              <w:jc w:val="right"/>
            </w:pPr>
            <w:r>
              <w:rPr>
                <w:rFonts w:ascii="宋体" w:eastAsia="宋体" w:hAnsi="宋体" w:cs="宋体"/>
                <w:b w:val="0"/>
                <w:i w:val="0"/>
                <w:color w:val="000000"/>
                <w:sz w:val="20"/>
              </w:rPr>
              <w:t xml:space="preserve">768,138.14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63,653,725.52</w:t>
            </w:r>
          </w:p>
        </w:tc>
        <w:tc>
          <w:tcPr>
            <w:tcW w:w="1720" w:type="dxa"/>
            <w:tcBorders/>
            <w:vAlign w:val="center"/>
          </w:tcPr>
          <w:p>
            <w:pPr>
              <w:snapToGrid w:val="0"/>
              <w:jc w:val="right"/>
            </w:pPr>
            <w:r>
              <w:rPr>
                <w:rFonts w:ascii="宋体" w:eastAsia="宋体" w:hAnsi="宋体" w:cs="宋体"/>
                <w:b w:val="0"/>
                <w:i w:val="0"/>
                <w:color w:val="000000"/>
                <w:sz w:val="20"/>
              </w:rPr>
              <w:t xml:space="preserve">57,133,450.59</w:t>
            </w:r>
          </w:p>
        </w:tc>
        <w:tc>
          <w:tcPr>
            <w:tcW w:w="1720" w:type="dxa"/>
            <w:tcBorders/>
            <w:vAlign w:val="center"/>
          </w:tcPr>
          <w:p>
            <w:pPr>
              <w:snapToGrid w:val="0"/>
              <w:jc w:val="right"/>
            </w:pPr>
            <w:r>
              <w:rPr>
                <w:rFonts w:ascii="宋体" w:eastAsia="宋体" w:hAnsi="宋体" w:cs="宋体"/>
                <w:b w:val="0"/>
                <w:i w:val="0"/>
                <w:color w:val="000000"/>
                <w:sz w:val="20"/>
              </w:rPr>
              <w:t xml:space="preserve">49,935,236.80</w:t>
            </w:r>
          </w:p>
        </w:tc>
        <w:tc>
          <w:tcPr>
            <w:tcW w:w="1720" w:type="dxa"/>
            <w:tcBorders/>
            <w:vAlign w:val="center"/>
          </w:tcPr>
          <w:p>
            <w:pPr>
              <w:snapToGrid w:val="0"/>
              <w:jc w:val="right"/>
            </w:pPr>
            <w:r>
              <w:rPr>
                <w:rFonts w:ascii="宋体" w:eastAsia="宋体" w:hAnsi="宋体" w:cs="宋体"/>
                <w:b w:val="0"/>
                <w:i w:val="0"/>
                <w:color w:val="000000"/>
                <w:sz w:val="20"/>
              </w:rPr>
              <w:t xml:space="preserve">7,198,213.79</w:t>
            </w:r>
          </w:p>
        </w:tc>
        <w:tc>
          <w:tcPr>
            <w:tcW w:w="1698" w:type="dxa"/>
            <w:tcBorders/>
            <w:vAlign w:val="center"/>
          </w:tcPr>
          <w:p>
            <w:pPr>
              <w:snapToGrid w:val="0"/>
              <w:jc w:val="right"/>
            </w:pPr>
            <w:r>
              <w:rPr>
                <w:rFonts w:ascii="宋体" w:eastAsia="宋体" w:hAnsi="宋体" w:cs="宋体"/>
                <w:b w:val="0"/>
                <w:i w:val="0"/>
                <w:color w:val="000000"/>
                <w:sz w:val="20"/>
              </w:rPr>
              <w:t xml:space="preserve">6,520,274.93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6,520,274.93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6,520,274.93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6,520,274.93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6,520,274.93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57,133,450.59</w:t>
            </w:r>
          </w:p>
        </w:tc>
        <w:tc>
          <w:tcPr>
            <w:tcW w:w="1720" w:type="dxa"/>
            <w:tcBorders/>
            <w:vAlign w:val="center"/>
          </w:tcPr>
          <w:p>
            <w:pPr>
              <w:snapToGrid w:val="0"/>
              <w:jc w:val="right"/>
            </w:pPr>
            <w:r>
              <w:rPr>
                <w:rFonts w:ascii="宋体" w:eastAsia="宋体" w:hAnsi="宋体" w:cs="宋体"/>
                <w:b w:val="0"/>
                <w:i w:val="0"/>
                <w:color w:val="000000"/>
                <w:sz w:val="20"/>
              </w:rPr>
              <w:t xml:space="preserve">57,133,450.59</w:t>
            </w:r>
          </w:p>
        </w:tc>
        <w:tc>
          <w:tcPr>
            <w:tcW w:w="1720" w:type="dxa"/>
            <w:tcBorders/>
            <w:vAlign w:val="center"/>
          </w:tcPr>
          <w:p>
            <w:pPr>
              <w:snapToGrid w:val="0"/>
              <w:jc w:val="right"/>
            </w:pPr>
            <w:r>
              <w:rPr>
                <w:rFonts w:ascii="宋体" w:eastAsia="宋体" w:hAnsi="宋体" w:cs="宋体"/>
                <w:b w:val="0"/>
                <w:i w:val="0"/>
                <w:color w:val="000000"/>
                <w:sz w:val="20"/>
              </w:rPr>
              <w:t xml:space="preserve">49,935,236.80</w:t>
            </w:r>
          </w:p>
        </w:tc>
        <w:tc>
          <w:tcPr>
            <w:tcW w:w="1720" w:type="dxa"/>
            <w:tcBorders/>
            <w:vAlign w:val="center"/>
          </w:tcPr>
          <w:p>
            <w:pPr>
              <w:snapToGrid w:val="0"/>
              <w:jc w:val="right"/>
            </w:pPr>
            <w:r>
              <w:rPr>
                <w:rFonts w:ascii="宋体" w:eastAsia="宋体" w:hAnsi="宋体" w:cs="宋体"/>
                <w:b w:val="0"/>
                <w:i w:val="0"/>
                <w:color w:val="000000"/>
                <w:sz w:val="20"/>
              </w:rPr>
              <w:t xml:space="preserve">7,198,213.79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57,133,450.59</w:t>
            </w:r>
          </w:p>
        </w:tc>
        <w:tc>
          <w:tcPr>
            <w:tcW w:w="1720" w:type="dxa"/>
            <w:tcBorders/>
            <w:vAlign w:val="center"/>
          </w:tcPr>
          <w:p>
            <w:pPr>
              <w:snapToGrid w:val="0"/>
              <w:jc w:val="right"/>
            </w:pPr>
            <w:r>
              <w:rPr>
                <w:rFonts w:ascii="宋体" w:eastAsia="宋体" w:hAnsi="宋体" w:cs="宋体"/>
                <w:b w:val="0"/>
                <w:i w:val="0"/>
                <w:color w:val="000000"/>
                <w:sz w:val="20"/>
              </w:rPr>
              <w:t xml:space="preserve">57,133,450.59</w:t>
            </w:r>
          </w:p>
        </w:tc>
        <w:tc>
          <w:tcPr>
            <w:tcW w:w="1720" w:type="dxa"/>
            <w:tcBorders/>
            <w:vAlign w:val="center"/>
          </w:tcPr>
          <w:p>
            <w:pPr>
              <w:snapToGrid w:val="0"/>
              <w:jc w:val="right"/>
            </w:pPr>
            <w:r>
              <w:rPr>
                <w:rFonts w:ascii="宋体" w:eastAsia="宋体" w:hAnsi="宋体" w:cs="宋体"/>
                <w:b w:val="0"/>
                <w:i w:val="0"/>
                <w:color w:val="000000"/>
                <w:sz w:val="20"/>
              </w:rPr>
              <w:t xml:space="preserve">49,935,236.80</w:t>
            </w:r>
          </w:p>
        </w:tc>
        <w:tc>
          <w:tcPr>
            <w:tcW w:w="1720" w:type="dxa"/>
            <w:tcBorders/>
            <w:vAlign w:val="center"/>
          </w:tcPr>
          <w:p>
            <w:pPr>
              <w:snapToGrid w:val="0"/>
              <w:jc w:val="right"/>
            </w:pPr>
            <w:r>
              <w:rPr>
                <w:rFonts w:ascii="宋体" w:eastAsia="宋体" w:hAnsi="宋体" w:cs="宋体"/>
                <w:b w:val="0"/>
                <w:i w:val="0"/>
                <w:color w:val="000000"/>
                <w:sz w:val="20"/>
              </w:rPr>
              <w:t xml:space="preserve">7,198,213.79</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58,389,577.64</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7,198,213.79</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11,501,000.00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199,000.00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5,991,000.00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23,000.00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91,000.00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14,000.00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14,678,897.85</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75,000.00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4,128,000.00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440,000.00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2,064,000.00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2,578,000.00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503,000.00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2,236,000.00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190,000.00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16,000.00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14,305,000.00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353,377.64</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292,000.00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2,600,302.15</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224,000.00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1,083,797.30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136,784.00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666,000.00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42,000.00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526.80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414,760.50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534,000.00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2,510.00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1,200,000.00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575,984.73</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481,445.06</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59,473,374.94</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7,198,213.79</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400,000.00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天津市城市道路设施巡查中心2024年国有资本经营预算财政拨款收入支出决算表为空表。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575,984.73</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575,984.73</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575,984.73</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单位：天津市城市道路设施巡查中心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7,709,926.53</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789,651.60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7,709,926.53</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789,651.60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snapToGrid w:val="0"/>
              <w:jc w:val="right"/>
            </w:pPr>
            <w:r>
              <w:rPr>
                <w:rFonts w:ascii="宋体" w:eastAsia="宋体" w:hAnsi="宋体" w:cs="宋体"/>
                <w:b w:val="0"/>
                <w:i w:val="0"/>
                <w:color w:val="000000"/>
                <w:sz w:val="14"/>
              </w:rPr>
              <w:t xml:space="preserve">6,520,274.93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劳务派遣人员劳务费</w:t>
            </w:r>
          </w:p>
        </w:tc>
        <w:tc>
          <w:tcPr>
            <w:tcW w:w="1160" w:type="dxa"/>
            <w:tcBorders/>
            <w:vAlign w:val="center"/>
          </w:tcPr>
          <w:p>
            <w:pPr>
              <w:snapToGrid w:val="0"/>
              <w:jc w:val="right"/>
            </w:pPr>
            <w:r>
              <w:rPr>
                <w:rFonts w:ascii="宋体" w:eastAsia="宋体" w:hAnsi="宋体" w:cs="宋体"/>
                <w:b w:val="0"/>
                <w:i w:val="0"/>
                <w:color w:val="000000"/>
                <w:sz w:val="14"/>
              </w:rPr>
              <w:t xml:space="preserve">6,159,999.93</w:t>
            </w:r>
          </w:p>
        </w:tc>
        <w:tc>
          <w:tcPr>
            <w:tcW w:w="1240" w:type="dxa"/>
            <w:tcBorders/>
            <w:vAlign w:val="center"/>
          </w:tcPr>
          <w:p>
            <w:pPr>
              <w:snapToGrid w:val="0"/>
              <w:jc w:val="right"/>
            </w:pPr>
            <w:r>
              <w:rPr>
                <w:rFonts w:ascii="宋体" w:eastAsia="宋体" w:hAnsi="宋体" w:cs="宋体"/>
                <w:b w:val="0"/>
                <w:i w:val="0"/>
                <w:color w:val="000000"/>
                <w:sz w:val="14"/>
              </w:rPr>
              <w:t xml:space="preserve">6,159,999.93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巡查管理平台运维项目</w:t>
            </w:r>
          </w:p>
        </w:tc>
        <w:tc>
          <w:tcPr>
            <w:tcW w:w="1160" w:type="dxa"/>
            <w:tcBorders/>
            <w:vAlign w:val="center"/>
          </w:tcPr>
          <w:p>
            <w:pPr>
              <w:snapToGrid w:val="0"/>
              <w:jc w:val="right"/>
            </w:pPr>
            <w:r>
              <w:rPr>
                <w:rFonts w:ascii="宋体" w:eastAsia="宋体" w:hAnsi="宋体" w:cs="宋体"/>
                <w:b w:val="0"/>
                <w:i w:val="0"/>
                <w:color w:val="000000"/>
                <w:sz w:val="14"/>
              </w:rPr>
              <w:t xml:space="preserve">209,900.00</w:t>
            </w:r>
          </w:p>
        </w:tc>
        <w:tc>
          <w:tcPr>
            <w:tcW w:w="1240" w:type="dxa"/>
            <w:tcBorders/>
            <w:vAlign w:val="center"/>
          </w:tcPr>
          <w:p>
            <w:pPr>
              <w:snapToGrid w:val="0"/>
              <w:jc w:val="right"/>
            </w:pPr>
            <w:r>
              <w:rPr>
                <w:rFonts w:ascii="宋体" w:eastAsia="宋体" w:hAnsi="宋体" w:cs="宋体"/>
                <w:b w:val="0"/>
                <w:i w:val="0"/>
                <w:color w:val="000000"/>
                <w:sz w:val="14"/>
              </w:rPr>
              <w:t xml:space="preserve">209,900.00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96,495.00</w:t>
            </w:r>
          </w:p>
        </w:tc>
        <w:tc>
          <w:tcPr>
            <w:tcW w:w="1240" w:type="dxa"/>
            <w:tcBorders/>
            <w:vAlign w:val="center"/>
          </w:tcPr>
          <w:p>
            <w:pPr>
              <w:snapToGrid w:val="0"/>
              <w:jc w:val="right"/>
            </w:pPr>
            <w:r>
              <w:rPr>
                <w:rFonts w:ascii="宋体" w:eastAsia="宋体" w:hAnsi="宋体" w:cs="宋体"/>
                <w:b w:val="0"/>
                <w:i w:val="0"/>
                <w:color w:val="000000"/>
                <w:sz w:val="14"/>
              </w:rPr>
              <w:t xml:space="preserve">96,495.00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53,880.00</w:t>
            </w:r>
          </w:p>
        </w:tc>
        <w:tc>
          <w:tcPr>
            <w:tcW w:w="1240" w:type="dxa"/>
            <w:tcBorders/>
            <w:vAlign w:val="center"/>
          </w:tcPr>
          <w:p>
            <w:pPr>
              <w:snapToGrid w:val="0"/>
              <w:jc w:val="right"/>
            </w:pPr>
            <w:r>
              <w:rPr>
                <w:rFonts w:ascii="宋体" w:eastAsia="宋体" w:hAnsi="宋体" w:cs="宋体"/>
                <w:b w:val="0"/>
                <w:i w:val="0"/>
                <w:color w:val="000000"/>
                <w:sz w:val="14"/>
              </w:rPr>
              <w:t xml:space="preserve">53,880.00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789,651.60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789,651.60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789,651.60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789,651.60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四分中心变压器改造</w:t>
            </w:r>
          </w:p>
        </w:tc>
        <w:tc>
          <w:tcPr>
            <w:tcW w:w="1160" w:type="dxa"/>
            <w:tcBorders/>
            <w:vAlign w:val="center"/>
          </w:tcPr>
          <w:p>
            <w:pPr>
              <w:snapToGrid w:val="0"/>
              <w:jc w:val="right"/>
            </w:pPr>
            <w:r>
              <w:rPr>
                <w:rFonts w:ascii="宋体" w:eastAsia="宋体" w:hAnsi="宋体" w:cs="宋体"/>
                <w:b w:val="0"/>
                <w:i w:val="0"/>
                <w:color w:val="000000"/>
                <w:sz w:val="14"/>
              </w:rPr>
              <w:t xml:space="preserve">52,851.60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52,851.60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巡查车辆更新项目</w:t>
            </w:r>
          </w:p>
        </w:tc>
        <w:tc>
          <w:tcPr>
            <w:tcW w:w="1160" w:type="dxa"/>
            <w:tcBorders/>
            <w:vAlign w:val="center"/>
          </w:tcPr>
          <w:p>
            <w:pPr>
              <w:snapToGrid w:val="0"/>
              <w:jc w:val="right"/>
            </w:pPr>
            <w:r>
              <w:rPr>
                <w:rFonts w:ascii="宋体" w:eastAsia="宋体" w:hAnsi="宋体" w:cs="宋体"/>
                <w:b w:val="0"/>
                <w:i w:val="0"/>
                <w:color w:val="000000"/>
                <w:sz w:val="14"/>
              </w:rPr>
              <w:t xml:space="preserve">736,800.00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736,800.00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天津市地下市政基础设施普查信息外业质量检查项目</w:t>
            </w:r>
          </w:p>
        </w:tc>
        <w:tc>
          <w:tcPr>
            <w:tcW w:w="116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天津市城市道路设施巡查中心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75,096,511.97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减少6,140,379.00元，下降7.559%</w:t>
      </w:r>
      <w:r>
        <w:rPr>
          <w:rFonts w:eastAsia="仿宋_GB2312" w:hint="eastAsia"/>
          <w:sz w:val="30"/>
          <w:szCs w:val="30"/>
        </w:rPr>
        <w:t xml:space="preserve">，主要原因是</w:t>
      </w:r>
      <w:r>
        <w:rPr>
          <w:rFonts w:eastAsia="仿宋_GB2312" w:hint="eastAsia"/>
          <w:sz w:val="30"/>
          <w:szCs w:val="30"/>
        </w:rPr>
        <w:t xml:space="preserve">2024年决算不包含非财政拨款结余的年初年末数据</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一般公共预算财政拨款收入73,191,863.66元、政府性基金预算财政拨款收入400,000.00元、其他收入714,996.71元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社会保障和就业支出6,192,000.00元、卫生健康支出3,346,138.14元、城乡社区支出65,316,637.27元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w:t>
      </w:r>
      <w:r>
        <w:rPr>
          <w:rFonts w:eastAsia="仿宋_GB2312" w:hint="eastAsia"/>
          <w:sz w:val="30"/>
          <w:szCs w:val="30"/>
        </w:rPr>
        <w:t xml:space="preserve">2024年度本年收入合计</w:t>
      </w:r>
      <w:r>
        <w:rPr>
          <w:rFonts w:eastAsia="仿宋_GB2312" w:hint="eastAsia"/>
          <w:sz w:val="30"/>
          <w:szCs w:val="30"/>
        </w:rPr>
        <w:t xml:space="preserve">74,306,860.37</w:t>
      </w:r>
      <w:r>
        <w:rPr>
          <w:rFonts w:eastAsia="仿宋_GB2312" w:hint="eastAsia"/>
          <w:sz w:val="30"/>
          <w:szCs w:val="30"/>
        </w:rPr>
        <w:t xml:space="preserve">元，与2023年度相比</w:t>
      </w:r>
      <w:r>
        <w:rPr>
          <w:rFonts w:eastAsia="仿宋_GB2312" w:hint="eastAsia"/>
          <w:sz w:val="30"/>
          <w:szCs w:val="30"/>
        </w:rPr>
        <w:t xml:space="preserve">减少1,896,521.46元，</w:t>
      </w:r>
      <w:r>
        <w:rPr>
          <w:rFonts w:eastAsia="仿宋_GB2312" w:hint="eastAsia"/>
          <w:sz w:val="30"/>
          <w:szCs w:val="30"/>
        </w:rPr>
        <w:t xml:space="preserve">主要原因是</w:t>
      </w:r>
      <w:r>
        <w:rPr>
          <w:rFonts w:eastAsia="仿宋_GB2312" w:hint="eastAsia"/>
          <w:sz w:val="30"/>
          <w:szCs w:val="30"/>
        </w:rPr>
        <w:t xml:space="preserve">项目支出减少</w:t>
      </w:r>
      <w:r>
        <w:rPr>
          <w:rFonts w:eastAsia="仿宋_GB2312" w:hint="eastAsia"/>
          <w:sz w:val="30"/>
          <w:szCs w:val="30"/>
        </w:rPr>
        <w:t xml:space="preserve">。其中：</w:t>
      </w:r>
      <w:r>
        <w:rPr>
          <w:rFonts w:eastAsia="仿宋_GB2312" w:hint="eastAsia"/>
          <w:sz w:val="30"/>
          <w:szCs w:val="30"/>
        </w:rPr>
        <w:t xml:space="preserve">一般公共预算财政拨款收入73,191,863.66元，占98.500%；政府性基金预算财政拨款收入400,000.00元，占0.538%；其他收入714,996.71元，占0.962%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74,854,775.41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减少2,000,389.83元，</w:t>
      </w:r>
      <w:r>
        <w:rPr>
          <w:rFonts w:eastAsia="仿宋_GB2312" w:hint="eastAsia"/>
          <w:sz w:val="30"/>
          <w:szCs w:val="30"/>
        </w:rPr>
        <w:t xml:space="preserve">主要原因是</w:t>
      </w:r>
      <w:r>
        <w:rPr>
          <w:rFonts w:eastAsia="仿宋_GB2312" w:hint="eastAsia"/>
          <w:sz w:val="30"/>
          <w:szCs w:val="30"/>
        </w:rPr>
        <w:t xml:space="preserve">减少项目支出</w:t>
      </w:r>
      <w:r>
        <w:rPr>
          <w:rFonts w:eastAsia="仿宋_GB2312" w:hint="eastAsia"/>
          <w:sz w:val="30"/>
          <w:szCs w:val="30"/>
        </w:rPr>
        <w:t xml:space="preserve">。其中：</w:t>
      </w:r>
      <w:r>
        <w:rPr>
          <w:rFonts w:eastAsia="仿宋_GB2312" w:hint="eastAsia"/>
          <w:sz w:val="30"/>
          <w:szCs w:val="30"/>
        </w:rPr>
        <w:t xml:space="preserve">基本支出67,144,848.88元，占89.700%；项目支出7,709,926.53元，占10.300%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天津市城市道路设施巡查中心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73,591,863.66</w:t>
      </w:r>
      <w:r>
        <w:rPr>
          <w:rFonts w:eastAsia="仿宋_GB2312" w:hint="eastAsia"/>
          <w:sz w:val="30"/>
          <w:szCs w:val="30"/>
        </w:rPr>
        <w:t xml:space="preserve">元。与2023年度相比，财政拨款收、支总计各</w:t>
      </w:r>
      <w:r>
        <w:rPr>
          <w:rFonts w:eastAsia="仿宋_GB2312" w:hint="eastAsia"/>
          <w:sz w:val="30"/>
          <w:szCs w:val="30"/>
        </w:rPr>
        <w:t xml:space="preserve">减少2,050,908.04元，下降2.711%，</w:t>
      </w:r>
      <w:r>
        <w:rPr>
          <w:rFonts w:eastAsia="仿宋_GB2312" w:hint="eastAsia"/>
          <w:sz w:val="30"/>
          <w:szCs w:val="30"/>
        </w:rPr>
        <w:t xml:space="preserve">主要原因是</w:t>
      </w:r>
      <w:r>
        <w:rPr>
          <w:rFonts w:eastAsia="仿宋_GB2312" w:hint="eastAsia"/>
          <w:sz w:val="30"/>
          <w:szCs w:val="30"/>
        </w:rPr>
        <w:t xml:space="preserve">项目收支减少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一般公共预算财政拨款73,191,863.66元、政府性基金预算财政拨款400,000.00元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社会保障和就业支出6,192,000.00元、卫生健康支出3,346,138.14元、城乡社区支出64,053,725.52元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天津市城市道路设施巡查中心2024年度部门决算一般公共预算财政拨款支出合计73,191,863.66元，占本年支出合计的97.778%。与2023年度相比，一般公共预算财政拨款支出</w:t>
      </w:r>
      <w:r>
        <w:rPr>
          <w:rFonts w:eastAsia="仿宋_GB2312" w:hint="eastAsia"/>
          <w:sz w:val="30"/>
          <w:szCs w:val="30"/>
        </w:rPr>
        <w:t xml:space="preserve">减少520,908.04元</w:t>
      </w:r>
      <w:r>
        <w:rPr>
          <w:rFonts w:eastAsia="仿宋_GB2312" w:hint="eastAsia"/>
          <w:sz w:val="30"/>
          <w:szCs w:val="30"/>
        </w:rPr>
        <w:t xml:space="preserve">，下降0.707%</w:t>
      </w:r>
      <w:r>
        <w:rPr>
          <w:rFonts w:eastAsia="仿宋_GB2312" w:hint="eastAsia"/>
          <w:sz w:val="30"/>
          <w:szCs w:val="30"/>
        </w:rPr>
        <w:t xml:space="preserve">，主要原因是人员变动影响。</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2024年度一般公共预算财政拨款支出73,191,863.66元，主要用于以下方面：</w:t>
      </w:r>
      <w:r>
        <w:rPr>
          <w:rFonts w:eastAsia="仿宋_GB2312" w:hint="eastAsia"/>
          <w:sz w:val="30"/>
          <w:szCs w:val="30"/>
        </w:rPr>
        <w:t xml:space="preserve">社会保障和就业支出（类）支出6,192,000.00元，占8.460%,卫生健康支出（类）支出3,346,138.14元，占4.572%,城乡社区支出（类）支出63,653,725.52元，占86.968%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2024年度一般公共预算财政拨款支出年初预算为74,329,000.00元，支出决算为73,191,863.66元</w:t>
      </w:r>
      <w:r>
        <w:rPr>
          <w:rFonts w:eastAsia="仿宋_GB2312" w:hint="eastAsia"/>
          <w:sz w:val="30"/>
          <w:szCs w:val="30"/>
        </w:rPr>
        <w:t xml:space="preserve">，完成年初预算的98.470%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4,190,000.00元，支出决算为4,128,000.00元，完成年初预算的98.520%，决算数小于预算数的主要原因是：人员变动影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2,095,000.00元，支出决算为2,064,000.00元，完成年初预算的98.520%，决算数小于预算数的主要原因是：人员变动影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3.卫生健康支出（类）行政事业单位医疗（款）事业单位医疗（项）年初预算为2,619,000.00元，支出决算为2,578,000.00元，完成年初预算的98.435%，决算数小于预算数的主要原因是：人员变动影响。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4.卫生健康支出（类）行政事业单位医疗（款）其他行政事业单位医疗支出（项）年初预算为786,000.00元，支出决算为768,138.14元，完成年初预算的97.727%，决算数小于预算数的主要原因是：人员变动影响。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其他城乡社区管理事务支出（项）年初预算为6,370,000.00元，支出决算为6,520,274.93元，完成年初预算的102.359%，决算数大于预算数的主要原因是：2024年决算中包含抚恤金支出，预算中未包含。</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6.城乡社区支出（类）城乡社区公共设施（款）其他城乡社区公共设施支出（项）年初预算为58,269,000.00元，支出决算为57,133,450.59元，完成年初预算的98.051%，决算数小于预算数的主要原因是：人员变动影响。</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66,671,588.73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减少304,815.47元，</w:t>
      </w:r>
      <w:r>
        <w:rPr>
          <w:rFonts w:eastAsia="仿宋_GB2312" w:hint="eastAsia"/>
          <w:sz w:val="30"/>
          <w:szCs w:val="30"/>
        </w:rPr>
        <w:t xml:space="preserve">主要原因是</w:t>
      </w:r>
      <w:r>
        <w:rPr>
          <w:rFonts w:eastAsia="仿宋_GB2312" w:hint="eastAsia"/>
          <w:sz w:val="30"/>
          <w:szCs w:val="30"/>
        </w:rPr>
        <w:t xml:space="preserve">人员变动影响</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人员经费59,473,374.94元，主要包括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生活补助、医疗费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公用经费7,198,213.79元，主要包括</w:t>
      </w:r>
      <w:r>
        <w:rPr>
          <w:rFonts w:eastAsia="仿宋_GB2312" w:hint="eastAsia"/>
          <w:sz w:val="30"/>
          <w:szCs w:val="30"/>
        </w:rPr>
        <w:t xml:space="preserve">办公费、印刷费、咨询费、手续费、水费、电费、邮电费、取暖费、物业管理费、差旅费、维修（护）费、租赁费、培训费、专用材料费、工会经费、福利费、公务用车运行维护费、税金及附加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天津市城市道路设施巡查中心2024年度部门决算政府性基金预算财政拨款年初结转和结余0.00元，收入400,000.00元，支出400,000.00元，年末结转和结余0.00元。与2023年度相比，政府性基金预算财政拨款支出</w:t>
      </w:r>
      <w:r>
        <w:rPr>
          <w:rFonts w:eastAsia="仿宋_GB2312" w:hint="eastAsia"/>
          <w:sz w:val="30"/>
          <w:szCs w:val="30"/>
        </w:rPr>
        <w:t xml:space="preserve">减少1,530,000.00元，</w:t>
      </w:r>
      <w:r>
        <w:rPr>
          <w:rFonts w:eastAsia="仿宋_GB2312" w:hint="eastAsia"/>
          <w:sz w:val="30"/>
          <w:szCs w:val="30"/>
        </w:rPr>
        <w:t xml:space="preserve">主要原因是项目收支减少。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2024年度政府性基金预算财政拨款支出400,000.00元，主要用于以下方面：</w:t>
      </w:r>
      <w:r>
        <w:rPr>
          <w:rFonts w:eastAsia="仿宋_GB2312" w:hint="eastAsia"/>
          <w:sz w:val="30"/>
          <w:szCs w:val="30"/>
        </w:rPr>
        <w:t xml:space="preserve">城乡社区支出（类）支出400,000.00元，占100.000%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2024年度政府性基金预算财政拨款支出年初预算为400,000.00元，支出决算为400,000.00元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400,000.00元，支出决算为400,000.00元，完成年初预算的100.000%，决算数与预算数持平的主要原因是：项目支出无变化。</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600,000.00</w:t>
      </w:r>
      <w:r>
        <w:rPr>
          <w:rFonts w:eastAsia="仿宋_GB2312" w:hint="eastAsia"/>
          <w:sz w:val="30"/>
          <w:szCs w:val="30"/>
        </w:rPr>
        <w:t xml:space="preserve">元，支出决算</w:t>
      </w:r>
      <w:r>
        <w:rPr>
          <w:rFonts w:eastAsia="仿宋_GB2312" w:hint="eastAsia"/>
          <w:sz w:val="30"/>
          <w:szCs w:val="30"/>
        </w:rPr>
        <w:t xml:space="preserve">575,984.73</w:t>
      </w:r>
      <w:r>
        <w:rPr>
          <w:rFonts w:eastAsia="仿宋_GB2312" w:hint="eastAsia"/>
          <w:sz w:val="30"/>
          <w:szCs w:val="30"/>
        </w:rPr>
        <w:t xml:space="preserve">元，与2024年预算相比</w:t>
      </w:r>
      <w:r>
        <w:rPr>
          <w:rFonts w:eastAsia="仿宋_GB2312" w:hint="eastAsia"/>
          <w:sz w:val="30"/>
          <w:szCs w:val="30"/>
        </w:rPr>
        <w:t xml:space="preserve">减少24,015.27元</w:t>
      </w:r>
      <w:r>
        <w:rPr>
          <w:rFonts w:eastAsia="仿宋_GB2312" w:hint="eastAsia"/>
          <w:sz w:val="30"/>
          <w:szCs w:val="30"/>
        </w:rPr>
        <w:t xml:space="preserve">，完成预算的95.997%</w:t>
      </w:r>
      <w:r>
        <w:rPr>
          <w:rFonts w:eastAsia="仿宋_GB2312" w:hint="eastAsia"/>
          <w:sz w:val="30"/>
          <w:szCs w:val="30"/>
        </w:rPr>
        <w:t xml:space="preserve">；</w:t>
      </w:r>
      <w:r>
        <w:rPr>
          <w:rFonts w:eastAsia="仿宋_GB2312" w:hint="eastAsia"/>
          <w:sz w:val="30"/>
          <w:szCs w:val="30"/>
        </w:rPr>
        <w:t xml:space="preserve">支出决算较上年减少49,026.92元</w:t>
      </w:r>
      <w:r>
        <w:rPr>
          <w:rFonts w:eastAsia="仿宋_GB2312" w:hint="eastAsia"/>
          <w:sz w:val="30"/>
          <w:szCs w:val="30"/>
        </w:rPr>
        <w:t xml:space="preserve">，下降7.844%</w:t>
      </w:r>
      <w:r>
        <w:rPr>
          <w:rFonts w:eastAsia="仿宋_GB2312" w:hint="eastAsia"/>
          <w:sz w:val="30"/>
          <w:szCs w:val="30"/>
        </w:rPr>
        <w:t xml:space="preserve">。</w:t>
      </w:r>
      <w:r>
        <w:rPr>
          <w:rFonts w:eastAsia="仿宋_GB2312" w:hint="eastAsia"/>
          <w:sz w:val="30"/>
          <w:szCs w:val="30"/>
        </w:rPr>
        <w:t xml:space="preserve">决算数小于预算数的主要原因是压减开支；</w:t>
      </w:r>
      <w:r>
        <w:rPr>
          <w:rFonts w:eastAsia="仿宋_GB2312" w:hint="eastAsia"/>
          <w:sz w:val="30"/>
          <w:szCs w:val="30"/>
        </w:rPr>
        <w:t xml:space="preserve">决算数较上年减少的主要原因是压减开支。</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600,000.00</w:t>
      </w:r>
      <w:r>
        <w:rPr>
          <w:rFonts w:eastAsia="仿宋_GB2312" w:hint="eastAsia"/>
          <w:sz w:val="30"/>
          <w:szCs w:val="30"/>
        </w:rPr>
        <w:t xml:space="preserve">元，支出决算</w:t>
      </w:r>
      <w:r>
        <w:rPr>
          <w:rFonts w:eastAsia="仿宋_GB2312" w:hint="eastAsia"/>
          <w:sz w:val="30"/>
          <w:szCs w:val="30"/>
        </w:rPr>
        <w:t xml:space="preserve">575,984.73</w:t>
      </w:r>
      <w:r>
        <w:rPr>
          <w:rFonts w:eastAsia="仿宋_GB2312" w:hint="eastAsia"/>
          <w:sz w:val="30"/>
          <w:szCs w:val="30"/>
        </w:rPr>
        <w:t xml:space="preserve">元，与预算相比</w:t>
      </w:r>
      <w:r>
        <w:rPr>
          <w:rFonts w:eastAsia="仿宋_GB2312" w:hint="eastAsia"/>
          <w:sz w:val="30"/>
          <w:szCs w:val="30"/>
        </w:rPr>
        <w:t xml:space="preserve">减少24,015.27元</w:t>
      </w:r>
      <w:r>
        <w:rPr>
          <w:rFonts w:eastAsia="仿宋_GB2312" w:hint="eastAsia"/>
          <w:sz w:val="30"/>
          <w:szCs w:val="30"/>
        </w:rPr>
        <w:t xml:space="preserve">，完成预算的95.997%</w:t>
      </w:r>
      <w:r>
        <w:rPr>
          <w:rFonts w:eastAsia="仿宋_GB2312" w:hint="eastAsia"/>
          <w:sz w:val="30"/>
          <w:szCs w:val="30"/>
        </w:rPr>
        <w:t xml:space="preserve">；</w:t>
      </w:r>
      <w:r>
        <w:rPr>
          <w:rFonts w:eastAsia="仿宋_GB2312" w:hint="eastAsia"/>
          <w:sz w:val="30"/>
          <w:szCs w:val="30"/>
        </w:rPr>
        <w:t xml:space="preserve">支出决算较上年减少49,026.92元</w:t>
      </w:r>
      <w:r>
        <w:rPr>
          <w:rFonts w:eastAsia="仿宋_GB2312" w:hint="eastAsia"/>
          <w:sz w:val="30"/>
          <w:szCs w:val="30"/>
        </w:rPr>
        <w:t xml:space="preserve">，下降7.844%</w:t>
      </w:r>
      <w:r>
        <w:rPr>
          <w:rFonts w:eastAsia="仿宋_GB2312" w:hint="eastAsia"/>
          <w:sz w:val="30"/>
          <w:szCs w:val="30"/>
        </w:rPr>
        <w:t xml:space="preserve">。</w:t>
      </w:r>
      <w:r>
        <w:rPr>
          <w:rFonts w:eastAsia="仿宋_GB2312" w:hint="eastAsia"/>
          <w:sz w:val="30"/>
          <w:szCs w:val="30"/>
        </w:rPr>
        <w:t xml:space="preserve">决算数小于预算数的主要原因是压减开支；</w:t>
      </w:r>
      <w:r>
        <w:rPr>
          <w:rFonts w:eastAsia="仿宋_GB2312" w:hint="eastAsia"/>
          <w:sz w:val="30"/>
          <w:szCs w:val="30"/>
        </w:rPr>
        <w:t xml:space="preserve">决算数较上年减少的主要原因是压减开支。</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600,000.00</w:t>
      </w:r>
      <w:r>
        <w:rPr>
          <w:rFonts w:eastAsia="仿宋_GB2312" w:hint="eastAsia"/>
          <w:sz w:val="30"/>
          <w:szCs w:val="30"/>
        </w:rPr>
        <w:t xml:space="preserve">元，支出决算</w:t>
      </w:r>
      <w:r>
        <w:rPr>
          <w:rFonts w:eastAsia="仿宋_GB2312" w:hint="eastAsia"/>
          <w:sz w:val="30"/>
          <w:szCs w:val="30"/>
        </w:rPr>
        <w:t xml:space="preserve">575,984.73</w:t>
      </w:r>
      <w:r>
        <w:rPr>
          <w:rFonts w:eastAsia="仿宋_GB2312" w:hint="eastAsia"/>
          <w:sz w:val="30"/>
          <w:szCs w:val="30"/>
        </w:rPr>
        <w:t xml:space="preserve">元，与预算相比</w:t>
      </w:r>
      <w:r>
        <w:rPr>
          <w:rFonts w:eastAsia="仿宋_GB2312" w:hint="eastAsia"/>
          <w:sz w:val="30"/>
          <w:szCs w:val="30"/>
        </w:rPr>
        <w:t xml:space="preserve">减少24,015.27元</w:t>
      </w:r>
      <w:r>
        <w:rPr>
          <w:rFonts w:eastAsia="仿宋_GB2312" w:hint="eastAsia"/>
          <w:sz w:val="30"/>
          <w:szCs w:val="30"/>
        </w:rPr>
        <w:t xml:space="preserve">，完成预算的95.997%</w:t>
      </w:r>
      <w:r>
        <w:rPr>
          <w:rFonts w:eastAsia="仿宋_GB2312" w:hint="eastAsia"/>
          <w:sz w:val="30"/>
          <w:szCs w:val="30"/>
        </w:rPr>
        <w:t xml:space="preserve">；</w:t>
      </w:r>
      <w:r>
        <w:rPr>
          <w:rFonts w:eastAsia="仿宋_GB2312" w:hint="eastAsia"/>
          <w:sz w:val="30"/>
          <w:szCs w:val="30"/>
        </w:rPr>
        <w:t xml:space="preserve">支出决算较上年减少49,026.92元</w:t>
      </w:r>
      <w:r>
        <w:rPr>
          <w:rFonts w:eastAsia="仿宋_GB2312" w:hint="eastAsia"/>
          <w:sz w:val="30"/>
          <w:szCs w:val="30"/>
        </w:rPr>
        <w:t xml:space="preserve">，下降7.844%</w:t>
      </w:r>
      <w:r>
        <w:rPr>
          <w:rFonts w:eastAsia="仿宋_GB2312" w:hint="eastAsia"/>
          <w:sz w:val="30"/>
          <w:szCs w:val="30"/>
        </w:rPr>
        <w:t xml:space="preserve">。</w:t>
      </w:r>
      <w:r>
        <w:rPr>
          <w:rFonts w:eastAsia="仿宋_GB2312" w:hint="eastAsia"/>
          <w:sz w:val="30"/>
          <w:szCs w:val="30"/>
        </w:rPr>
        <w:t xml:space="preserve">决算数小于预算数的主要原因是压减开支；</w:t>
      </w:r>
      <w:r>
        <w:rPr>
          <w:rFonts w:eastAsia="仿宋_GB2312" w:hint="eastAsia"/>
          <w:sz w:val="30"/>
          <w:szCs w:val="30"/>
        </w:rPr>
        <w:t xml:space="preserve">决算数较上年减少的主要原因是压减开支。</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34</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决算数与预算数持平的主要原因是本年度未用财政拨款经费列支公务招待费；</w:t>
      </w:r>
      <w:r>
        <w:rPr>
          <w:rFonts w:eastAsia="仿宋_GB2312" w:hint="eastAsia"/>
          <w:sz w:val="30"/>
          <w:szCs w:val="30"/>
        </w:rPr>
        <w:t xml:space="preserve">决算数较上年持平的主要原因是本年度未用财政拨款经费列支公务招待费。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天津市城市道路设施巡查中心2024年度无机关运行经费。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道路设施巡查中心2024年政府采购支出总额3,510,672.79元，其中：政府采购货物支出736,800.00元、政府采购工程支出0.00元、政府采购服务支出2,773,872.79元。授予中小企业合同金额2,738,490.39元，占政府采购支出总额的78.005%，其中：授予小微企业合同金额2,738,490.39元，占政府采购支出总额的78.005%；货物采购授予中小企业合同金额占货物支出金额的0.000%，工程采购授予中小企业合同金额占工程支出金额的0.000%，服务采购授予中小企业合同金额占服务支出金额的98.724%。</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截至2024年12月31日，天津市城市道路设施巡查中心共有车辆34辆</w:t>
      </w:r>
      <w:r>
        <w:rPr>
          <w:rFonts w:eastAsia="仿宋_GB2312" w:hint="eastAsia"/>
          <w:sz w:val="30"/>
          <w:szCs w:val="30"/>
        </w:rPr>
        <w:t xml:space="preserve">，其中：</w:t>
      </w:r>
      <w:r>
        <w:rPr>
          <w:rFonts w:eastAsia="仿宋_GB2312" w:hint="eastAsia"/>
          <w:sz w:val="30"/>
          <w:szCs w:val="30"/>
        </w:rPr>
        <w:t xml:space="preserve">其他用车34辆</w:t>
      </w:r>
      <w:r>
        <w:rPr>
          <w:rFonts w:eastAsia="仿宋_GB2312" w:hint="eastAsia"/>
          <w:sz w:val="30"/>
          <w:szCs w:val="30"/>
        </w:rPr>
        <w:t xml:space="preserve">，其他用车主要包括巡路用车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根据预算绩效管理要求，天津市城市道路设施巡查中心已对4个2024年度市级项目开展绩效自评，涉及金额7506699.93元，自评结果已随部门决算一并公开。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天津市城市道路设施巡查中心不属于乡、镇、街级单位，不涉及公开2024年度教育、医疗卫生、社会保障和就业、住房保障、涉农补贴等民生支出情况。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